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C4076" w14:textId="77777777" w:rsidR="00D23C3F" w:rsidRPr="00D23C3F" w:rsidRDefault="00D23C3F" w:rsidP="00D23C3F">
      <w:pPr>
        <w:shd w:val="clear" w:color="auto" w:fill="FFFFFF"/>
        <w:spacing w:after="0" w:line="285" w:lineRule="atLeast"/>
        <w:rPr>
          <w:rFonts w:ascii="Helvetica" w:eastAsia="Times New Roman" w:hAnsi="Helvetica" w:cs="Times New Roman"/>
          <w:color w:val="333333"/>
          <w:sz w:val="21"/>
          <w:szCs w:val="21"/>
        </w:rPr>
      </w:pPr>
      <w:r w:rsidRPr="00D23C3F">
        <w:rPr>
          <w:rFonts w:ascii="Helvetica" w:eastAsia="Times New Roman" w:hAnsi="Helvetica" w:cs="Times New Roman"/>
          <w:noProof/>
          <w:color w:val="333333"/>
          <w:sz w:val="21"/>
          <w:szCs w:val="21"/>
        </w:rPr>
        <w:drawing>
          <wp:inline distT="0" distB="0" distL="0" distR="0" wp14:anchorId="15627B70" wp14:editId="7E2621DE">
            <wp:extent cx="4762500" cy="1432560"/>
            <wp:effectExtent l="0" t="0" r="0" b="0"/>
            <wp:docPr id="1" name="Picture 1" descr="http://ethicsgame.com/Exec/Images/banner_cv.png">
              <a:hlinkClick xmlns:a="http://schemas.openxmlformats.org/drawingml/2006/main" r:id="rId5" tooltip="&quot;Back to My Cours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thicsgame.com/Exec/Images/banner_cv.png">
                      <a:hlinkClick r:id="rId5" tooltip="&quot;Back to My Courses&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1432560"/>
                    </a:xfrm>
                    <a:prstGeom prst="rect">
                      <a:avLst/>
                    </a:prstGeom>
                    <a:noFill/>
                    <a:ln>
                      <a:noFill/>
                    </a:ln>
                  </pic:spPr>
                </pic:pic>
              </a:graphicData>
            </a:graphic>
          </wp:inline>
        </w:drawing>
      </w:r>
    </w:p>
    <w:p w14:paraId="0621D573" w14:textId="77777777" w:rsidR="00D23C3F" w:rsidRPr="00D23C3F" w:rsidRDefault="00D23C3F" w:rsidP="00D23C3F">
      <w:pPr>
        <w:numPr>
          <w:ilvl w:val="1"/>
          <w:numId w:val="1"/>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300" w:lineRule="atLeast"/>
        <w:ind w:left="-300"/>
        <w:rPr>
          <w:rFonts w:ascii="Helvetica" w:eastAsia="Times New Roman" w:hAnsi="Helvetica" w:cs="Times New Roman"/>
          <w:vanish/>
          <w:color w:val="333333"/>
          <w:sz w:val="21"/>
          <w:szCs w:val="21"/>
        </w:rPr>
      </w:pPr>
      <w:hyperlink r:id="rId7" w:tooltip="Contact Us" w:history="1">
        <w:r w:rsidRPr="00D23C3F">
          <w:rPr>
            <w:rFonts w:ascii="Helvetica" w:eastAsia="Times New Roman" w:hAnsi="Helvetica" w:cs="Times New Roman"/>
            <w:vanish/>
            <w:color w:val="333333"/>
            <w:sz w:val="21"/>
            <w:szCs w:val="21"/>
          </w:rPr>
          <w:t>Contact Us</w:t>
        </w:r>
      </w:hyperlink>
    </w:p>
    <w:p w14:paraId="5B064384" w14:textId="77777777" w:rsidR="00D23C3F" w:rsidRPr="00D23C3F" w:rsidRDefault="00D23C3F" w:rsidP="00D23C3F">
      <w:pPr>
        <w:numPr>
          <w:ilvl w:val="1"/>
          <w:numId w:val="1"/>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300" w:lineRule="atLeast"/>
        <w:ind w:left="-300"/>
        <w:rPr>
          <w:rFonts w:ascii="Helvetica" w:eastAsia="Times New Roman" w:hAnsi="Helvetica" w:cs="Times New Roman"/>
          <w:vanish/>
          <w:color w:val="333333"/>
          <w:sz w:val="21"/>
          <w:szCs w:val="21"/>
        </w:rPr>
      </w:pPr>
      <w:hyperlink r:id="rId8" w:tooltip="My Courses" w:history="1">
        <w:r w:rsidRPr="00D23C3F">
          <w:rPr>
            <w:rFonts w:ascii="Helvetica" w:eastAsia="Times New Roman" w:hAnsi="Helvetica" w:cs="Times New Roman"/>
            <w:vanish/>
            <w:color w:val="333333"/>
            <w:sz w:val="21"/>
            <w:szCs w:val="21"/>
          </w:rPr>
          <w:t>My Courses</w:t>
        </w:r>
      </w:hyperlink>
    </w:p>
    <w:p w14:paraId="1A58F546" w14:textId="77777777" w:rsidR="00D23C3F" w:rsidRPr="00D23C3F" w:rsidRDefault="00D23C3F" w:rsidP="00D23C3F">
      <w:pPr>
        <w:numPr>
          <w:ilvl w:val="1"/>
          <w:numId w:val="1"/>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300" w:lineRule="atLeast"/>
        <w:ind w:left="-300"/>
        <w:rPr>
          <w:rFonts w:ascii="Helvetica" w:eastAsia="Times New Roman" w:hAnsi="Helvetica" w:cs="Times New Roman"/>
          <w:vanish/>
          <w:color w:val="333333"/>
          <w:sz w:val="21"/>
          <w:szCs w:val="21"/>
        </w:rPr>
      </w:pPr>
      <w:hyperlink r:id="rId9" w:tooltip="Logout" w:history="1">
        <w:r w:rsidRPr="00D23C3F">
          <w:rPr>
            <w:rFonts w:ascii="Helvetica" w:eastAsia="Times New Roman" w:hAnsi="Helvetica" w:cs="Times New Roman"/>
            <w:vanish/>
            <w:color w:val="333333"/>
            <w:sz w:val="21"/>
            <w:szCs w:val="21"/>
          </w:rPr>
          <w:t>Logout</w:t>
        </w:r>
      </w:hyperlink>
    </w:p>
    <w:p w14:paraId="61C63B7F" w14:textId="77777777" w:rsidR="00D23C3F" w:rsidRPr="00D23C3F" w:rsidRDefault="00D23C3F" w:rsidP="00D23C3F">
      <w:pPr>
        <w:shd w:val="clear" w:color="auto" w:fill="FFFFFF"/>
        <w:spacing w:after="0" w:line="300" w:lineRule="atLeast"/>
        <w:outlineLvl w:val="1"/>
        <w:rPr>
          <w:rFonts w:ascii="inherit" w:eastAsia="Times New Roman" w:hAnsi="inherit" w:cs="Times New Roman"/>
          <w:b/>
          <w:bCs/>
          <w:caps/>
          <w:color w:val="124370"/>
          <w:sz w:val="24"/>
          <w:szCs w:val="24"/>
        </w:rPr>
      </w:pPr>
      <w:r w:rsidRPr="00D23C3F">
        <w:rPr>
          <w:rFonts w:ascii="inherit" w:eastAsia="Times New Roman" w:hAnsi="inherit" w:cs="Times New Roman"/>
          <w:b/>
          <w:bCs/>
          <w:caps/>
          <w:color w:val="124370"/>
          <w:sz w:val="24"/>
          <w:szCs w:val="24"/>
        </w:rPr>
        <w:t>GB590-01 Group 1, Fall 2016</w:t>
      </w:r>
    </w:p>
    <w:p w14:paraId="0CE55267" w14:textId="77777777" w:rsidR="00D23C3F" w:rsidRPr="00D23C3F" w:rsidRDefault="00D23C3F" w:rsidP="00D23C3F">
      <w:pPr>
        <w:shd w:val="clear" w:color="auto" w:fill="FFFFFF"/>
        <w:spacing w:after="0" w:line="285" w:lineRule="atLeast"/>
        <w:rPr>
          <w:rFonts w:ascii="Helvetica" w:eastAsia="Times New Roman" w:hAnsi="Helvetica" w:cs="Times New Roman"/>
          <w:color w:val="333333"/>
          <w:sz w:val="21"/>
          <w:szCs w:val="21"/>
        </w:rPr>
      </w:pPr>
      <w:r w:rsidRPr="00D23C3F">
        <w:rPr>
          <w:rFonts w:ascii="Helvetica" w:eastAsia="Times New Roman" w:hAnsi="Helvetica" w:cs="Times New Roman"/>
          <w:color w:val="333333"/>
          <w:sz w:val="21"/>
          <w:szCs w:val="21"/>
        </w:rPr>
        <w:t>You're in the South division</w:t>
      </w:r>
    </w:p>
    <w:p w14:paraId="5496F609" w14:textId="77777777" w:rsidR="00D23C3F" w:rsidRPr="00D23C3F" w:rsidRDefault="00D23C3F" w:rsidP="00D23C3F">
      <w:pPr>
        <w:shd w:val="clear" w:color="auto" w:fill="B8C7D4"/>
        <w:spacing w:after="0" w:line="285" w:lineRule="atLeast"/>
        <w:rPr>
          <w:rFonts w:ascii="Helvetica" w:eastAsia="Times New Roman" w:hAnsi="Helvetica" w:cs="Times New Roman"/>
          <w:color w:val="333333"/>
          <w:sz w:val="21"/>
          <w:szCs w:val="21"/>
        </w:rPr>
      </w:pPr>
      <w:hyperlink r:id="rId10" w:history="1">
        <w:r w:rsidRPr="00D23C3F">
          <w:rPr>
            <w:rFonts w:ascii="Helvetica" w:eastAsia="Times New Roman" w:hAnsi="Helvetica" w:cs="Times New Roman"/>
            <w:b/>
            <w:bCs/>
            <w:color w:val="124370"/>
            <w:sz w:val="24"/>
            <w:szCs w:val="24"/>
          </w:rPr>
          <w:t>G-</w:t>
        </w:r>
        <w:proofErr w:type="spellStart"/>
        <w:r w:rsidRPr="00D23C3F">
          <w:rPr>
            <w:rFonts w:ascii="Helvetica" w:eastAsia="Times New Roman" w:hAnsi="Helvetica" w:cs="Times New Roman"/>
            <w:b/>
            <w:bCs/>
            <w:color w:val="124370"/>
            <w:sz w:val="24"/>
            <w:szCs w:val="24"/>
          </w:rPr>
          <w:t>BioSport</w:t>
        </w:r>
        <w:proofErr w:type="spellEnd"/>
        <w:r w:rsidRPr="00D23C3F">
          <w:rPr>
            <w:rFonts w:ascii="Helvetica" w:eastAsia="Times New Roman" w:hAnsi="Helvetica" w:cs="Times New Roman"/>
            <w:b/>
            <w:bCs/>
            <w:color w:val="124370"/>
            <w:sz w:val="24"/>
            <w:szCs w:val="24"/>
          </w:rPr>
          <w:t xml:space="preserve"> Dilemma Worksheet - 5 of 5 </w:t>
        </w:r>
      </w:hyperlink>
    </w:p>
    <w:p w14:paraId="3E698F16" w14:textId="77777777" w:rsidR="00D23C3F" w:rsidRPr="00D23C3F" w:rsidRDefault="00D23C3F" w:rsidP="00D23C3F">
      <w:pPr>
        <w:shd w:val="clear" w:color="auto" w:fill="FFFFFF"/>
        <w:spacing w:after="150" w:line="285" w:lineRule="atLeast"/>
        <w:rPr>
          <w:rFonts w:ascii="Arial" w:eastAsia="Times New Roman" w:hAnsi="Arial" w:cs="Arial"/>
          <w:color w:val="333333"/>
          <w:sz w:val="21"/>
          <w:szCs w:val="21"/>
        </w:rPr>
      </w:pPr>
      <w:r w:rsidRPr="00D23C3F">
        <w:rPr>
          <w:rFonts w:ascii="Arial" w:eastAsia="Times New Roman" w:hAnsi="Arial" w:cs="Arial"/>
          <w:b/>
          <w:bCs/>
          <w:color w:val="124370"/>
          <w:sz w:val="24"/>
          <w:szCs w:val="24"/>
        </w:rPr>
        <w:t>The Problem: The Case of the New Computers</w:t>
      </w:r>
      <w:r w:rsidRPr="00D23C3F">
        <w:rPr>
          <w:rFonts w:ascii="Arial" w:eastAsia="Times New Roman" w:hAnsi="Arial" w:cs="Arial"/>
          <w:color w:val="333333"/>
          <w:sz w:val="21"/>
          <w:szCs w:val="21"/>
        </w:rPr>
        <w:br/>
      </w:r>
      <w:r w:rsidRPr="00D23C3F">
        <w:rPr>
          <w:rFonts w:ascii="Arial" w:eastAsia="Times New Roman" w:hAnsi="Arial" w:cs="Arial"/>
          <w:color w:val="333333"/>
          <w:sz w:val="21"/>
          <w:szCs w:val="21"/>
        </w:rPr>
        <w:br/>
        <w:t>You have budgeted money to replace 20 of the computer terminals in your office. As the research is coming in, you notice that if you buy equipment which meets the OSHA (Occupational Safety and Health Act) standards, the cost will be about $24,000 less than if you buy equipment which meets proposed standards which were put together by an industry wide group trying to reduce carpal tunnel and other work-related injuries. These proposed standards have not yet been adopted and there are rumblings on the "hill" that the President does not support the new standards.</w:t>
      </w:r>
      <w:r w:rsidRPr="00D23C3F">
        <w:rPr>
          <w:rFonts w:ascii="Arial" w:eastAsia="Times New Roman" w:hAnsi="Arial" w:cs="Arial"/>
          <w:color w:val="333333"/>
          <w:sz w:val="21"/>
          <w:szCs w:val="21"/>
        </w:rPr>
        <w:br/>
      </w:r>
      <w:r w:rsidRPr="00D23C3F">
        <w:rPr>
          <w:rFonts w:ascii="Arial" w:eastAsia="Times New Roman" w:hAnsi="Arial" w:cs="Arial"/>
          <w:color w:val="333333"/>
          <w:sz w:val="21"/>
          <w:szCs w:val="21"/>
        </w:rPr>
        <w:br/>
        <w:t>You don’t know whether or not carpal tunnel syndrome is a problem for your company, but you are trying to make a good decision for your staff.</w:t>
      </w:r>
      <w:r w:rsidRPr="00D23C3F">
        <w:rPr>
          <w:rFonts w:ascii="Arial" w:eastAsia="Times New Roman" w:hAnsi="Arial" w:cs="Arial"/>
          <w:color w:val="333333"/>
          <w:sz w:val="21"/>
          <w:szCs w:val="21"/>
        </w:rPr>
        <w:br/>
      </w:r>
      <w:r w:rsidRPr="00D23C3F">
        <w:rPr>
          <w:rFonts w:ascii="Arial" w:eastAsia="Times New Roman" w:hAnsi="Arial" w:cs="Arial"/>
          <w:color w:val="333333"/>
          <w:sz w:val="21"/>
          <w:szCs w:val="21"/>
        </w:rPr>
        <w:br/>
      </w:r>
      <w:r w:rsidRPr="00D23C3F">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D23C3F">
        <w:rPr>
          <w:rFonts w:ascii="Arial" w:eastAsia="Times New Roman" w:hAnsi="Arial" w:cs="Arial"/>
          <w:i/>
          <w:iCs/>
          <w:color w:val="333333"/>
          <w:sz w:val="21"/>
          <w:szCs w:val="21"/>
        </w:rPr>
        <w:br/>
      </w:r>
      <w:r w:rsidRPr="00D23C3F">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D23C3F">
        <w:rPr>
          <w:rFonts w:ascii="Arial" w:eastAsia="Times New Roman" w:hAnsi="Arial" w:cs="Arial"/>
          <w:color w:val="333333"/>
          <w:sz w:val="21"/>
          <w:szCs w:val="21"/>
        </w:rPr>
        <w:t xml:space="preserve"> </w:t>
      </w:r>
    </w:p>
    <w:p w14:paraId="72A31455" w14:textId="77777777" w:rsidR="00D23C3F" w:rsidRPr="00D23C3F" w:rsidRDefault="00D23C3F" w:rsidP="00D23C3F">
      <w:pPr>
        <w:pBdr>
          <w:bottom w:val="single" w:sz="6" w:space="1" w:color="auto"/>
        </w:pBdr>
        <w:spacing w:after="0" w:line="240" w:lineRule="auto"/>
        <w:jc w:val="center"/>
        <w:rPr>
          <w:rFonts w:ascii="Arial" w:eastAsia="Times New Roman" w:hAnsi="Arial" w:cs="Arial"/>
          <w:vanish/>
          <w:sz w:val="16"/>
          <w:szCs w:val="16"/>
        </w:rPr>
      </w:pPr>
      <w:r w:rsidRPr="00D23C3F">
        <w:rPr>
          <w:rFonts w:ascii="Arial" w:eastAsia="Times New Roman" w:hAnsi="Arial" w:cs="Arial"/>
          <w:vanish/>
          <w:sz w:val="16"/>
          <w:szCs w:val="16"/>
        </w:rPr>
        <w:t>Top of Form</w:t>
      </w:r>
    </w:p>
    <w:p w14:paraId="754FFCCF" w14:textId="77777777" w:rsidR="00D23C3F" w:rsidRPr="00D23C3F" w:rsidRDefault="00D23C3F" w:rsidP="00D23C3F">
      <w:pPr>
        <w:shd w:val="clear" w:color="auto" w:fill="FFFFFF"/>
        <w:spacing w:after="0" w:line="285" w:lineRule="atLeast"/>
        <w:rPr>
          <w:rFonts w:ascii="Arial" w:eastAsia="Times New Roman" w:hAnsi="Arial" w:cs="Arial"/>
          <w:color w:val="333333"/>
          <w:sz w:val="21"/>
          <w:szCs w:val="21"/>
        </w:rPr>
      </w:pPr>
      <w:r w:rsidRPr="00D23C3F">
        <w:rPr>
          <w:rFonts w:ascii="Arial" w:eastAsia="Times New Roman" w:hAnsi="Arial" w:cs="Arial"/>
          <w:color w:val="333333"/>
          <w:sz w:val="21"/>
          <w:szCs w:val="21"/>
        </w:rPr>
        <w:object w:dxaOrig="225" w:dyaOrig="225" w14:anchorId="19680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11" o:title=""/>
          </v:shape>
          <w:control r:id="rId12" w:name="DefaultOcxName" w:shapeid="_x0000_i1049"/>
        </w:object>
      </w:r>
      <w:r w:rsidRPr="00D23C3F">
        <w:rPr>
          <w:rFonts w:ascii="Arial" w:eastAsia="Times New Roman" w:hAnsi="Arial" w:cs="Arial"/>
          <w:color w:val="333333"/>
          <w:sz w:val="21"/>
          <w:szCs w:val="21"/>
        </w:rPr>
        <w:object w:dxaOrig="225" w:dyaOrig="225" w14:anchorId="46171A28">
          <v:shape id="_x0000_i1048" type="#_x0000_t75" style="width:1in;height:18pt" o:ole="">
            <v:imagedata r:id="rId13" o:title=""/>
          </v:shape>
          <w:control r:id="rId14" w:name="DefaultOcxName1" w:shapeid="_x0000_i1048"/>
        </w:object>
      </w:r>
      <w:bookmarkStart w:id="0" w:name="_GoBack"/>
      <w:bookmarkEnd w:id="0"/>
      <w:r w:rsidRPr="00D23C3F">
        <w:rPr>
          <w:rFonts w:ascii="Arial" w:eastAsia="Times New Roman" w:hAnsi="Arial" w:cs="Arial"/>
          <w:color w:val="333333"/>
          <w:sz w:val="21"/>
          <w:szCs w:val="21"/>
        </w:rPr>
        <w:object w:dxaOrig="225" w:dyaOrig="225" w14:anchorId="7F534559">
          <v:shape id="_x0000_i1047" type="#_x0000_t75" style="width:1in;height:18pt" o:ole="">
            <v:imagedata r:id="rId15" o:title=""/>
          </v:shape>
          <w:control r:id="rId16" w:name="DefaultOcxName2" w:shapeid="_x0000_i1047"/>
        </w:object>
      </w:r>
      <w:r w:rsidRPr="00D23C3F">
        <w:rPr>
          <w:rFonts w:ascii="Arial" w:eastAsia="Times New Roman" w:hAnsi="Arial" w:cs="Arial"/>
          <w:color w:val="333333"/>
          <w:sz w:val="21"/>
          <w:szCs w:val="21"/>
        </w:rPr>
        <w:object w:dxaOrig="225" w:dyaOrig="225" w14:anchorId="389858D9">
          <v:shape id="_x0000_i1046" type="#_x0000_t75" style="width:1in;height:18pt" o:ole="">
            <v:imagedata r:id="rId17" o:title=""/>
          </v:shape>
          <w:control r:id="rId18" w:name="DefaultOcxName3" w:shapeid="_x0000_i1046"/>
        </w:object>
      </w:r>
      <w:r w:rsidRPr="00D23C3F">
        <w:rPr>
          <w:rFonts w:ascii="Arial" w:eastAsia="Times New Roman" w:hAnsi="Arial" w:cs="Arial"/>
          <w:color w:val="333333"/>
          <w:sz w:val="21"/>
          <w:szCs w:val="21"/>
        </w:rPr>
        <w:object w:dxaOrig="225" w:dyaOrig="225" w14:anchorId="47955DDD">
          <v:shape id="_x0000_i1045" type="#_x0000_t75" style="width:1in;height:18pt" o:ole="">
            <v:imagedata r:id="rId19" o:title=""/>
          </v:shape>
          <w:control r:id="rId20" w:name="DefaultOcxName4" w:shapeid="_x0000_i1045"/>
        </w:object>
      </w:r>
      <w:r w:rsidRPr="00D23C3F">
        <w:rPr>
          <w:rFonts w:ascii="Arial" w:eastAsia="Times New Roman" w:hAnsi="Arial" w:cs="Arial"/>
          <w:b/>
          <w:bCs/>
          <w:color w:val="505050"/>
          <w:sz w:val="21"/>
          <w:szCs w:val="21"/>
        </w:rPr>
        <w:t>Return to Awareness</w:t>
      </w:r>
      <w:r w:rsidRPr="00D23C3F">
        <w:rPr>
          <w:rFonts w:ascii="Arial" w:eastAsia="Times New Roman" w:hAnsi="Arial" w:cs="Arial"/>
          <w:color w:val="333333"/>
          <w:sz w:val="21"/>
          <w:szCs w:val="21"/>
        </w:rPr>
        <w:t xml:space="preserve"> </w:t>
      </w:r>
    </w:p>
    <w:p w14:paraId="18A27BD3" w14:textId="77777777" w:rsidR="00D23C3F" w:rsidRPr="00D23C3F" w:rsidRDefault="00D23C3F" w:rsidP="00D23C3F">
      <w:pPr>
        <w:numPr>
          <w:ilvl w:val="0"/>
          <w:numId w:val="2"/>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D23C3F">
        <w:rPr>
          <w:rFonts w:ascii="Arial" w:eastAsia="Times New Roman" w:hAnsi="Arial" w:cs="Arial"/>
          <w:color w:val="333333"/>
          <w:sz w:val="21"/>
          <w:szCs w:val="21"/>
        </w:rPr>
        <w:t>Reflection for Networking</w:t>
      </w:r>
    </w:p>
    <w:p w14:paraId="2C751369" w14:textId="77777777" w:rsidR="00D23C3F" w:rsidRPr="00D23C3F" w:rsidRDefault="00D23C3F" w:rsidP="00D23C3F">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D23C3F">
        <w:rPr>
          <w:rFonts w:ascii="Arial" w:eastAsia="Times New Roman" w:hAnsi="Arial" w:cs="Arial"/>
          <w:color w:val="333333"/>
          <w:sz w:val="21"/>
          <w:szCs w:val="21"/>
        </w:rPr>
        <w:t xml:space="preserve">Write a </w:t>
      </w:r>
      <w:hyperlink r:id="rId21" w:history="1">
        <w:r w:rsidRPr="00D23C3F">
          <w:rPr>
            <w:rFonts w:ascii="Arial" w:eastAsia="Times New Roman" w:hAnsi="Arial" w:cs="Arial"/>
            <w:color w:val="333333"/>
            <w:sz w:val="21"/>
            <w:szCs w:val="21"/>
            <w:u w:val="single"/>
          </w:rPr>
          <w:t>reflection</w:t>
        </w:r>
      </w:hyperlink>
      <w:r w:rsidRPr="00D23C3F">
        <w:rPr>
          <w:rFonts w:ascii="Arial" w:eastAsia="Times New Roman" w:hAnsi="Arial" w:cs="Arial"/>
          <w:color w:val="333333"/>
          <w:sz w:val="21"/>
          <w:szCs w:val="21"/>
        </w:rPr>
        <w:t xml:space="preserve"> which discusses whether or not the ethical analysis made sense. In this reflection, also indicate how you have corrected for personal bias, attended to the common good, and acted with courage.</w:t>
      </w:r>
    </w:p>
    <w:p w14:paraId="2276811B" w14:textId="77777777" w:rsidR="00D23C3F" w:rsidRPr="00D23C3F" w:rsidRDefault="00D23C3F" w:rsidP="00D23C3F">
      <w:pPr>
        <w:pBdr>
          <w:top w:val="single" w:sz="6" w:space="1" w:color="auto"/>
        </w:pBdr>
        <w:spacing w:line="240" w:lineRule="auto"/>
        <w:jc w:val="center"/>
        <w:rPr>
          <w:rFonts w:ascii="Arial" w:eastAsia="Times New Roman" w:hAnsi="Arial" w:cs="Arial"/>
          <w:vanish/>
          <w:sz w:val="16"/>
          <w:szCs w:val="16"/>
        </w:rPr>
      </w:pPr>
      <w:r>
        <w:rPr>
          <w:rFonts w:ascii="Arial" w:hAnsi="Arial" w:cs="Arial"/>
          <w:i/>
          <w:iCs/>
          <w:color w:val="333333"/>
          <w:sz w:val="21"/>
          <w:szCs w:val="21"/>
        </w:rPr>
        <w:t xml:space="preserve">If you wish to save your current reflection and then return to this worksheet at a later time, click the "save work" button below. Please note that this action will truncate any response that exceeds the </w:t>
      </w:r>
      <w:r>
        <w:rPr>
          <w:rFonts w:ascii="Arial" w:hAnsi="Arial" w:cs="Arial"/>
          <w:i/>
          <w:iCs/>
          <w:color w:val="333333"/>
          <w:sz w:val="21"/>
          <w:szCs w:val="21"/>
        </w:rPr>
        <w:t>2,000-character</w:t>
      </w:r>
      <w:r>
        <w:rPr>
          <w:rFonts w:ascii="Arial" w:hAnsi="Arial" w:cs="Arial"/>
          <w:i/>
          <w:iCs/>
          <w:color w:val="333333"/>
          <w:sz w:val="21"/>
          <w:szCs w:val="21"/>
        </w:rPr>
        <w:t xml:space="preserve"> limit.</w:t>
      </w:r>
      <w:r>
        <w:rPr>
          <w:rFonts w:ascii="Arial" w:hAnsi="Arial" w:cs="Arial"/>
          <w:color w:val="333333"/>
          <w:sz w:val="21"/>
          <w:szCs w:val="21"/>
        </w:rPr>
        <w:t xml:space="preserve"> </w:t>
      </w:r>
      <w:r w:rsidRPr="00D23C3F">
        <w:rPr>
          <w:rFonts w:ascii="Arial" w:eastAsia="Times New Roman" w:hAnsi="Arial" w:cs="Arial"/>
          <w:vanish/>
          <w:sz w:val="16"/>
          <w:szCs w:val="16"/>
        </w:rPr>
        <w:t>Bottom of Form</w:t>
      </w:r>
    </w:p>
    <w:p w14:paraId="3743BA1B" w14:textId="77777777" w:rsidR="000E4C85" w:rsidRDefault="000E4C85"/>
    <w:sectPr w:rsidR="000E4C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B2E29"/>
    <w:multiLevelType w:val="multilevel"/>
    <w:tmpl w:val="27D6A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E81382"/>
    <w:multiLevelType w:val="multilevel"/>
    <w:tmpl w:val="118A3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C3F"/>
    <w:rsid w:val="000E4C85"/>
    <w:rsid w:val="00D23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6D7F"/>
  <w15:chartTrackingRefBased/>
  <w15:docId w15:val="{3DD66E1F-8BE9-4CAB-B6B4-51A32439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159894">
      <w:bodyDiv w:val="1"/>
      <w:marLeft w:val="0"/>
      <w:marRight w:val="0"/>
      <w:marTop w:val="0"/>
      <w:marBottom w:val="0"/>
      <w:divBdr>
        <w:top w:val="single" w:sz="24" w:space="8" w:color="6FA004"/>
        <w:left w:val="none" w:sz="0" w:space="0" w:color="auto"/>
        <w:bottom w:val="none" w:sz="0" w:space="0" w:color="auto"/>
        <w:right w:val="none" w:sz="0" w:space="0" w:color="auto"/>
      </w:divBdr>
      <w:divsChild>
        <w:div w:id="1682851835">
          <w:marLeft w:val="0"/>
          <w:marRight w:val="0"/>
          <w:marTop w:val="0"/>
          <w:marBottom w:val="0"/>
          <w:divBdr>
            <w:top w:val="none" w:sz="0" w:space="0" w:color="auto"/>
            <w:left w:val="none" w:sz="0" w:space="0" w:color="auto"/>
            <w:bottom w:val="none" w:sz="0" w:space="0" w:color="auto"/>
            <w:right w:val="none" w:sz="0" w:space="0" w:color="auto"/>
          </w:divBdr>
          <w:divsChild>
            <w:div w:id="1424036283">
              <w:marLeft w:val="0"/>
              <w:marRight w:val="0"/>
              <w:marTop w:val="0"/>
              <w:marBottom w:val="0"/>
              <w:divBdr>
                <w:top w:val="none" w:sz="0" w:space="0" w:color="auto"/>
                <w:left w:val="none" w:sz="0" w:space="0" w:color="auto"/>
                <w:bottom w:val="none" w:sz="0" w:space="0" w:color="auto"/>
                <w:right w:val="none" w:sz="0" w:space="0" w:color="auto"/>
              </w:divBdr>
              <w:divsChild>
                <w:div w:id="202061423">
                  <w:marLeft w:val="0"/>
                  <w:marRight w:val="0"/>
                  <w:marTop w:val="0"/>
                  <w:marBottom w:val="0"/>
                  <w:divBdr>
                    <w:top w:val="none" w:sz="0" w:space="0" w:color="auto"/>
                    <w:left w:val="none" w:sz="0" w:space="0" w:color="auto"/>
                    <w:bottom w:val="none" w:sz="0" w:space="0" w:color="auto"/>
                    <w:right w:val="none" w:sz="0" w:space="0" w:color="auto"/>
                  </w:divBdr>
                  <w:divsChild>
                    <w:div w:id="1758669444">
                      <w:marLeft w:val="0"/>
                      <w:marRight w:val="0"/>
                      <w:marTop w:val="0"/>
                      <w:marBottom w:val="0"/>
                      <w:divBdr>
                        <w:top w:val="none" w:sz="0" w:space="0" w:color="auto"/>
                        <w:left w:val="none" w:sz="0" w:space="0" w:color="auto"/>
                        <w:bottom w:val="none" w:sz="0" w:space="0" w:color="auto"/>
                        <w:right w:val="none" w:sz="0" w:space="0" w:color="auto"/>
                      </w:divBdr>
                      <w:divsChild>
                        <w:div w:id="1978945868">
                          <w:marLeft w:val="-300"/>
                          <w:marRight w:val="0"/>
                          <w:marTop w:val="0"/>
                          <w:marBottom w:val="0"/>
                          <w:divBdr>
                            <w:top w:val="none" w:sz="0" w:space="0" w:color="auto"/>
                            <w:left w:val="none" w:sz="0" w:space="0" w:color="auto"/>
                            <w:bottom w:val="none" w:sz="0" w:space="0" w:color="auto"/>
                            <w:right w:val="none" w:sz="0" w:space="0" w:color="auto"/>
                          </w:divBdr>
                          <w:divsChild>
                            <w:div w:id="1941529668">
                              <w:marLeft w:val="0"/>
                              <w:marRight w:val="0"/>
                              <w:marTop w:val="0"/>
                              <w:marBottom w:val="0"/>
                              <w:divBdr>
                                <w:top w:val="none" w:sz="0" w:space="0" w:color="auto"/>
                                <w:left w:val="none" w:sz="0" w:space="0" w:color="auto"/>
                                <w:bottom w:val="none" w:sz="0" w:space="0" w:color="auto"/>
                                <w:right w:val="none" w:sz="0" w:space="0" w:color="auto"/>
                              </w:divBdr>
                              <w:divsChild>
                                <w:div w:id="1149712207">
                                  <w:marLeft w:val="0"/>
                                  <w:marRight w:val="0"/>
                                  <w:marTop w:val="0"/>
                                  <w:marBottom w:val="0"/>
                                  <w:divBdr>
                                    <w:top w:val="none" w:sz="0" w:space="0" w:color="auto"/>
                                    <w:left w:val="none" w:sz="0" w:space="0" w:color="auto"/>
                                    <w:bottom w:val="none" w:sz="0" w:space="0" w:color="auto"/>
                                    <w:right w:val="none" w:sz="0" w:space="0" w:color="auto"/>
                                  </w:divBdr>
                                </w:div>
                              </w:divsChild>
                            </w:div>
                            <w:div w:id="2023430759">
                              <w:marLeft w:val="0"/>
                              <w:marRight w:val="0"/>
                              <w:marTop w:val="0"/>
                              <w:marBottom w:val="0"/>
                              <w:divBdr>
                                <w:top w:val="none" w:sz="0" w:space="0" w:color="auto"/>
                                <w:left w:val="none" w:sz="0" w:space="0" w:color="auto"/>
                                <w:bottom w:val="none" w:sz="0" w:space="0" w:color="auto"/>
                                <w:right w:val="none" w:sz="0" w:space="0" w:color="auto"/>
                              </w:divBdr>
                              <w:divsChild>
                                <w:div w:id="199981484">
                                  <w:marLeft w:val="0"/>
                                  <w:marRight w:val="0"/>
                                  <w:marTop w:val="0"/>
                                  <w:marBottom w:val="150"/>
                                  <w:divBdr>
                                    <w:top w:val="none" w:sz="0" w:space="0" w:color="auto"/>
                                    <w:left w:val="none" w:sz="0" w:space="0" w:color="auto"/>
                                    <w:bottom w:val="none" w:sz="0" w:space="0" w:color="auto"/>
                                    <w:right w:val="none" w:sz="0" w:space="0" w:color="auto"/>
                                  </w:divBdr>
                                  <w:divsChild>
                                    <w:div w:id="1121220189">
                                      <w:marLeft w:val="0"/>
                                      <w:marRight w:val="0"/>
                                      <w:marTop w:val="0"/>
                                      <w:marBottom w:val="0"/>
                                      <w:divBdr>
                                        <w:top w:val="single" w:sz="6" w:space="0" w:color="D4D4D4"/>
                                        <w:left w:val="single" w:sz="6" w:space="15" w:color="D4D4D4"/>
                                        <w:bottom w:val="single" w:sz="6" w:space="0" w:color="D4D4D4"/>
                                        <w:right w:val="single" w:sz="6" w:space="15" w:color="D4D4D4"/>
                                      </w:divBdr>
                                      <w:divsChild>
                                        <w:div w:id="3565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648363">
              <w:marLeft w:val="0"/>
              <w:marRight w:val="0"/>
              <w:marTop w:val="0"/>
              <w:marBottom w:val="0"/>
              <w:divBdr>
                <w:top w:val="none" w:sz="0" w:space="0" w:color="auto"/>
                <w:left w:val="none" w:sz="0" w:space="0" w:color="auto"/>
                <w:bottom w:val="none" w:sz="0" w:space="0" w:color="auto"/>
                <w:right w:val="none" w:sz="0" w:space="0" w:color="auto"/>
              </w:divBdr>
              <w:divsChild>
                <w:div w:id="951548199">
                  <w:marLeft w:val="-300"/>
                  <w:marRight w:val="0"/>
                  <w:marTop w:val="0"/>
                  <w:marBottom w:val="0"/>
                  <w:divBdr>
                    <w:top w:val="none" w:sz="0" w:space="0" w:color="auto"/>
                    <w:left w:val="none" w:sz="0" w:space="0" w:color="auto"/>
                    <w:bottom w:val="none" w:sz="0" w:space="0" w:color="auto"/>
                    <w:right w:val="none" w:sz="0" w:space="0" w:color="auto"/>
                  </w:divBdr>
                  <w:divsChild>
                    <w:div w:id="372727823">
                      <w:marLeft w:val="0"/>
                      <w:marRight w:val="0"/>
                      <w:marTop w:val="0"/>
                      <w:marBottom w:val="0"/>
                      <w:divBdr>
                        <w:top w:val="none" w:sz="0" w:space="0" w:color="auto"/>
                        <w:left w:val="none" w:sz="0" w:space="0" w:color="auto"/>
                        <w:bottom w:val="none" w:sz="0" w:space="0" w:color="auto"/>
                        <w:right w:val="none" w:sz="0" w:space="0" w:color="auto"/>
                      </w:divBdr>
                      <w:divsChild>
                        <w:div w:id="1368600343">
                          <w:marLeft w:val="-300"/>
                          <w:marRight w:val="0"/>
                          <w:marTop w:val="0"/>
                          <w:marBottom w:val="0"/>
                          <w:divBdr>
                            <w:top w:val="none" w:sz="0" w:space="0" w:color="auto"/>
                            <w:left w:val="none" w:sz="0" w:space="0" w:color="auto"/>
                            <w:bottom w:val="none" w:sz="0" w:space="0" w:color="auto"/>
                            <w:right w:val="none" w:sz="0" w:space="0" w:color="auto"/>
                          </w:divBdr>
                          <w:divsChild>
                            <w:div w:id="85226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11361">
                  <w:marLeft w:val="-300"/>
                  <w:marRight w:val="0"/>
                  <w:marTop w:val="0"/>
                  <w:marBottom w:val="0"/>
                  <w:divBdr>
                    <w:top w:val="none" w:sz="0" w:space="0" w:color="auto"/>
                    <w:left w:val="none" w:sz="0" w:space="0" w:color="auto"/>
                    <w:bottom w:val="none" w:sz="0" w:space="0" w:color="auto"/>
                    <w:right w:val="none" w:sz="0" w:space="0" w:color="auto"/>
                  </w:divBdr>
                  <w:divsChild>
                    <w:div w:id="471602156">
                      <w:marLeft w:val="0"/>
                      <w:marRight w:val="0"/>
                      <w:marTop w:val="0"/>
                      <w:marBottom w:val="0"/>
                      <w:divBdr>
                        <w:top w:val="none" w:sz="0" w:space="0" w:color="auto"/>
                        <w:left w:val="none" w:sz="0" w:space="0" w:color="auto"/>
                        <w:bottom w:val="none" w:sz="0" w:space="0" w:color="auto"/>
                        <w:right w:val="none" w:sz="0" w:space="0" w:color="auto"/>
                      </w:divBdr>
                      <w:divsChild>
                        <w:div w:id="716852747">
                          <w:marLeft w:val="0"/>
                          <w:marRight w:val="0"/>
                          <w:marTop w:val="0"/>
                          <w:marBottom w:val="300"/>
                          <w:divBdr>
                            <w:top w:val="single" w:sz="6" w:space="0" w:color="A0B4C6"/>
                            <w:left w:val="single" w:sz="6" w:space="0" w:color="A0B4C6"/>
                            <w:bottom w:val="single" w:sz="6" w:space="0" w:color="A0B4C6"/>
                            <w:right w:val="single" w:sz="6" w:space="0" w:color="A0B4C6"/>
                          </w:divBdr>
                          <w:divsChild>
                            <w:div w:id="2144226502">
                              <w:marLeft w:val="0"/>
                              <w:marRight w:val="0"/>
                              <w:marTop w:val="0"/>
                              <w:marBottom w:val="0"/>
                              <w:divBdr>
                                <w:top w:val="none" w:sz="0" w:space="0" w:color="auto"/>
                                <w:left w:val="none" w:sz="0" w:space="0" w:color="auto"/>
                                <w:bottom w:val="none" w:sz="0" w:space="0" w:color="auto"/>
                                <w:right w:val="none" w:sz="0" w:space="0" w:color="auto"/>
                              </w:divBdr>
                            </w:div>
                            <w:div w:id="1206479897">
                              <w:marLeft w:val="0"/>
                              <w:marRight w:val="0"/>
                              <w:marTop w:val="0"/>
                              <w:marBottom w:val="0"/>
                              <w:divBdr>
                                <w:top w:val="none" w:sz="0" w:space="0" w:color="auto"/>
                                <w:left w:val="none" w:sz="0" w:space="0" w:color="auto"/>
                                <w:bottom w:val="none" w:sz="0" w:space="0" w:color="auto"/>
                                <w:right w:val="none" w:sz="0" w:space="0" w:color="auto"/>
                              </w:divBdr>
                              <w:divsChild>
                                <w:div w:id="2044013683">
                                  <w:marLeft w:val="0"/>
                                  <w:marRight w:val="0"/>
                                  <w:marTop w:val="0"/>
                                  <w:marBottom w:val="0"/>
                                  <w:divBdr>
                                    <w:top w:val="none" w:sz="0" w:space="0" w:color="auto"/>
                                    <w:left w:val="none" w:sz="0" w:space="0" w:color="auto"/>
                                    <w:bottom w:val="none" w:sz="0" w:space="0" w:color="auto"/>
                                    <w:right w:val="none" w:sz="0" w:space="0" w:color="auto"/>
                                  </w:divBdr>
                                  <w:divsChild>
                                    <w:div w:id="1905793786">
                                      <w:marLeft w:val="0"/>
                                      <w:marRight w:val="0"/>
                                      <w:marTop w:val="0"/>
                                      <w:marBottom w:val="30"/>
                                      <w:divBdr>
                                        <w:top w:val="single" w:sz="6" w:space="0" w:color="A0B4C6"/>
                                        <w:left w:val="single" w:sz="6" w:space="0" w:color="A0B4C6"/>
                                        <w:bottom w:val="single" w:sz="6" w:space="0" w:color="A0B4C6"/>
                                        <w:right w:val="single" w:sz="6" w:space="0" w:color="A0B4C6"/>
                                      </w:divBdr>
                                      <w:divsChild>
                                        <w:div w:id="1530530236">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hicsgame.com/Exec/Doorway/List.aspx" TargetMode="External"/><Relationship Id="rId13" Type="http://schemas.openxmlformats.org/officeDocument/2006/relationships/image" Target="media/image3.wmf"/><Relationship Id="rId18" Type="http://schemas.openxmlformats.org/officeDocument/2006/relationships/control" Target="activeX/activeX4.xml"/><Relationship Id="rId3" Type="http://schemas.openxmlformats.org/officeDocument/2006/relationships/settings" Target="settings.xml"/><Relationship Id="rId21" Type="http://schemas.openxmlformats.org/officeDocument/2006/relationships/hyperlink" Target="javascript:modal('./Guide/CaseQ2_11.html',%20'Dilemma%20Terms')" TargetMode="External"/><Relationship Id="rId7" Type="http://schemas.openxmlformats.org/officeDocument/2006/relationships/hyperlink" Target="http://ethicsgame.com/Exec/MBAGame/Contact.aspx" TargetMode="External"/><Relationship Id="rId12" Type="http://schemas.openxmlformats.org/officeDocument/2006/relationships/control" Target="activeX/activeX1.xml"/><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control" Target="activeX/activeX3.xml"/><Relationship Id="rId20" Type="http://schemas.openxmlformats.org/officeDocument/2006/relationships/control" Target="activeX/activeX5.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wmf"/><Relationship Id="rId5" Type="http://schemas.openxmlformats.org/officeDocument/2006/relationships/hyperlink" Target="http://ethicsgame.com/Exec/Doorway/List.aspx" TargetMode="Externa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ethicsgame.com/Exec/MBAGame/Division/Worksheet_5.aspx?TopicID=3" TargetMode="Externa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hyperlink" Target="http://ethicsgame.com/Exec/Doorway/Logout.aspx" TargetMode="External"/><Relationship Id="rId14" Type="http://schemas.openxmlformats.org/officeDocument/2006/relationships/control" Target="activeX/activeX2.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2016-09-10T06:12:00Z</dcterms:created>
  <dcterms:modified xsi:type="dcterms:W3CDTF">2016-09-10T06:14:00Z</dcterms:modified>
</cp:coreProperties>
</file>