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004F1" w:rsidRDefault="00A52B18">
      <w:bookmarkStart w:id="0" w:name="_GoBack"/>
      <w:bookmarkEnd w:id="0"/>
      <w:r>
        <w:rPr>
          <w:rFonts w:ascii="Arial" w:eastAsia="Arial" w:hAnsi="Arial" w:cs="Arial"/>
          <w:b/>
          <w:sz w:val="22"/>
        </w:rPr>
        <w:t xml:space="preserve"> </w:t>
      </w:r>
      <w:r w:rsidR="00A56AA1">
        <w:rPr>
          <w:rFonts w:ascii="Arial" w:eastAsia="Arial" w:hAnsi="Arial" w:cs="Arial"/>
          <w:b/>
          <w:sz w:val="22"/>
        </w:rPr>
        <w:t>Unit 7: Instructor Graded Assignment</w:t>
      </w:r>
      <w:r w:rsidR="00FE3031">
        <w:rPr>
          <w:rFonts w:ascii="Arial" w:eastAsia="Arial" w:hAnsi="Arial" w:cs="Arial"/>
          <w:b/>
          <w:sz w:val="22"/>
        </w:rPr>
        <w:t xml:space="preserve"> - </w:t>
      </w:r>
      <w:r w:rsidR="000D1E15">
        <w:rPr>
          <w:rFonts w:ascii="Arial" w:eastAsia="Arial" w:hAnsi="Arial" w:cs="Arial"/>
          <w:b/>
          <w:sz w:val="22"/>
          <w:szCs w:val="22"/>
        </w:rPr>
        <w:t>Version 3</w:t>
      </w:r>
    </w:p>
    <w:p w:rsidR="000004F1" w:rsidRDefault="000004F1"/>
    <w:p w:rsidR="000004F1" w:rsidRDefault="00A56AA1">
      <w:r>
        <w:rPr>
          <w:rFonts w:ascii="Arial" w:eastAsia="Arial" w:hAnsi="Arial" w:cs="Arial"/>
          <w:b/>
          <w:sz w:val="22"/>
        </w:rPr>
        <w:t>Business Statistics</w:t>
      </w:r>
    </w:p>
    <w:p w:rsidR="000004F1" w:rsidRDefault="000004F1"/>
    <w:p w:rsidR="000004F1" w:rsidRDefault="00A56AA1">
      <w:r>
        <w:rPr>
          <w:rFonts w:ascii="Arial" w:eastAsia="Arial" w:hAnsi="Arial" w:cs="Arial"/>
          <w:sz w:val="22"/>
        </w:rPr>
        <w:t>Unit 7 focuses on descriptive business statistics, which is covered in your reading of Chapter 7: “Business Statistics.”</w:t>
      </w:r>
    </w:p>
    <w:p w:rsidR="000004F1" w:rsidRDefault="000004F1"/>
    <w:p w:rsidR="000004F1" w:rsidRDefault="00A56AA1">
      <w:r>
        <w:rPr>
          <w:rFonts w:ascii="Arial" w:eastAsia="Arial" w:hAnsi="Arial" w:cs="Arial"/>
          <w:sz w:val="22"/>
        </w:rPr>
        <w:t>You must show your work at all times. The steps for solving each problem must be explained. Failure to do so could result in your submission being given a 0 grade. If you have any questions about how much work to show, please contact your instructor.</w:t>
      </w:r>
    </w:p>
    <w:p w:rsidR="000004F1" w:rsidRDefault="000004F1"/>
    <w:p w:rsidR="000004F1" w:rsidRDefault="00A56AA1">
      <w:bookmarkStart w:id="1" w:name="h.gjdgxs" w:colFirst="0" w:colLast="0"/>
      <w:bookmarkEnd w:id="1"/>
      <w:r>
        <w:rPr>
          <w:rFonts w:ascii="Arial" w:eastAsia="Arial" w:hAnsi="Arial" w:cs="Arial"/>
          <w:sz w:val="22"/>
        </w:rPr>
        <w:t xml:space="preserve">Assignments must be submitted as a Microsoft® Word® document and uploaded to the Dropbox for Unit 7. </w:t>
      </w:r>
      <w:r>
        <w:rPr>
          <w:rFonts w:ascii="Arial" w:eastAsia="Arial" w:hAnsi="Arial" w:cs="Arial"/>
          <w:b/>
          <w:sz w:val="22"/>
        </w:rPr>
        <w:t>Type all answers directly in this Assignment below each question</w:t>
      </w:r>
      <w:r>
        <w:rPr>
          <w:rFonts w:ascii="Arial" w:eastAsia="Arial" w:hAnsi="Arial" w:cs="Arial"/>
          <w:b/>
          <w:color w:val="993366"/>
          <w:sz w:val="22"/>
        </w:rPr>
        <w:t xml:space="preserve">. </w:t>
      </w:r>
    </w:p>
    <w:p w:rsidR="000004F1" w:rsidRDefault="00A56AA1">
      <w:r>
        <w:rPr>
          <w:rFonts w:ascii="Arial" w:eastAsia="Arial" w:hAnsi="Arial" w:cs="Arial"/>
          <w:color w:val="993366"/>
          <w:sz w:val="22"/>
        </w:rPr>
        <w:t xml:space="preserve"> </w:t>
      </w:r>
      <w:r>
        <w:rPr>
          <w:rFonts w:ascii="Arial" w:eastAsia="Arial" w:hAnsi="Arial" w:cs="Arial"/>
          <w:color w:val="993366"/>
          <w:sz w:val="22"/>
        </w:rPr>
        <w:br/>
      </w:r>
      <w:r>
        <w:rPr>
          <w:rFonts w:ascii="Arial" w:eastAsia="Arial" w:hAnsi="Arial" w:cs="Arial"/>
          <w:sz w:val="22"/>
        </w:rPr>
        <w:t xml:space="preserve">All Assignments are due by Tuesday at 11:59 p.m. ET of the assigned unit. </w:t>
      </w:r>
    </w:p>
    <w:p w:rsidR="000004F1" w:rsidRDefault="000004F1"/>
    <w:p w:rsidR="000004F1" w:rsidRDefault="00A56AA1">
      <w:r>
        <w:rPr>
          <w:rFonts w:ascii="Arial" w:eastAsia="Arial" w:hAnsi="Arial" w:cs="Arial"/>
          <w:b/>
          <w:sz w:val="22"/>
        </w:rPr>
        <w:t xml:space="preserve">Available Resources </w:t>
      </w:r>
    </w:p>
    <w:p w:rsidR="000004F1" w:rsidRDefault="000004F1"/>
    <w:p w:rsidR="000004F1" w:rsidRDefault="00A56AA1">
      <w:r>
        <w:rPr>
          <w:rFonts w:ascii="Arial" w:eastAsia="Arial" w:hAnsi="Arial" w:cs="Arial"/>
          <w:sz w:val="22"/>
        </w:rPr>
        <w:t>One of the benefits of attending here at Kaplan is that we have a tremendous amount of resources available for you. If you find yourself having difficulties completing this exercise consider taking advantage on one or more of the following resources:</w:t>
      </w:r>
      <w:r>
        <w:rPr>
          <w:rFonts w:ascii="Arial" w:eastAsia="Arial" w:hAnsi="Arial" w:cs="Arial"/>
          <w:sz w:val="22"/>
        </w:rPr>
        <w:br/>
      </w:r>
    </w:p>
    <w:p w:rsidR="000004F1" w:rsidRDefault="00A56AA1">
      <w:pPr>
        <w:numPr>
          <w:ilvl w:val="0"/>
          <w:numId w:val="1"/>
        </w:numPr>
        <w:ind w:hanging="358"/>
        <w:contextualSpacing/>
        <w:rPr>
          <w:rFonts w:ascii="Arial" w:eastAsia="Arial" w:hAnsi="Arial" w:cs="Arial"/>
          <w:sz w:val="22"/>
        </w:rPr>
      </w:pPr>
      <w:r>
        <w:rPr>
          <w:rFonts w:ascii="Arial" w:eastAsia="Arial" w:hAnsi="Arial" w:cs="Arial"/>
          <w:b/>
          <w:sz w:val="22"/>
        </w:rPr>
        <w:t>Textbook:</w:t>
      </w:r>
      <w:r>
        <w:rPr>
          <w:rFonts w:ascii="Arial" w:eastAsia="Arial" w:hAnsi="Arial" w:cs="Arial"/>
          <w:sz w:val="22"/>
        </w:rPr>
        <w:t xml:space="preserve"> The textbook reading assigned for each unit includes the topics and calculation details for each type of problems you will complete.</w:t>
      </w:r>
    </w:p>
    <w:p w:rsidR="000004F1" w:rsidRDefault="000004F1">
      <w:pPr>
        <w:ind w:left="720"/>
      </w:pPr>
    </w:p>
    <w:p w:rsidR="000004F1" w:rsidRDefault="00A56AA1">
      <w:pPr>
        <w:numPr>
          <w:ilvl w:val="0"/>
          <w:numId w:val="1"/>
        </w:numPr>
        <w:ind w:hanging="358"/>
        <w:contextualSpacing/>
        <w:rPr>
          <w:rFonts w:ascii="Arial" w:eastAsia="Arial" w:hAnsi="Arial" w:cs="Arial"/>
          <w:sz w:val="22"/>
        </w:rPr>
      </w:pPr>
      <w:r>
        <w:rPr>
          <w:rFonts w:ascii="Arial" w:eastAsia="Arial" w:hAnsi="Arial" w:cs="Arial"/>
          <w:b/>
          <w:sz w:val="22"/>
        </w:rPr>
        <w:t>LiveBinders:</w:t>
      </w:r>
      <w:r>
        <w:rPr>
          <w:rFonts w:ascii="Arial" w:eastAsia="Arial" w:hAnsi="Arial" w:cs="Arial"/>
          <w:sz w:val="22"/>
        </w:rPr>
        <w:t xml:space="preserve"> In the LiveBinder for the unit, you will find </w:t>
      </w:r>
      <w:r>
        <w:rPr>
          <w:rFonts w:ascii="Arial" w:eastAsia="Arial" w:hAnsi="Arial" w:cs="Arial"/>
          <w:b/>
          <w:i/>
          <w:sz w:val="22"/>
        </w:rPr>
        <w:t>more information</w:t>
      </w:r>
      <w:r>
        <w:rPr>
          <w:rFonts w:ascii="Arial" w:eastAsia="Arial" w:hAnsi="Arial" w:cs="Arial"/>
          <w:b/>
          <w:sz w:val="22"/>
        </w:rPr>
        <w:t xml:space="preserve"> </w:t>
      </w:r>
      <w:r>
        <w:rPr>
          <w:rFonts w:ascii="Arial" w:eastAsia="Arial" w:hAnsi="Arial" w:cs="Arial"/>
          <w:sz w:val="22"/>
        </w:rPr>
        <w:t xml:space="preserve">on unit topics, </w:t>
      </w:r>
      <w:r>
        <w:rPr>
          <w:rFonts w:ascii="Arial" w:eastAsia="Arial" w:hAnsi="Arial" w:cs="Arial"/>
          <w:b/>
          <w:i/>
          <w:sz w:val="22"/>
        </w:rPr>
        <w:t>example problems</w:t>
      </w:r>
      <w:r>
        <w:rPr>
          <w:rFonts w:ascii="Arial" w:eastAsia="Arial" w:hAnsi="Arial" w:cs="Arial"/>
          <w:sz w:val="22"/>
        </w:rPr>
        <w:t xml:space="preserve">, and </w:t>
      </w:r>
      <w:r>
        <w:rPr>
          <w:rFonts w:ascii="Arial" w:eastAsia="Arial" w:hAnsi="Arial" w:cs="Arial"/>
          <w:b/>
          <w:i/>
          <w:sz w:val="22"/>
        </w:rPr>
        <w:t>video</w:t>
      </w:r>
      <w:r>
        <w:rPr>
          <w:rFonts w:ascii="Arial" w:eastAsia="Arial" w:hAnsi="Arial" w:cs="Arial"/>
          <w:sz w:val="22"/>
        </w:rPr>
        <w:t xml:space="preserve"> content on the unit’s topics. To access the LiveBinder for a unit, use the menu on the left side of the classroom, select the unit you are in, and when you click the unit link several additional links will appear below the unit heading, one of those links will be “Live Binders.”</w:t>
      </w:r>
      <w:r>
        <w:rPr>
          <w:rFonts w:ascii="Arial" w:eastAsia="Arial" w:hAnsi="Arial" w:cs="Arial"/>
          <w:sz w:val="22"/>
        </w:rPr>
        <w:br/>
      </w:r>
    </w:p>
    <w:p w:rsidR="000004F1" w:rsidRDefault="00A56AA1">
      <w:pPr>
        <w:numPr>
          <w:ilvl w:val="0"/>
          <w:numId w:val="1"/>
        </w:numPr>
        <w:ind w:hanging="358"/>
        <w:contextualSpacing/>
        <w:rPr>
          <w:rFonts w:ascii="Arial" w:eastAsia="Arial" w:hAnsi="Arial" w:cs="Arial"/>
          <w:sz w:val="22"/>
        </w:rPr>
      </w:pPr>
      <w:r>
        <w:rPr>
          <w:rFonts w:ascii="Arial" w:eastAsia="Arial" w:hAnsi="Arial" w:cs="Arial"/>
          <w:b/>
          <w:sz w:val="22"/>
        </w:rPr>
        <w:t>KU Math Center:</w:t>
      </w:r>
      <w:r>
        <w:rPr>
          <w:rFonts w:ascii="Arial" w:eastAsia="Arial" w:hAnsi="Arial" w:cs="Arial"/>
          <w:sz w:val="22"/>
        </w:rPr>
        <w:t xml:space="preserve"> Take advantage of the KU Math Center’s many services:</w:t>
      </w:r>
    </w:p>
    <w:p w:rsidR="000004F1" w:rsidRDefault="00A56AA1">
      <w:pPr>
        <w:numPr>
          <w:ilvl w:val="1"/>
          <w:numId w:val="1"/>
        </w:numPr>
        <w:ind w:hanging="358"/>
        <w:contextualSpacing/>
        <w:rPr>
          <w:rFonts w:ascii="Arial" w:eastAsia="Arial" w:hAnsi="Arial" w:cs="Arial"/>
          <w:sz w:val="22"/>
        </w:rPr>
      </w:pPr>
      <w:r>
        <w:rPr>
          <w:rFonts w:ascii="Arial" w:eastAsia="Arial" w:hAnsi="Arial" w:cs="Arial"/>
          <w:sz w:val="22"/>
        </w:rPr>
        <w:t xml:space="preserve">Math Tutoring </w:t>
      </w:r>
    </w:p>
    <w:p w:rsidR="000004F1" w:rsidRDefault="00A56AA1">
      <w:pPr>
        <w:numPr>
          <w:ilvl w:val="1"/>
          <w:numId w:val="1"/>
        </w:numPr>
        <w:ind w:hanging="358"/>
        <w:contextualSpacing/>
        <w:rPr>
          <w:rFonts w:ascii="Arial" w:eastAsia="Arial" w:hAnsi="Arial" w:cs="Arial"/>
          <w:sz w:val="22"/>
        </w:rPr>
      </w:pPr>
      <w:r>
        <w:rPr>
          <w:rFonts w:ascii="Arial" w:eastAsia="Arial" w:hAnsi="Arial" w:cs="Arial"/>
          <w:sz w:val="22"/>
        </w:rPr>
        <w:t>Question &amp; Answer Services</w:t>
      </w:r>
    </w:p>
    <w:p w:rsidR="000004F1" w:rsidRDefault="00A56AA1">
      <w:pPr>
        <w:numPr>
          <w:ilvl w:val="1"/>
          <w:numId w:val="1"/>
        </w:numPr>
        <w:ind w:hanging="358"/>
        <w:contextualSpacing/>
        <w:rPr>
          <w:rFonts w:ascii="Arial" w:eastAsia="Arial" w:hAnsi="Arial" w:cs="Arial"/>
          <w:sz w:val="22"/>
        </w:rPr>
      </w:pPr>
      <w:r>
        <w:rPr>
          <w:rFonts w:ascii="Arial" w:eastAsia="Arial" w:hAnsi="Arial" w:cs="Arial"/>
          <w:sz w:val="22"/>
        </w:rPr>
        <w:t>Request a Video Example Services</w:t>
      </w:r>
    </w:p>
    <w:p w:rsidR="000004F1" w:rsidRDefault="00A56AA1">
      <w:pPr>
        <w:numPr>
          <w:ilvl w:val="1"/>
          <w:numId w:val="1"/>
        </w:numPr>
        <w:ind w:hanging="358"/>
        <w:contextualSpacing/>
        <w:rPr>
          <w:rFonts w:ascii="Arial" w:eastAsia="Arial" w:hAnsi="Arial" w:cs="Arial"/>
          <w:sz w:val="22"/>
        </w:rPr>
      </w:pPr>
      <w:r>
        <w:rPr>
          <w:rFonts w:ascii="Arial" w:eastAsia="Arial" w:hAnsi="Arial" w:cs="Arial"/>
          <w:sz w:val="22"/>
        </w:rPr>
        <w:t>Project Review Services (be sure to submit Assignments early enough to receive feedback and make corrections before the Assignment due date (24 hour turn-around times Monday-Thursday and 48 hour turn-around times on weekends are typical).</w:t>
      </w:r>
    </w:p>
    <w:p w:rsidR="000004F1" w:rsidRDefault="00A56AA1">
      <w:pPr>
        <w:numPr>
          <w:ilvl w:val="1"/>
          <w:numId w:val="1"/>
        </w:numPr>
        <w:ind w:hanging="358"/>
        <w:contextualSpacing/>
        <w:rPr>
          <w:rFonts w:ascii="Arial" w:eastAsia="Arial" w:hAnsi="Arial" w:cs="Arial"/>
          <w:sz w:val="22"/>
        </w:rPr>
      </w:pPr>
      <w:r>
        <w:rPr>
          <w:rFonts w:ascii="Arial" w:eastAsia="Arial" w:hAnsi="Arial" w:cs="Arial"/>
          <w:sz w:val="22"/>
        </w:rPr>
        <w:t>Math Center Reference Library</w:t>
      </w:r>
    </w:p>
    <w:p w:rsidR="000004F1" w:rsidRDefault="000004F1">
      <w:pPr>
        <w:ind w:left="720"/>
      </w:pPr>
    </w:p>
    <w:p w:rsidR="000004F1" w:rsidRDefault="00A56AA1">
      <w:pPr>
        <w:ind w:left="720"/>
      </w:pPr>
      <w:r>
        <w:rPr>
          <w:rFonts w:ascii="Arial" w:eastAsia="Arial" w:hAnsi="Arial" w:cs="Arial"/>
          <w:sz w:val="22"/>
        </w:rPr>
        <w:t>To access the KU Math Center start at the KU Campus Home Page. From the KU Campus Home Page, select My Studies (top menu bar), then select Academic Support Center, and review the Math Center offerings.</w:t>
      </w:r>
    </w:p>
    <w:p w:rsidR="000004F1" w:rsidRDefault="000004F1">
      <w:pPr>
        <w:ind w:left="720"/>
      </w:pPr>
    </w:p>
    <w:p w:rsidR="000004F1" w:rsidRDefault="00A56AA1">
      <w:pPr>
        <w:numPr>
          <w:ilvl w:val="0"/>
          <w:numId w:val="1"/>
        </w:numPr>
        <w:ind w:hanging="358"/>
        <w:contextualSpacing/>
        <w:rPr>
          <w:rFonts w:ascii="Arial" w:eastAsia="Arial" w:hAnsi="Arial" w:cs="Arial"/>
          <w:sz w:val="22"/>
        </w:rPr>
      </w:pPr>
      <w:r>
        <w:rPr>
          <w:rFonts w:ascii="Arial" w:eastAsia="Arial" w:hAnsi="Arial" w:cs="Arial"/>
          <w:b/>
          <w:sz w:val="22"/>
        </w:rPr>
        <w:t>Email Your Instructor</w:t>
      </w:r>
      <w:r>
        <w:rPr>
          <w:rFonts w:ascii="Arial" w:eastAsia="Arial" w:hAnsi="Arial" w:cs="Arial"/>
          <w:sz w:val="22"/>
        </w:rPr>
        <w:t>: Your instructor is only an email away; when you cannot make any more progress on a problem, reach out. Send your instructor the work you started and steps of the problem you have completed so far, and ask for help. Your instructor will respond within 24 hours.</w:t>
      </w:r>
    </w:p>
    <w:p w:rsidR="000004F1" w:rsidRDefault="000004F1">
      <w:pPr>
        <w:ind w:left="720"/>
      </w:pPr>
    </w:p>
    <w:p w:rsidR="000004F1" w:rsidRDefault="00A56AA1">
      <w:r>
        <w:rPr>
          <w:rFonts w:ascii="Arial" w:eastAsia="Arial" w:hAnsi="Arial" w:cs="Arial"/>
          <w:b/>
          <w:sz w:val="22"/>
        </w:rPr>
        <w:t xml:space="preserve">Business Statistics Assignment </w:t>
      </w:r>
      <w:r>
        <w:rPr>
          <w:rFonts w:ascii="Arial" w:eastAsia="Arial" w:hAnsi="Arial" w:cs="Arial"/>
          <w:sz w:val="22"/>
        </w:rPr>
        <w:t>(Total 40 Points)</w:t>
      </w:r>
    </w:p>
    <w:p w:rsidR="000004F1" w:rsidRDefault="000004F1"/>
    <w:p w:rsidR="000004F1" w:rsidRPr="00A52B18" w:rsidRDefault="00A56AA1">
      <w:pPr>
        <w:rPr>
          <w:b/>
        </w:rPr>
      </w:pPr>
      <w:r w:rsidRPr="00A52B18">
        <w:rPr>
          <w:rFonts w:ascii="Arial" w:eastAsia="Arial" w:hAnsi="Arial" w:cs="Arial"/>
          <w:b/>
          <w:sz w:val="22"/>
        </w:rPr>
        <w:t>Question 1: (10 Points)</w:t>
      </w:r>
    </w:p>
    <w:p w:rsidR="000004F1" w:rsidRDefault="000004F1"/>
    <w:p w:rsidR="000004F1" w:rsidRDefault="00A56AA1">
      <w:r>
        <w:rPr>
          <w:rFonts w:ascii="Arial" w:eastAsia="Arial" w:hAnsi="Arial" w:cs="Arial"/>
          <w:sz w:val="22"/>
        </w:rPr>
        <w:t xml:space="preserve">Find the mean, median and mode of the following: </w:t>
      </w:r>
    </w:p>
    <w:p w:rsidR="000004F1" w:rsidRDefault="000004F1"/>
    <w:p w:rsidR="000004F1" w:rsidRDefault="00A56AA1">
      <w:r>
        <w:rPr>
          <w:rFonts w:ascii="Arial" w:eastAsia="Arial" w:hAnsi="Arial" w:cs="Arial"/>
          <w:sz w:val="22"/>
        </w:rPr>
        <w:t xml:space="preserve">Presto Printing Company sales for the month of February. </w:t>
      </w:r>
    </w:p>
    <w:p w:rsidR="000004F1" w:rsidRDefault="00A56AA1">
      <w:r>
        <w:rPr>
          <w:rFonts w:ascii="Arial" w:eastAsia="Arial" w:hAnsi="Arial" w:cs="Arial"/>
          <w:sz w:val="22"/>
        </w:rPr>
        <w:t>(NOTE: The company is closed on Sundays.)</w:t>
      </w:r>
    </w:p>
    <w:tbl>
      <w:tblPr>
        <w:tblStyle w:val="a"/>
        <w:tblpPr w:leftFromText="180" w:rightFromText="180" w:vertAnchor="text" w:horzAnchor="margin" w:tblpY="202"/>
        <w:tblW w:w="9596" w:type="dxa"/>
        <w:tblBorders>
          <w:top w:val="nil"/>
          <w:left w:val="nil"/>
          <w:bottom w:val="nil"/>
          <w:right w:val="nil"/>
          <w:insideH w:val="nil"/>
          <w:insideV w:val="nil"/>
        </w:tblBorders>
        <w:tblLayout w:type="fixed"/>
        <w:tblLook w:val="0400" w:firstRow="0" w:lastRow="0" w:firstColumn="0" w:lastColumn="0" w:noHBand="0" w:noVBand="1"/>
      </w:tblPr>
      <w:tblGrid>
        <w:gridCol w:w="3145"/>
        <w:gridCol w:w="2894"/>
        <w:gridCol w:w="3557"/>
      </w:tblGrid>
      <w:tr w:rsidR="00A52B18" w:rsidTr="00A52B18">
        <w:tc>
          <w:tcPr>
            <w:tcW w:w="3145" w:type="dxa"/>
          </w:tcPr>
          <w:p w:rsidR="00A52B18" w:rsidRDefault="00A52B18" w:rsidP="00A52B18">
            <w:r>
              <w:rPr>
                <w:rFonts w:ascii="Arial" w:eastAsia="Arial" w:hAnsi="Arial" w:cs="Arial"/>
                <w:sz w:val="22"/>
              </w:rPr>
              <w:t>February 2: $4,794</w:t>
            </w:r>
          </w:p>
          <w:p w:rsidR="00A52B18" w:rsidRDefault="00A52B18" w:rsidP="00A52B18">
            <w:r>
              <w:rPr>
                <w:rFonts w:ascii="Arial" w:eastAsia="Arial" w:hAnsi="Arial" w:cs="Arial"/>
                <w:sz w:val="22"/>
              </w:rPr>
              <w:t>February 3: $5,954</w:t>
            </w:r>
          </w:p>
          <w:p w:rsidR="00A52B18" w:rsidRDefault="00A52B18" w:rsidP="00A52B18">
            <w:r>
              <w:rPr>
                <w:rFonts w:ascii="Arial" w:eastAsia="Arial" w:hAnsi="Arial" w:cs="Arial"/>
                <w:sz w:val="22"/>
              </w:rPr>
              <w:t>February 4: $3,309</w:t>
            </w:r>
          </w:p>
          <w:p w:rsidR="00A52B18" w:rsidRDefault="00A52B18" w:rsidP="00A52B18">
            <w:r>
              <w:rPr>
                <w:rFonts w:ascii="Arial" w:eastAsia="Arial" w:hAnsi="Arial" w:cs="Arial"/>
                <w:sz w:val="22"/>
              </w:rPr>
              <w:t>February 5: $3,106</w:t>
            </w:r>
          </w:p>
          <w:p w:rsidR="00A52B18" w:rsidRDefault="00A52B18" w:rsidP="00A52B18">
            <w:r>
              <w:rPr>
                <w:rFonts w:ascii="Arial" w:eastAsia="Arial" w:hAnsi="Arial" w:cs="Arial"/>
                <w:sz w:val="22"/>
              </w:rPr>
              <w:t>February 6: $7,124</w:t>
            </w:r>
          </w:p>
          <w:p w:rsidR="00A52B18" w:rsidRDefault="00A52B18" w:rsidP="00A52B18">
            <w:r>
              <w:rPr>
                <w:rFonts w:ascii="Arial" w:eastAsia="Arial" w:hAnsi="Arial" w:cs="Arial"/>
                <w:sz w:val="22"/>
              </w:rPr>
              <w:t>February 7: $2,349</w:t>
            </w:r>
          </w:p>
          <w:p w:rsidR="00A52B18" w:rsidRDefault="00A52B18" w:rsidP="00A52B18">
            <w:r>
              <w:rPr>
                <w:rFonts w:ascii="Arial" w:eastAsia="Arial" w:hAnsi="Arial" w:cs="Arial"/>
                <w:sz w:val="22"/>
              </w:rPr>
              <w:t>February 9: $3,123</w:t>
            </w:r>
          </w:p>
          <w:p w:rsidR="00A52B18" w:rsidRDefault="00A52B18" w:rsidP="00A52B18">
            <w:r>
              <w:rPr>
                <w:rFonts w:ascii="Arial" w:eastAsia="Arial" w:hAnsi="Arial" w:cs="Arial"/>
                <w:sz w:val="22"/>
              </w:rPr>
              <w:t>February 10: $4,128</w:t>
            </w:r>
          </w:p>
          <w:p w:rsidR="00A52B18" w:rsidRDefault="00A52B18" w:rsidP="00A52B18"/>
        </w:tc>
        <w:tc>
          <w:tcPr>
            <w:tcW w:w="2894" w:type="dxa"/>
          </w:tcPr>
          <w:p w:rsidR="00A52B18" w:rsidRDefault="00A52B18" w:rsidP="00A52B18">
            <w:r>
              <w:rPr>
                <w:rFonts w:ascii="Arial" w:eastAsia="Arial" w:hAnsi="Arial" w:cs="Arial"/>
                <w:sz w:val="22"/>
              </w:rPr>
              <w:t>February 11: $3,198</w:t>
            </w:r>
          </w:p>
          <w:p w:rsidR="00A52B18" w:rsidRDefault="00A52B18" w:rsidP="00A52B18">
            <w:r>
              <w:rPr>
                <w:rFonts w:ascii="Arial" w:eastAsia="Arial" w:hAnsi="Arial" w:cs="Arial"/>
                <w:sz w:val="22"/>
              </w:rPr>
              <w:t>February 12: $2,198</w:t>
            </w:r>
          </w:p>
          <w:p w:rsidR="00A52B18" w:rsidRDefault="00A52B18" w:rsidP="00A52B18">
            <w:r>
              <w:rPr>
                <w:rFonts w:ascii="Arial" w:eastAsia="Arial" w:hAnsi="Arial" w:cs="Arial"/>
                <w:sz w:val="22"/>
              </w:rPr>
              <w:t>February 13: $7,287</w:t>
            </w:r>
          </w:p>
          <w:p w:rsidR="00A52B18" w:rsidRDefault="00A52B18" w:rsidP="00A52B18">
            <w:r>
              <w:rPr>
                <w:rFonts w:ascii="Arial" w:eastAsia="Arial" w:hAnsi="Arial" w:cs="Arial"/>
                <w:sz w:val="22"/>
              </w:rPr>
              <w:t>February 14: $1,323</w:t>
            </w:r>
          </w:p>
          <w:p w:rsidR="00A52B18" w:rsidRDefault="00A52B18" w:rsidP="00A52B18">
            <w:r>
              <w:rPr>
                <w:rFonts w:ascii="Arial" w:eastAsia="Arial" w:hAnsi="Arial" w:cs="Arial"/>
                <w:sz w:val="22"/>
              </w:rPr>
              <w:t>February 16: $4,598</w:t>
            </w:r>
          </w:p>
          <w:p w:rsidR="00A52B18" w:rsidRDefault="00A52B18" w:rsidP="00A52B18">
            <w:r>
              <w:rPr>
                <w:rFonts w:ascii="Arial" w:eastAsia="Arial" w:hAnsi="Arial" w:cs="Arial"/>
                <w:sz w:val="22"/>
              </w:rPr>
              <w:t>February 17: $3,987</w:t>
            </w:r>
          </w:p>
          <w:p w:rsidR="00A52B18" w:rsidRDefault="00A52B18" w:rsidP="00A52B18">
            <w:r>
              <w:rPr>
                <w:rFonts w:ascii="Arial" w:eastAsia="Arial" w:hAnsi="Arial" w:cs="Arial"/>
                <w:sz w:val="22"/>
              </w:rPr>
              <w:t>February 18: $3,099</w:t>
            </w:r>
          </w:p>
          <w:p w:rsidR="00A52B18" w:rsidRDefault="00A52B18" w:rsidP="00A52B18">
            <w:r>
              <w:rPr>
                <w:rFonts w:ascii="Arial" w:eastAsia="Arial" w:hAnsi="Arial" w:cs="Arial"/>
                <w:sz w:val="22"/>
              </w:rPr>
              <w:t>February 19: $3,098</w:t>
            </w:r>
          </w:p>
          <w:p w:rsidR="00A52B18" w:rsidRDefault="00A52B18" w:rsidP="00A52B18"/>
        </w:tc>
        <w:tc>
          <w:tcPr>
            <w:tcW w:w="3557" w:type="dxa"/>
          </w:tcPr>
          <w:p w:rsidR="00A52B18" w:rsidRDefault="00A52B18" w:rsidP="00A52B18">
            <w:r>
              <w:rPr>
                <w:rFonts w:ascii="Arial" w:eastAsia="Arial" w:hAnsi="Arial" w:cs="Arial"/>
                <w:sz w:val="22"/>
              </w:rPr>
              <w:t>February 20: $5,950</w:t>
            </w:r>
          </w:p>
          <w:p w:rsidR="00A52B18" w:rsidRDefault="00A52B18" w:rsidP="00A52B18">
            <w:r>
              <w:rPr>
                <w:rFonts w:ascii="Arial" w:eastAsia="Arial" w:hAnsi="Arial" w:cs="Arial"/>
                <w:sz w:val="22"/>
              </w:rPr>
              <w:t>February 21: $3,209</w:t>
            </w:r>
          </w:p>
          <w:p w:rsidR="00A52B18" w:rsidRDefault="00A52B18" w:rsidP="00A52B18">
            <w:r>
              <w:rPr>
                <w:rFonts w:ascii="Arial" w:eastAsia="Arial" w:hAnsi="Arial" w:cs="Arial"/>
                <w:sz w:val="22"/>
              </w:rPr>
              <w:t>February 23: $6,531</w:t>
            </w:r>
          </w:p>
          <w:p w:rsidR="00A52B18" w:rsidRDefault="00A52B18" w:rsidP="00A52B18">
            <w:r>
              <w:rPr>
                <w:rFonts w:ascii="Arial" w:eastAsia="Arial" w:hAnsi="Arial" w:cs="Arial"/>
                <w:sz w:val="22"/>
              </w:rPr>
              <w:t>February 24: $3,098</w:t>
            </w:r>
          </w:p>
          <w:p w:rsidR="00A52B18" w:rsidRDefault="00A52B18" w:rsidP="00A52B18">
            <w:r>
              <w:rPr>
                <w:rFonts w:ascii="Arial" w:eastAsia="Arial" w:hAnsi="Arial" w:cs="Arial"/>
                <w:sz w:val="22"/>
              </w:rPr>
              <w:t>February 25: $4,598</w:t>
            </w:r>
          </w:p>
          <w:p w:rsidR="00A52B18" w:rsidRDefault="00A52B18" w:rsidP="00A52B18">
            <w:r>
              <w:rPr>
                <w:rFonts w:ascii="Arial" w:eastAsia="Arial" w:hAnsi="Arial" w:cs="Arial"/>
                <w:sz w:val="22"/>
              </w:rPr>
              <w:t>February 26: $4,873</w:t>
            </w:r>
          </w:p>
          <w:p w:rsidR="00A52B18" w:rsidRDefault="00A52B18" w:rsidP="00A52B18">
            <w:r>
              <w:rPr>
                <w:rFonts w:ascii="Arial" w:eastAsia="Arial" w:hAnsi="Arial" w:cs="Arial"/>
                <w:sz w:val="22"/>
              </w:rPr>
              <w:t>February 27: $9,976</w:t>
            </w:r>
          </w:p>
          <w:p w:rsidR="00A52B18" w:rsidRDefault="00A52B18" w:rsidP="00A52B18">
            <w:r>
              <w:rPr>
                <w:rFonts w:ascii="Arial" w:eastAsia="Arial" w:hAnsi="Arial" w:cs="Arial"/>
                <w:sz w:val="22"/>
              </w:rPr>
              <w:t>February 28: $5,878</w:t>
            </w:r>
          </w:p>
          <w:p w:rsidR="00A52B18" w:rsidRDefault="00A52B18" w:rsidP="00A52B18"/>
        </w:tc>
      </w:tr>
    </w:tbl>
    <w:p w:rsidR="000004F1" w:rsidRDefault="000004F1"/>
    <w:p w:rsidR="000004F1" w:rsidRDefault="000004F1"/>
    <w:p w:rsidR="000004F1" w:rsidRPr="00A52B18" w:rsidRDefault="00A56AA1">
      <w:pPr>
        <w:rPr>
          <w:b/>
        </w:rPr>
      </w:pPr>
      <w:r w:rsidRPr="00A52B18">
        <w:rPr>
          <w:rFonts w:ascii="Arial" w:eastAsia="Arial" w:hAnsi="Arial" w:cs="Arial"/>
          <w:b/>
          <w:sz w:val="22"/>
        </w:rPr>
        <w:t>Question 2: (20 Points)</w:t>
      </w:r>
    </w:p>
    <w:p w:rsidR="000004F1" w:rsidRDefault="000004F1"/>
    <w:p w:rsidR="000004F1" w:rsidRDefault="00A56AA1">
      <w:pPr>
        <w:numPr>
          <w:ilvl w:val="0"/>
          <w:numId w:val="2"/>
        </w:numPr>
        <w:spacing w:after="200" w:line="276" w:lineRule="auto"/>
        <w:ind w:hanging="358"/>
        <w:contextualSpacing/>
        <w:rPr>
          <w:rFonts w:ascii="Arial" w:eastAsia="Arial" w:hAnsi="Arial" w:cs="Arial"/>
          <w:sz w:val="22"/>
        </w:rPr>
      </w:pPr>
      <w:r>
        <w:rPr>
          <w:rFonts w:ascii="Arial" w:eastAsia="Arial" w:hAnsi="Arial" w:cs="Arial"/>
          <w:sz w:val="22"/>
        </w:rPr>
        <w:t xml:space="preserve">Set up a frequency distribution table and calculate the relative frequency for the following quiz scores that Matt achieved in his Algebra course: </w:t>
      </w:r>
    </w:p>
    <w:p w:rsidR="000004F1" w:rsidRDefault="00A56AA1">
      <w:pPr>
        <w:spacing w:after="200" w:line="276" w:lineRule="auto"/>
        <w:ind w:left="720"/>
      </w:pPr>
      <w:r>
        <w:rPr>
          <w:rFonts w:ascii="Arial" w:eastAsia="Arial" w:hAnsi="Arial" w:cs="Arial"/>
          <w:sz w:val="22"/>
        </w:rPr>
        <w:t>Matt’s Quiz Scores: 8</w:t>
      </w:r>
      <w:r w:rsidR="00FE3031">
        <w:rPr>
          <w:rFonts w:ascii="Arial" w:eastAsia="Arial" w:hAnsi="Arial" w:cs="Arial"/>
          <w:sz w:val="22"/>
        </w:rPr>
        <w:t>7</w:t>
      </w:r>
      <w:r>
        <w:rPr>
          <w:rFonts w:ascii="Arial" w:eastAsia="Arial" w:hAnsi="Arial" w:cs="Arial"/>
          <w:sz w:val="22"/>
        </w:rPr>
        <w:t>, 88, 92, 79, 100, 7</w:t>
      </w:r>
      <w:r w:rsidR="00FE3031">
        <w:rPr>
          <w:rFonts w:ascii="Arial" w:eastAsia="Arial" w:hAnsi="Arial" w:cs="Arial"/>
          <w:sz w:val="22"/>
        </w:rPr>
        <w:t>6</w:t>
      </w:r>
      <w:r>
        <w:rPr>
          <w:rFonts w:ascii="Arial" w:eastAsia="Arial" w:hAnsi="Arial" w:cs="Arial"/>
          <w:sz w:val="22"/>
        </w:rPr>
        <w:t>, 61, 60, 79, 99, 100, 69, 98, 8</w:t>
      </w:r>
      <w:r w:rsidR="00FE3031">
        <w:rPr>
          <w:rFonts w:ascii="Arial" w:eastAsia="Arial" w:hAnsi="Arial" w:cs="Arial"/>
          <w:sz w:val="22"/>
        </w:rPr>
        <w:t>7</w:t>
      </w:r>
      <w:r>
        <w:rPr>
          <w:rFonts w:ascii="Arial" w:eastAsia="Arial" w:hAnsi="Arial" w:cs="Arial"/>
          <w:sz w:val="22"/>
        </w:rPr>
        <w:t>, 92, 79, 81, 85, 100, and 100.</w:t>
      </w:r>
      <w:r>
        <w:rPr>
          <w:rFonts w:ascii="Arial" w:eastAsia="Arial" w:hAnsi="Arial" w:cs="Arial"/>
          <w:sz w:val="22"/>
        </w:rPr>
        <w:br/>
      </w:r>
      <w:r>
        <w:rPr>
          <w:rFonts w:ascii="Arial" w:eastAsia="Arial" w:hAnsi="Arial" w:cs="Arial"/>
          <w:sz w:val="22"/>
        </w:rPr>
        <w:br/>
        <w:t>Use the following frequency intervals:</w:t>
      </w:r>
    </w:p>
    <w:p w:rsidR="000004F1" w:rsidRDefault="00A56AA1">
      <w:pPr>
        <w:ind w:left="720"/>
      </w:pPr>
      <w:r>
        <w:rPr>
          <w:rFonts w:ascii="Arial" w:eastAsia="Arial" w:hAnsi="Arial" w:cs="Arial"/>
          <w:sz w:val="22"/>
        </w:rPr>
        <w:t>60 – 70</w:t>
      </w:r>
    </w:p>
    <w:p w:rsidR="000004F1" w:rsidRDefault="00A56AA1">
      <w:pPr>
        <w:ind w:left="720"/>
      </w:pPr>
      <w:r>
        <w:rPr>
          <w:rFonts w:ascii="Arial" w:eastAsia="Arial" w:hAnsi="Arial" w:cs="Arial"/>
          <w:sz w:val="22"/>
        </w:rPr>
        <w:t>70 – 80</w:t>
      </w:r>
    </w:p>
    <w:p w:rsidR="000004F1" w:rsidRDefault="00A56AA1">
      <w:pPr>
        <w:ind w:left="720"/>
      </w:pPr>
      <w:r>
        <w:rPr>
          <w:rFonts w:ascii="Arial" w:eastAsia="Arial" w:hAnsi="Arial" w:cs="Arial"/>
          <w:sz w:val="22"/>
        </w:rPr>
        <w:t>80 - 90</w:t>
      </w:r>
    </w:p>
    <w:p w:rsidR="000004F1" w:rsidRDefault="00A56AA1">
      <w:pPr>
        <w:ind w:left="720"/>
      </w:pPr>
      <w:r>
        <w:rPr>
          <w:rFonts w:ascii="Arial" w:eastAsia="Arial" w:hAnsi="Arial" w:cs="Arial"/>
          <w:sz w:val="22"/>
        </w:rPr>
        <w:t>90 – 100</w:t>
      </w:r>
    </w:p>
    <w:p w:rsidR="000004F1" w:rsidRDefault="000004F1">
      <w:pPr>
        <w:ind w:left="1440"/>
      </w:pPr>
    </w:p>
    <w:p w:rsidR="000004F1" w:rsidRDefault="00A56AA1">
      <w:pPr>
        <w:numPr>
          <w:ilvl w:val="0"/>
          <w:numId w:val="2"/>
        </w:numPr>
        <w:spacing w:after="200" w:line="276" w:lineRule="auto"/>
        <w:ind w:hanging="358"/>
        <w:contextualSpacing/>
        <w:rPr>
          <w:rFonts w:ascii="Arial" w:eastAsia="Arial" w:hAnsi="Arial" w:cs="Arial"/>
          <w:sz w:val="22"/>
        </w:rPr>
      </w:pPr>
      <w:r>
        <w:rPr>
          <w:rFonts w:ascii="Arial" w:eastAsia="Arial" w:hAnsi="Arial" w:cs="Arial"/>
          <w:sz w:val="22"/>
        </w:rPr>
        <w:t xml:space="preserve">Calculate the variance and standard deviation for Matt’s quiz scores. </w:t>
      </w:r>
      <w:r>
        <w:rPr>
          <w:rFonts w:ascii="Arial" w:eastAsia="Arial" w:hAnsi="Arial" w:cs="Arial"/>
          <w:sz w:val="22"/>
        </w:rPr>
        <w:br/>
        <w:t>Suggestion: set the problem up in steps within a table like the textbook illustrates.</w:t>
      </w:r>
    </w:p>
    <w:p w:rsidR="000004F1" w:rsidRDefault="000004F1">
      <w:pPr>
        <w:spacing w:after="200" w:line="276" w:lineRule="auto"/>
      </w:pPr>
    </w:p>
    <w:p w:rsidR="000004F1" w:rsidRPr="00A52B18" w:rsidRDefault="00A56AA1">
      <w:pPr>
        <w:spacing w:after="200" w:line="276" w:lineRule="auto"/>
        <w:rPr>
          <w:b/>
        </w:rPr>
      </w:pPr>
      <w:r w:rsidRPr="00A52B18">
        <w:rPr>
          <w:rFonts w:ascii="Arial" w:eastAsia="Arial" w:hAnsi="Arial" w:cs="Arial"/>
          <w:b/>
          <w:sz w:val="22"/>
        </w:rPr>
        <w:lastRenderedPageBreak/>
        <w:t>Question 3: (10 Points)</w:t>
      </w:r>
    </w:p>
    <w:p w:rsidR="000004F1" w:rsidRDefault="00A56AA1">
      <w:r>
        <w:rPr>
          <w:rFonts w:ascii="Arial" w:eastAsia="Arial" w:hAnsi="Arial" w:cs="Arial"/>
          <w:b/>
          <w:sz w:val="22"/>
        </w:rPr>
        <w:t>Patrick’s Average Sales:</w:t>
      </w:r>
      <w:r>
        <w:rPr>
          <w:rFonts w:ascii="Arial" w:eastAsia="Arial" w:hAnsi="Arial" w:cs="Arial"/>
          <w:sz w:val="22"/>
        </w:rPr>
        <w:t xml:space="preserve"> </w:t>
      </w:r>
    </w:p>
    <w:p w:rsidR="000004F1" w:rsidRDefault="000004F1"/>
    <w:p w:rsidR="000004F1" w:rsidRDefault="00A56AA1">
      <w:r>
        <w:rPr>
          <w:rFonts w:ascii="Arial" w:eastAsia="Arial" w:hAnsi="Arial" w:cs="Arial"/>
          <w:sz w:val="22"/>
        </w:rPr>
        <w:t>Monday $</w:t>
      </w:r>
      <w:r w:rsidR="00FE3031">
        <w:rPr>
          <w:rFonts w:ascii="Arial" w:eastAsia="Arial" w:hAnsi="Arial" w:cs="Arial"/>
          <w:sz w:val="22"/>
        </w:rPr>
        <w:t>5</w:t>
      </w:r>
      <w:r>
        <w:rPr>
          <w:rFonts w:ascii="Arial" w:eastAsia="Arial" w:hAnsi="Arial" w:cs="Arial"/>
          <w:sz w:val="22"/>
        </w:rPr>
        <w:t xml:space="preserve">,099 </w:t>
      </w:r>
    </w:p>
    <w:p w:rsidR="000004F1" w:rsidRDefault="00A56AA1">
      <w:r>
        <w:rPr>
          <w:rFonts w:ascii="Arial" w:eastAsia="Arial" w:hAnsi="Arial" w:cs="Arial"/>
          <w:sz w:val="22"/>
        </w:rPr>
        <w:t>Tuesday $6,900</w:t>
      </w:r>
    </w:p>
    <w:p w:rsidR="000004F1" w:rsidRDefault="00A56AA1">
      <w:r>
        <w:rPr>
          <w:rFonts w:ascii="Arial" w:eastAsia="Arial" w:hAnsi="Arial" w:cs="Arial"/>
          <w:sz w:val="22"/>
        </w:rPr>
        <w:t>Wednesday $0</w:t>
      </w:r>
    </w:p>
    <w:p w:rsidR="000004F1" w:rsidRDefault="00A56AA1">
      <w:r>
        <w:rPr>
          <w:rFonts w:ascii="Arial" w:eastAsia="Arial" w:hAnsi="Arial" w:cs="Arial"/>
          <w:sz w:val="22"/>
        </w:rPr>
        <w:t>Thursday $10,</w:t>
      </w:r>
      <w:r w:rsidR="00FE3031">
        <w:rPr>
          <w:rFonts w:ascii="Arial" w:eastAsia="Arial" w:hAnsi="Arial" w:cs="Arial"/>
          <w:sz w:val="22"/>
        </w:rPr>
        <w:t>5</w:t>
      </w:r>
      <w:r>
        <w:rPr>
          <w:rFonts w:ascii="Arial" w:eastAsia="Arial" w:hAnsi="Arial" w:cs="Arial"/>
          <w:sz w:val="22"/>
        </w:rPr>
        <w:t>00</w:t>
      </w:r>
    </w:p>
    <w:p w:rsidR="000004F1" w:rsidRDefault="00A56AA1">
      <w:r>
        <w:rPr>
          <w:rFonts w:ascii="Arial" w:eastAsia="Arial" w:hAnsi="Arial" w:cs="Arial"/>
          <w:sz w:val="22"/>
        </w:rPr>
        <w:t>Friday $9,</w:t>
      </w:r>
      <w:r w:rsidR="00FE3031">
        <w:rPr>
          <w:rFonts w:ascii="Arial" w:eastAsia="Arial" w:hAnsi="Arial" w:cs="Arial"/>
          <w:sz w:val="22"/>
        </w:rPr>
        <w:t>4</w:t>
      </w:r>
      <w:r>
        <w:rPr>
          <w:rFonts w:ascii="Arial" w:eastAsia="Arial" w:hAnsi="Arial" w:cs="Arial"/>
          <w:sz w:val="22"/>
        </w:rPr>
        <w:t>07</w:t>
      </w:r>
    </w:p>
    <w:p w:rsidR="000004F1" w:rsidRDefault="00A56AA1">
      <w:r>
        <w:rPr>
          <w:rFonts w:ascii="Arial" w:eastAsia="Arial" w:hAnsi="Arial" w:cs="Arial"/>
          <w:sz w:val="22"/>
        </w:rPr>
        <w:t>Saturday $9,766</w:t>
      </w:r>
    </w:p>
    <w:p w:rsidR="000004F1" w:rsidRDefault="00A56AA1">
      <w:r>
        <w:rPr>
          <w:rFonts w:ascii="Arial" w:eastAsia="Arial" w:hAnsi="Arial" w:cs="Arial"/>
          <w:sz w:val="22"/>
        </w:rPr>
        <w:t>Sunday $0</w:t>
      </w:r>
    </w:p>
    <w:p w:rsidR="000004F1" w:rsidRDefault="000004F1"/>
    <w:p w:rsidR="000004F1" w:rsidRDefault="00A56AA1">
      <w:bookmarkStart w:id="2" w:name="h.30j0zll" w:colFirst="0" w:colLast="0"/>
      <w:bookmarkEnd w:id="2"/>
      <w:r>
        <w:rPr>
          <w:rFonts w:ascii="Arial" w:eastAsia="Arial" w:hAnsi="Arial" w:cs="Arial"/>
          <w:sz w:val="22"/>
        </w:rPr>
        <w:t xml:space="preserve">Is it better for </w:t>
      </w:r>
      <w:r w:rsidR="00FE3031">
        <w:rPr>
          <w:rFonts w:ascii="Arial" w:eastAsia="Arial" w:hAnsi="Arial" w:cs="Arial"/>
          <w:sz w:val="22"/>
        </w:rPr>
        <w:t>Ben</w:t>
      </w:r>
      <w:r>
        <w:rPr>
          <w:rFonts w:ascii="Arial" w:eastAsia="Arial" w:hAnsi="Arial" w:cs="Arial"/>
          <w:sz w:val="22"/>
        </w:rPr>
        <w:t xml:space="preserve"> to earn 7.5% based on his average daily sales or a flat $4,000 for the week?</w:t>
      </w:r>
    </w:p>
    <w:sectPr w:rsidR="000004F1" w:rsidSect="00CE0D4F">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3C4C" w:rsidRDefault="00BD3C4C">
      <w:r>
        <w:separator/>
      </w:r>
    </w:p>
  </w:endnote>
  <w:endnote w:type="continuationSeparator" w:id="0">
    <w:p w:rsidR="00BD3C4C" w:rsidRDefault="00BD3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4F1" w:rsidRDefault="000004F1">
    <w:pPr>
      <w:tabs>
        <w:tab w:val="center" w:pos="4680"/>
        <w:tab w:val="right" w:pos="93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3C4C" w:rsidRDefault="00BD3C4C">
      <w:r>
        <w:separator/>
      </w:r>
    </w:p>
  </w:footnote>
  <w:footnote w:type="continuationSeparator" w:id="0">
    <w:p w:rsidR="00BD3C4C" w:rsidRDefault="00BD3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4F1" w:rsidRDefault="00A56AA1">
    <w:pPr>
      <w:pStyle w:val="Heading1"/>
    </w:pPr>
    <w:r>
      <w:rPr>
        <w:noProof/>
      </w:rPr>
      <w:drawing>
        <wp:inline distT="0" distB="0" distL="0" distR="0">
          <wp:extent cx="1944494" cy="82290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1944494" cy="822905"/>
                  </a:xfrm>
                  <a:prstGeom prst="rect">
                    <a:avLst/>
                  </a:prstGeom>
                  <a:ln/>
                </pic:spPr>
              </pic:pic>
            </a:graphicData>
          </a:graphic>
        </wp:inline>
      </w:drawing>
    </w:r>
    <w:r>
      <w:rPr>
        <w:sz w:val="28"/>
      </w:rPr>
      <w:t>MM255 Business Math and Statistical Measures</w:t>
    </w:r>
  </w:p>
  <w:p w:rsidR="000004F1" w:rsidRDefault="000004F1">
    <w:pPr>
      <w:tabs>
        <w:tab w:val="center" w:pos="4680"/>
        <w:tab w:val="right" w:pos="9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52A5D"/>
    <w:multiLevelType w:val="multilevel"/>
    <w:tmpl w:val="EB50177C"/>
    <w:lvl w:ilvl="0">
      <w:start w:val="1"/>
      <w:numFmt w:val="lowerLetter"/>
      <w:lvlText w:val="%1)"/>
      <w:lvlJc w:val="left"/>
      <w:pPr>
        <w:ind w:left="720" w:firstLine="1080"/>
      </w:p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1" w15:restartNumberingAfterBreak="0">
    <w:nsid w:val="3F665F35"/>
    <w:multiLevelType w:val="multilevel"/>
    <w:tmpl w:val="6C0699E4"/>
    <w:lvl w:ilvl="0">
      <w:start w:val="1"/>
      <w:numFmt w:val="decimal"/>
      <w:lvlText w:val="%1."/>
      <w:lvlJc w:val="left"/>
      <w:pPr>
        <w:ind w:left="720" w:firstLine="1080"/>
      </w:p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4F1"/>
    <w:rsid w:val="000004F1"/>
    <w:rsid w:val="000A04DF"/>
    <w:rsid w:val="000D1E15"/>
    <w:rsid w:val="00113717"/>
    <w:rsid w:val="00200E49"/>
    <w:rsid w:val="002611A0"/>
    <w:rsid w:val="00266F96"/>
    <w:rsid w:val="005B71B1"/>
    <w:rsid w:val="00994E80"/>
    <w:rsid w:val="00A52B18"/>
    <w:rsid w:val="00A56AA1"/>
    <w:rsid w:val="00BD3C4C"/>
    <w:rsid w:val="00CE0D4F"/>
    <w:rsid w:val="00F31D33"/>
    <w:rsid w:val="00FE3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48D00-97B5-4588-A9FF-A35184B3A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35B8A"/>
      <w:sz w:val="32"/>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2611A0"/>
    <w:rPr>
      <w:rFonts w:ascii="Tahoma" w:hAnsi="Tahoma" w:cs="Tahoma"/>
      <w:sz w:val="16"/>
      <w:szCs w:val="16"/>
    </w:rPr>
  </w:style>
  <w:style w:type="character" w:customStyle="1" w:styleId="BalloonTextChar">
    <w:name w:val="Balloon Text Char"/>
    <w:basedOn w:val="DefaultParagraphFont"/>
    <w:link w:val="BalloonText"/>
    <w:uiPriority w:val="99"/>
    <w:semiHidden/>
    <w:rsid w:val="002611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MM255_Unit7_Instructor_Graded_Assignment.docx.docx</vt:lpstr>
    </vt:vector>
  </TitlesOfParts>
  <Company/>
  <LinksUpToDate>false</LinksUpToDate>
  <CharactersWithSpaces>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MM255_Unit7_Instructor_Graded_Assignment.docx.docx</dc:title>
  <dc:creator>Joanie</dc:creator>
  <cp:lastModifiedBy>Leslie Johnson</cp:lastModifiedBy>
  <cp:revision>2</cp:revision>
  <dcterms:created xsi:type="dcterms:W3CDTF">2016-05-16T21:28:00Z</dcterms:created>
  <dcterms:modified xsi:type="dcterms:W3CDTF">2016-05-16T21:28:00Z</dcterms:modified>
</cp:coreProperties>
</file>