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2A03" w:rsidRDefault="002A2A03"/>
    <w:p w:rsidR="002A2A03" w:rsidRPr="00141540" w:rsidRDefault="002A2A03" w:rsidP="00141540">
      <w:pPr>
        <w:ind w:firstLine="0"/>
      </w:pPr>
    </w:p>
    <w:p w:rsidR="002A2A03" w:rsidRPr="00141540" w:rsidRDefault="002A2A03" w:rsidP="00141540"/>
    <w:p w:rsidR="002A2A03" w:rsidRPr="00141540" w:rsidRDefault="002A2A03" w:rsidP="00141540"/>
    <w:p w:rsidR="002A2A03" w:rsidRPr="00141540" w:rsidRDefault="002A2A03" w:rsidP="00141540"/>
    <w:p w:rsidR="002A2A03" w:rsidRPr="00141540" w:rsidRDefault="0026649E" w:rsidP="00141540">
      <w:pPr>
        <w:jc w:val="center"/>
      </w:pPr>
      <w:r w:rsidRPr="00141540">
        <w:t>Annotated Bibliography</w:t>
      </w:r>
    </w:p>
    <w:p w:rsidR="002A2A03" w:rsidRPr="00141540" w:rsidRDefault="0026649E" w:rsidP="00141540">
      <w:pPr>
        <w:jc w:val="center"/>
      </w:pPr>
      <w:r w:rsidRPr="00141540">
        <w:t>Carolyn Bozeman</w:t>
      </w:r>
    </w:p>
    <w:p w:rsidR="004617D9" w:rsidRPr="00141540" w:rsidRDefault="0026649E" w:rsidP="00141540">
      <w:pPr>
        <w:ind w:firstLine="0"/>
        <w:jc w:val="center"/>
      </w:pPr>
      <w:r w:rsidRPr="00141540">
        <w:t xml:space="preserve">        BMAL </w:t>
      </w:r>
    </w:p>
    <w:p w:rsidR="002A2A03" w:rsidRPr="00141540" w:rsidRDefault="0026649E" w:rsidP="00141540">
      <w:pPr>
        <w:ind w:firstLine="0"/>
        <w:jc w:val="center"/>
      </w:pPr>
      <w:r w:rsidRPr="00141540">
        <w:t xml:space="preserve">          Liberty University</w:t>
      </w:r>
      <w:r w:rsidRPr="00141540">
        <w:rPr>
          <w:color w:val="3D3D3D"/>
        </w:rPr>
        <w:t xml:space="preserve"> </w:t>
      </w:r>
      <w:r w:rsidR="002A2A03" w:rsidRPr="00141540">
        <w:br w:type="page"/>
      </w:r>
      <w:r w:rsidR="002A2A03" w:rsidRPr="00141540">
        <w:lastRenderedPageBreak/>
        <w:t>Abstract</w:t>
      </w:r>
    </w:p>
    <w:p w:rsidR="004617D9" w:rsidRPr="00141540" w:rsidRDefault="001263AD" w:rsidP="00141540">
      <w:pPr>
        <w:rPr>
          <w:iCs/>
        </w:rPr>
      </w:pPr>
      <w:r w:rsidRPr="00141540">
        <w:t xml:space="preserve">In </w:t>
      </w:r>
      <w:r w:rsidR="000835AB" w:rsidRPr="00141540">
        <w:t>the changing demographics of society the</w:t>
      </w:r>
      <w:r w:rsidRPr="00141540">
        <w:t xml:space="preserve"> workplace </w:t>
      </w:r>
      <w:r w:rsidR="004617D9" w:rsidRPr="00141540">
        <w:t>changes are</w:t>
      </w:r>
      <w:r w:rsidRPr="00141540">
        <w:t xml:space="preserve"> today's reality. </w:t>
      </w:r>
      <w:r w:rsidR="004617D9" w:rsidRPr="00141540">
        <w:rPr>
          <w:bCs/>
        </w:rPr>
        <w:t>Adapting</w:t>
      </w:r>
      <w:r w:rsidR="004617D9" w:rsidRPr="00141540">
        <w:t> doesn't mean </w:t>
      </w:r>
      <w:r w:rsidR="004617D9" w:rsidRPr="00141540">
        <w:rPr>
          <w:bCs/>
        </w:rPr>
        <w:t>compromising</w:t>
      </w:r>
      <w:r w:rsidR="004617D9" w:rsidRPr="00141540">
        <w:t> faith.</w:t>
      </w:r>
      <w:r w:rsidRPr="00141540">
        <w:t xml:space="preserve"> </w:t>
      </w:r>
      <w:r w:rsidR="00316BEC" w:rsidRPr="00141540">
        <w:rPr>
          <w:bCs/>
        </w:rPr>
        <w:t>Today’s e workplace</w:t>
      </w:r>
      <w:r w:rsidR="00316BEC" w:rsidRPr="00141540">
        <w:t xml:space="preserve"> </w:t>
      </w:r>
      <w:r w:rsidR="004617D9" w:rsidRPr="00141540">
        <w:t>including</w:t>
      </w:r>
      <w:r w:rsidR="00316BEC" w:rsidRPr="00141540">
        <w:t xml:space="preserve"> racial, cultural, sexual, physical, mental, and verbal </w:t>
      </w:r>
      <w:r w:rsidR="00316BEC" w:rsidRPr="00141540">
        <w:rPr>
          <w:bCs/>
        </w:rPr>
        <w:t>issues</w:t>
      </w:r>
      <w:r w:rsidR="00316BEC" w:rsidRPr="00141540">
        <w:rPr>
          <w:b/>
          <w:bCs/>
        </w:rPr>
        <w:t>, i</w:t>
      </w:r>
      <w:r w:rsidR="00316BEC" w:rsidRPr="00141540">
        <w:rPr>
          <w:bCs/>
        </w:rPr>
        <w:t xml:space="preserve">t’s not a moral, social or even legal concern it is a business issue today. </w:t>
      </w:r>
      <w:r w:rsidR="004617D9" w:rsidRPr="00141540">
        <w:rPr>
          <w:bCs/>
        </w:rPr>
        <w:t xml:space="preserve">Today’s </w:t>
      </w:r>
      <w:r w:rsidR="004617D9" w:rsidRPr="00141540">
        <w:t>challenge</w:t>
      </w:r>
      <w:r w:rsidRPr="00141540">
        <w:t xml:space="preserve"> is </w:t>
      </w:r>
      <w:r w:rsidR="004617D9" w:rsidRPr="00141540">
        <w:t>not only</w:t>
      </w:r>
      <w:r w:rsidR="00316BEC" w:rsidRPr="00141540">
        <w:t xml:space="preserve"> </w:t>
      </w:r>
      <w:r w:rsidRPr="00141540">
        <w:t xml:space="preserve">creating a </w:t>
      </w:r>
      <w:r w:rsidR="004617D9" w:rsidRPr="00141540">
        <w:t>faith based</w:t>
      </w:r>
      <w:r w:rsidRPr="00141540">
        <w:t xml:space="preserve"> workforce, but empowering </w:t>
      </w:r>
      <w:r w:rsidR="00316BEC" w:rsidRPr="00141540">
        <w:t>the workforce</w:t>
      </w:r>
      <w:r w:rsidRPr="00141540">
        <w:t xml:space="preserve">. </w:t>
      </w:r>
      <w:r w:rsidR="004617D9" w:rsidRPr="00141540">
        <w:t xml:space="preserve"> </w:t>
      </w:r>
      <w:r w:rsidR="0091061E" w:rsidRPr="00141540">
        <w:t>It’s about</w:t>
      </w:r>
      <w:r w:rsidR="004617D9" w:rsidRPr="00141540">
        <w:t xml:space="preserve"> compromise. In general, compromising is a good way to get ahead but compromising on fundamental values and principles is destroying the human spirit. Gandhi’s principle was –</w:t>
      </w:r>
      <w:r w:rsidR="004617D9" w:rsidRPr="00141540">
        <w:rPr>
          <w:iCs/>
        </w:rPr>
        <w:t xml:space="preserve">“All compromise is based on give and take, but there can be no give and take on fundamentals. Any compromise on mere fundamentals is surrender. For it </w:t>
      </w:r>
      <w:proofErr w:type="gramStart"/>
      <w:r w:rsidR="004617D9" w:rsidRPr="00141540">
        <w:rPr>
          <w:iCs/>
        </w:rPr>
        <w:t>is</w:t>
      </w:r>
      <w:proofErr w:type="gramEnd"/>
      <w:r w:rsidR="004617D9" w:rsidRPr="00141540">
        <w:rPr>
          <w:iCs/>
        </w:rPr>
        <w:t xml:space="preserve"> all give and no take.”</w:t>
      </w:r>
      <w:r w:rsidR="004617D9" w:rsidRPr="00141540">
        <w:rPr>
          <w:color w:val="666666"/>
          <w:shd w:val="clear" w:color="auto" w:fill="FFFFFF"/>
        </w:rPr>
        <w:t xml:space="preserve"> </w:t>
      </w:r>
      <w:r w:rsidR="004617D9" w:rsidRPr="00141540">
        <w:rPr>
          <w:iCs/>
        </w:rPr>
        <w:t xml:space="preserve">When employees feel constrained to compromise their principles and values, it is in general as they believe that without following orders he/she will not go on in the organization. They think their sphere of influence is limited and should not say “No” to the orders, as this will have negative repercussions. There is a level of learned helplessness due to which they misconceive that they cannot make choices and the organization controls their life.  </w:t>
      </w:r>
      <w:r w:rsidR="0091061E" w:rsidRPr="00141540">
        <w:rPr>
          <w:iCs/>
        </w:rPr>
        <w:t>That’s why;</w:t>
      </w:r>
      <w:r w:rsidR="004617D9" w:rsidRPr="00141540">
        <w:rPr>
          <w:iCs/>
        </w:rPr>
        <w:t xml:space="preserve"> they are </w:t>
      </w:r>
      <w:r w:rsidR="0091061E" w:rsidRPr="00141540">
        <w:rPr>
          <w:iCs/>
        </w:rPr>
        <w:t>unsure</w:t>
      </w:r>
      <w:r w:rsidR="004617D9" w:rsidRPr="00141540">
        <w:rPr>
          <w:iCs/>
        </w:rPr>
        <w:t xml:space="preserve"> in their decisions and follow authoritative instructions blindly without questioning their </w:t>
      </w:r>
      <w:r w:rsidR="0091061E" w:rsidRPr="00141540">
        <w:rPr>
          <w:iCs/>
        </w:rPr>
        <w:t>value.</w:t>
      </w:r>
    </w:p>
    <w:p w:rsidR="004617D9" w:rsidRPr="00141540" w:rsidRDefault="004617D9" w:rsidP="00141540">
      <w:pPr>
        <w:rPr>
          <w:i/>
          <w:iCs/>
        </w:rPr>
      </w:pPr>
    </w:p>
    <w:p w:rsidR="0026649E" w:rsidRPr="00141540" w:rsidRDefault="0091061E" w:rsidP="00141540">
      <w:pPr>
        <w:rPr>
          <w:b/>
          <w:bCs/>
        </w:rPr>
      </w:pPr>
      <w:r w:rsidRPr="00141540">
        <w:t xml:space="preserve">Ethical dilemmas in practice arise when one feels drawn both to do and not to do the same thing. They can cause employees to feel significant moral distress with making decisions, Management experience moral distress, for example, when budget constraints or sales quotas causes compromise their ability to make good judgment. Our beliefs should have great impact on our decision making. If decisions are most important that can have major impact in your life once should see God on decisions. </w:t>
      </w:r>
      <w:r w:rsidR="003120B3" w:rsidRPr="00141540">
        <w:t xml:space="preserve">Ethical values and practices are the foundation upon which </w:t>
      </w:r>
      <w:r w:rsidR="003120B3" w:rsidRPr="00141540">
        <w:lastRenderedPageBreak/>
        <w:t>moral actions in professional are based.</w:t>
      </w:r>
      <w:r w:rsidR="002A2A03" w:rsidRPr="00141540">
        <w:br w:type="page"/>
      </w:r>
      <w:r w:rsidR="0026649E" w:rsidRPr="00141540">
        <w:rPr>
          <w:b/>
          <w:bCs/>
        </w:rPr>
        <w:lastRenderedPageBreak/>
        <w:t>Annotated Bibliography</w:t>
      </w:r>
    </w:p>
    <w:p w:rsidR="0026649E" w:rsidRPr="00141540" w:rsidRDefault="0026649E" w:rsidP="00141540">
      <w:pPr>
        <w:rPr>
          <w:color w:val="000000"/>
        </w:rPr>
      </w:pPr>
    </w:p>
    <w:p w:rsidR="00CD0FA7" w:rsidRPr="00141540" w:rsidRDefault="00CD0FA7" w:rsidP="00141540">
      <w:pPr>
        <w:rPr>
          <w:color w:val="000000"/>
        </w:rPr>
      </w:pPr>
    </w:p>
    <w:p w:rsidR="00CD0FA7" w:rsidRPr="00141540" w:rsidRDefault="00CD0FA7" w:rsidP="00141540">
      <w:pPr>
        <w:rPr>
          <w:b/>
          <w:shd w:val="clear" w:color="auto" w:fill="FFFFFF"/>
        </w:rPr>
      </w:pPr>
      <w:r w:rsidRPr="00141540">
        <w:rPr>
          <w:b/>
          <w:shd w:val="clear" w:color="auto" w:fill="FFFFFF"/>
        </w:rPr>
        <w:t>Anderson, D. (2011).</w:t>
      </w:r>
      <w:r w:rsidRPr="00141540">
        <w:rPr>
          <w:rStyle w:val="apple-converted-space"/>
          <w:b/>
          <w:shd w:val="clear" w:color="auto" w:fill="FFFFFF"/>
        </w:rPr>
        <w:t> </w:t>
      </w:r>
      <w:r w:rsidRPr="00141540">
        <w:rPr>
          <w:rStyle w:val="Emphasis"/>
          <w:b/>
          <w:shd w:val="clear" w:color="auto" w:fill="FFFFFF"/>
        </w:rPr>
        <w:t>How to lead by the book: Proverbs, parables, and principles to tackle your toughest business challenges</w:t>
      </w:r>
      <w:r w:rsidRPr="00141540">
        <w:rPr>
          <w:b/>
          <w:shd w:val="clear" w:color="auto" w:fill="FFFFFF"/>
        </w:rPr>
        <w:t>. Hoboken, N.J: Wiley.</w:t>
      </w:r>
    </w:p>
    <w:p w:rsidR="00CD0FA7" w:rsidRPr="00141540" w:rsidRDefault="00CD0FA7" w:rsidP="00141540">
      <w:pPr>
        <w:ind w:firstLine="0"/>
        <w:rPr>
          <w:shd w:val="clear" w:color="auto" w:fill="FFFFFF"/>
        </w:rPr>
      </w:pPr>
      <w:r w:rsidRPr="00141540">
        <w:t xml:space="preserve">The Author explains how </w:t>
      </w:r>
      <w:r w:rsidRPr="00141540">
        <w:rPr>
          <w:shd w:val="clear" w:color="auto" w:fill="FFFFFF"/>
        </w:rPr>
        <w:t xml:space="preserve">this book gives practical tips to lead in a way that will build and sustain a character-driven culture in an organization. Also, the author explains principles of success that are absolute and where to find them. Since Anderson has put these principles to work in his own successful organization, the strategies and advice ring true. He says that the best way to keep from firing people is to hire the right people, and in three of the fourteen chapters he explains his views about recruiting, interviewing and hiring. Using Biblical examples, Anderson discusses the two most dangerous mistakes to avoid in becoming a more effective leader and the two biggest threats to success. </w:t>
      </w:r>
    </w:p>
    <w:p w:rsidR="00CE75C7" w:rsidRPr="00141540" w:rsidRDefault="00CE75C7" w:rsidP="00141540">
      <w:pPr>
        <w:pStyle w:val="Default"/>
        <w:spacing w:line="480" w:lineRule="auto"/>
        <w:ind w:firstLine="720"/>
        <w:rPr>
          <w:b/>
        </w:rPr>
      </w:pPr>
      <w:r w:rsidRPr="00141540">
        <w:rPr>
          <w:b/>
        </w:rPr>
        <w:t>Beebe, G. D. (2011). </w:t>
      </w:r>
      <w:r w:rsidRPr="00141540">
        <w:rPr>
          <w:b/>
          <w:i/>
          <w:iCs/>
        </w:rPr>
        <w:t>The shaping of an effective leader: Eight formative principles of leadership</w:t>
      </w:r>
      <w:r w:rsidRPr="00141540">
        <w:rPr>
          <w:b/>
        </w:rPr>
        <w:t>. Downers Grove, Ill: IVP Books.</w:t>
      </w:r>
    </w:p>
    <w:p w:rsidR="00CE75C7" w:rsidRPr="00141540" w:rsidRDefault="00CE75C7" w:rsidP="00141540">
      <w:pPr>
        <w:ind w:firstLine="0"/>
        <w:rPr>
          <w:color w:val="181818"/>
          <w:shd w:val="clear" w:color="auto" w:fill="FFFFFF"/>
        </w:rPr>
      </w:pPr>
      <w:r w:rsidRPr="00141540">
        <w:t xml:space="preserve">Professor explains </w:t>
      </w:r>
      <w:r w:rsidRPr="00141540">
        <w:rPr>
          <w:color w:val="181818"/>
          <w:shd w:val="clear" w:color="auto" w:fill="FFFFFF"/>
        </w:rPr>
        <w:t>Leadership is both an art and a science. We may be tempted to look for a sure-fire formula, but the reality is quite different: effective leaders are exceptional generalists rather than narrow specialists. The best leaders take what the best business experts have to offer, and apply that based on their own abilities, experience and judgment. And these leaders seek real-life mentors and learn from them.</w:t>
      </w:r>
      <w:r w:rsidRPr="00141540">
        <w:rPr>
          <w:rStyle w:val="apple-converted-space"/>
          <w:color w:val="181818"/>
          <w:shd w:val="clear" w:color="auto" w:fill="FFFFFF"/>
        </w:rPr>
        <w:t> </w:t>
      </w:r>
      <w:r w:rsidRPr="00141540">
        <w:t xml:space="preserve"> The article will help complete the paper by showing how using the eight formative principle</w:t>
      </w:r>
      <w:r w:rsidRPr="00141540">
        <w:rPr>
          <w:iCs/>
        </w:rPr>
        <w:t xml:space="preserve">, </w:t>
      </w:r>
      <w:r w:rsidRPr="00141540">
        <w:rPr>
          <w:color w:val="181818"/>
          <w:shd w:val="clear" w:color="auto" w:fill="FFFFFF"/>
        </w:rPr>
        <w:t>you can discover what it takes to be effective in your sphere of influence.</w:t>
      </w:r>
    </w:p>
    <w:p w:rsidR="00CE75C7" w:rsidRPr="00141540" w:rsidRDefault="00CE75C7" w:rsidP="00141540">
      <w:pPr>
        <w:rPr>
          <w:shd w:val="clear" w:color="auto" w:fill="FFFFFF"/>
        </w:rPr>
      </w:pPr>
    </w:p>
    <w:p w:rsidR="000749E0" w:rsidRPr="00141540" w:rsidRDefault="000749E0" w:rsidP="00141540">
      <w:pPr>
        <w:rPr>
          <w:b/>
          <w:shd w:val="clear" w:color="auto" w:fill="FFFFFF"/>
        </w:rPr>
      </w:pPr>
    </w:p>
    <w:p w:rsidR="000749E0" w:rsidRPr="00141540" w:rsidRDefault="000749E0" w:rsidP="00141540">
      <w:pPr>
        <w:rPr>
          <w:b/>
          <w:color w:val="333333"/>
          <w:shd w:val="clear" w:color="auto" w:fill="FFFFFF"/>
        </w:rPr>
      </w:pPr>
      <w:proofErr w:type="spellStart"/>
      <w:proofErr w:type="gramStart"/>
      <w:r w:rsidRPr="00141540">
        <w:rPr>
          <w:b/>
          <w:color w:val="333333"/>
          <w:shd w:val="clear" w:color="auto" w:fill="FFFFFF"/>
        </w:rPr>
        <w:t>Boatright</w:t>
      </w:r>
      <w:proofErr w:type="spellEnd"/>
      <w:r w:rsidRPr="00141540">
        <w:rPr>
          <w:b/>
          <w:color w:val="333333"/>
          <w:shd w:val="clear" w:color="auto" w:fill="FFFFFF"/>
        </w:rPr>
        <w:t xml:space="preserve"> J (2012) Ethics and the conduct of business, 7th </w:t>
      </w:r>
      <w:proofErr w:type="spellStart"/>
      <w:r w:rsidRPr="00141540">
        <w:rPr>
          <w:b/>
          <w:color w:val="333333"/>
          <w:shd w:val="clear" w:color="auto" w:fill="FFFFFF"/>
        </w:rPr>
        <w:t>edn</w:t>
      </w:r>
      <w:proofErr w:type="spellEnd"/>
      <w:r w:rsidRPr="00141540">
        <w:rPr>
          <w:b/>
          <w:color w:val="333333"/>
          <w:shd w:val="clear" w:color="auto" w:fill="FFFFFF"/>
        </w:rPr>
        <w:t>.</w:t>
      </w:r>
      <w:proofErr w:type="gramEnd"/>
      <w:r w:rsidRPr="00141540">
        <w:rPr>
          <w:b/>
          <w:color w:val="333333"/>
          <w:shd w:val="clear" w:color="auto" w:fill="FFFFFF"/>
        </w:rPr>
        <w:t xml:space="preserve"> </w:t>
      </w:r>
      <w:proofErr w:type="gramStart"/>
      <w:r w:rsidRPr="00141540">
        <w:rPr>
          <w:b/>
          <w:color w:val="333333"/>
          <w:shd w:val="clear" w:color="auto" w:fill="FFFFFF"/>
        </w:rPr>
        <w:t>Pearson, Upper Saddle River</w:t>
      </w:r>
      <w:r w:rsidR="00435E2E" w:rsidRPr="00141540">
        <w:rPr>
          <w:b/>
          <w:color w:val="333333"/>
          <w:shd w:val="clear" w:color="auto" w:fill="FFFFFF"/>
        </w:rPr>
        <w:t>.</w:t>
      </w:r>
      <w:proofErr w:type="gramEnd"/>
    </w:p>
    <w:p w:rsidR="000749E0" w:rsidRPr="00141540" w:rsidRDefault="000749E0" w:rsidP="00141540">
      <w:pPr>
        <w:ind w:firstLine="0"/>
        <w:rPr>
          <w:b/>
        </w:rPr>
      </w:pPr>
      <w:r w:rsidRPr="00141540">
        <w:rPr>
          <w:shd w:val="clear" w:color="auto" w:fill="FFFFFF"/>
        </w:rPr>
        <w:t>The author uses real life examples and case studies to</w:t>
      </w:r>
      <w:r w:rsidR="008A1700" w:rsidRPr="00141540">
        <w:rPr>
          <w:shd w:val="clear" w:color="auto" w:fill="FFFFFF"/>
        </w:rPr>
        <w:t xml:space="preserve"> discuss p</w:t>
      </w:r>
      <w:r w:rsidRPr="00141540">
        <w:rPr>
          <w:shd w:val="clear" w:color="auto" w:fill="FFFFFF"/>
        </w:rPr>
        <w:t xml:space="preserve">rimarily on ethical issues that corporate decision makers face in developing policies about employees, customers, and the general public. The </w:t>
      </w:r>
      <w:r w:rsidR="008A1700" w:rsidRPr="00141540">
        <w:rPr>
          <w:shd w:val="clear" w:color="auto" w:fill="FFFFFF"/>
        </w:rPr>
        <w:t xml:space="preserve">author explains the </w:t>
      </w:r>
      <w:r w:rsidRPr="00141540">
        <w:rPr>
          <w:shd w:val="clear" w:color="auto" w:fill="FFFFFF"/>
        </w:rPr>
        <w:t>positions and arguments on these issues are</w:t>
      </w:r>
      <w:r w:rsidR="008A1700" w:rsidRPr="00141540">
        <w:rPr>
          <w:shd w:val="clear" w:color="auto" w:fill="FFFFFF"/>
        </w:rPr>
        <w:t xml:space="preserve"> whiles using</w:t>
      </w:r>
      <w:r w:rsidRPr="00141540">
        <w:rPr>
          <w:shd w:val="clear" w:color="auto" w:fill="FFFFFF"/>
        </w:rPr>
        <w:t xml:space="preserve"> from a wide variety of sources, including economics and the law. </w:t>
      </w:r>
      <w:r w:rsidR="008A1700" w:rsidRPr="00141540">
        <w:rPr>
          <w:shd w:val="clear" w:color="auto" w:fill="FFFFFF"/>
        </w:rPr>
        <w:t xml:space="preserve"> </w:t>
      </w:r>
    </w:p>
    <w:tbl>
      <w:tblPr>
        <w:tblW w:w="5000" w:type="pct"/>
        <w:tblCellSpacing w:w="0" w:type="dxa"/>
        <w:tblCellMar>
          <w:left w:w="0" w:type="dxa"/>
          <w:right w:w="0" w:type="dxa"/>
        </w:tblCellMar>
        <w:tblLook w:val="04A0"/>
      </w:tblPr>
      <w:tblGrid>
        <w:gridCol w:w="1200"/>
        <w:gridCol w:w="8160"/>
      </w:tblGrid>
      <w:tr w:rsidR="00CD0FA7" w:rsidRPr="00141540" w:rsidTr="00177DE4">
        <w:trPr>
          <w:tblCellSpacing w:w="0" w:type="dxa"/>
        </w:trPr>
        <w:tc>
          <w:tcPr>
            <w:tcW w:w="1200" w:type="dxa"/>
            <w:hideMark/>
          </w:tcPr>
          <w:p w:rsidR="00CD0FA7" w:rsidRPr="00141540" w:rsidRDefault="00CD0FA7" w:rsidP="00141540">
            <w:pPr>
              <w:rPr>
                <w:rStyle w:val="Hyperlink"/>
              </w:rPr>
            </w:pPr>
            <w:r w:rsidRPr="00141540">
              <w:fldChar w:fldCharType="begin"/>
            </w:r>
            <w:r w:rsidRPr="00141540">
              <w:instrText xml:space="preserve"> HYPERLINK "http://liberty.summon.serialssolutions.com/2.0.0/link/0/eLvHCXMwnV3NS8MwFA8yELz4LToVcvIg1C1p2qQwBjIt86ToZN7KS5OwHazDzYP_vfloy3bwoLfyeJTwXvLyvvJ7CGGRMM1deSuWJRiANKaqr7WWiTCMeaTPtbRAm2wL0BBtrs0dCm-q1852z67Y3BAbsJMeSJcLKFfO_NLUDS-YPozbAoKrQAUHkkUi46RGJt38x6ZD6m-UfA81xYWmk-Q3mNs1vMb_rXwf7dZeJ74N2-QAbenqEHXbxyr4CodnujighnwfobenAAVr1YYnGt6XGCqFA9HedvgZPP9gNrxrOjsGvdnQEeYVnjbdXp7WNtzN5ovlMXrN7yejcVRPYYgWxEZrUckpBRUzoR02H1WcKTA2bpYKlGHARVampIx1rK0vmAAoWVp9Wz-GQt-ATuIT1Kk-Kn2KsKRCMZOBsPwsFVq6YVbMWIOccWMIP0PXXnjFIiBtFE2E4oRXeOEVL4-j3H91_8J8jnZomGMR9ckF6qw-v_Ql2q5V-wMAwsmk" \t "_blank" </w:instrText>
            </w:r>
            <w:r w:rsidRPr="00141540">
              <w:fldChar w:fldCharType="separate"/>
            </w:r>
          </w:p>
          <w:p w:rsidR="00CD0FA7" w:rsidRPr="00141540" w:rsidRDefault="00CD0FA7" w:rsidP="00141540">
            <w:r w:rsidRPr="00141540">
              <w:fldChar w:fldCharType="end"/>
            </w:r>
          </w:p>
        </w:tc>
        <w:tc>
          <w:tcPr>
            <w:tcW w:w="0" w:type="auto"/>
            <w:vAlign w:val="center"/>
            <w:hideMark/>
          </w:tcPr>
          <w:p w:rsidR="00CD0FA7" w:rsidRPr="00141540" w:rsidRDefault="00CD0FA7" w:rsidP="00141540">
            <w:pPr>
              <w:jc w:val="both"/>
            </w:pPr>
          </w:p>
        </w:tc>
      </w:tr>
    </w:tbl>
    <w:p w:rsidR="007E35D5" w:rsidRPr="00141540" w:rsidRDefault="00F62F0E" w:rsidP="00141540">
      <w:pPr>
        <w:widowControl w:val="0"/>
        <w:autoSpaceDE w:val="0"/>
        <w:autoSpaceDN w:val="0"/>
        <w:adjustRightInd w:val="0"/>
        <w:ind w:left="800" w:hanging="800"/>
        <w:rPr>
          <w:b/>
        </w:rPr>
      </w:pPr>
      <w:r w:rsidRPr="00141540">
        <w:rPr>
          <w:b/>
          <w:lang w:val="de-DE"/>
        </w:rPr>
        <w:t>Ben</w:t>
      </w:r>
      <w:r w:rsidRPr="00141540">
        <w:rPr>
          <w:rFonts w:ascii="Cambria Math" w:hAnsi="Cambria Math"/>
          <w:b/>
          <w:lang w:val="de-DE"/>
        </w:rPr>
        <w:t>‐</w:t>
      </w:r>
      <w:r w:rsidRPr="00141540">
        <w:rPr>
          <w:b/>
          <w:lang w:val="de-DE"/>
        </w:rPr>
        <w:t xml:space="preserve">Hur, S., &amp; </w:t>
      </w:r>
      <w:proofErr w:type="spellStart"/>
      <w:r w:rsidRPr="00141540">
        <w:rPr>
          <w:b/>
          <w:lang w:val="de-DE"/>
        </w:rPr>
        <w:t>Jonsen</w:t>
      </w:r>
      <w:proofErr w:type="spellEnd"/>
      <w:r w:rsidRPr="00141540">
        <w:rPr>
          <w:b/>
          <w:lang w:val="de-DE"/>
        </w:rPr>
        <w:t xml:space="preserve">, K. (2012). </w:t>
      </w:r>
      <w:r w:rsidRPr="00141540">
        <w:rPr>
          <w:b/>
        </w:rPr>
        <w:t xml:space="preserve">Ethical leadership: Lessons from Moses. </w:t>
      </w:r>
      <w:r w:rsidRPr="00141540">
        <w:rPr>
          <w:b/>
          <w:i/>
          <w:iCs/>
        </w:rPr>
        <w:t>Journal of Mgmt Development Journal of Management Development,</w:t>
      </w:r>
      <w:r w:rsidRPr="00141540">
        <w:rPr>
          <w:b/>
        </w:rPr>
        <w:t xml:space="preserve"> </w:t>
      </w:r>
      <w:r w:rsidRPr="00141540">
        <w:rPr>
          <w:b/>
          <w:i/>
          <w:iCs/>
        </w:rPr>
        <w:t>31</w:t>
      </w:r>
      <w:r w:rsidRPr="00141540">
        <w:rPr>
          <w:b/>
        </w:rPr>
        <w:t xml:space="preserve">(9), 962-973. </w:t>
      </w:r>
      <w:proofErr w:type="gramStart"/>
      <w:r w:rsidRPr="00141540">
        <w:rPr>
          <w:b/>
        </w:rPr>
        <w:t>doi:</w:t>
      </w:r>
      <w:proofErr w:type="gramEnd"/>
      <w:r w:rsidRPr="00141540">
        <w:rPr>
          <w:b/>
        </w:rPr>
        <w:t>10.1108/02621711211259901</w:t>
      </w:r>
    </w:p>
    <w:p w:rsidR="00141540" w:rsidRPr="00141540" w:rsidRDefault="00141540" w:rsidP="00141540">
      <w:pPr>
        <w:widowControl w:val="0"/>
        <w:autoSpaceDE w:val="0"/>
        <w:autoSpaceDN w:val="0"/>
        <w:adjustRightInd w:val="0"/>
        <w:ind w:firstLine="0"/>
      </w:pPr>
      <w:r w:rsidRPr="00141540">
        <w:rPr>
          <w:bCs/>
        </w:rPr>
        <w:t xml:space="preserve">The author discusses Moses’ leadership which has been discussed by </w:t>
      </w:r>
      <w:proofErr w:type="spellStart"/>
      <w:r w:rsidRPr="00141540">
        <w:rPr>
          <w:bCs/>
        </w:rPr>
        <w:t>theologists</w:t>
      </w:r>
      <w:proofErr w:type="spellEnd"/>
      <w:r w:rsidRPr="00141540">
        <w:rPr>
          <w:bCs/>
        </w:rPr>
        <w:t xml:space="preserve"> but the author suggests drawing on it as part of the ongoing academic discourse on corporate leadership. The biography of Moses sheds a light on the formative experiences of an ethical leader and his actions demonstrate how such a leader can act under challenging circumstances. This article will help complete the paper because it shows how a useful the information is in addition to current leadership thinking and management education</w:t>
      </w:r>
      <w:r w:rsidR="005D0358">
        <w:rPr>
          <w:bCs/>
        </w:rPr>
        <w:t>.</w:t>
      </w:r>
    </w:p>
    <w:p w:rsidR="00141540" w:rsidRPr="00141540" w:rsidRDefault="00141540" w:rsidP="00141540">
      <w:pPr>
        <w:widowControl w:val="0"/>
        <w:autoSpaceDE w:val="0"/>
        <w:autoSpaceDN w:val="0"/>
        <w:adjustRightInd w:val="0"/>
        <w:ind w:left="800" w:hanging="800"/>
        <w:rPr>
          <w:b/>
          <w:bCs/>
        </w:rPr>
      </w:pPr>
      <w:r w:rsidRPr="00141540">
        <w:rPr>
          <w:b/>
          <w:bCs/>
        </w:rPr>
        <w:t>.</w:t>
      </w:r>
    </w:p>
    <w:p w:rsidR="00141540" w:rsidRPr="00141540" w:rsidRDefault="00141540" w:rsidP="00141540">
      <w:pPr>
        <w:widowControl w:val="0"/>
        <w:autoSpaceDE w:val="0"/>
        <w:autoSpaceDN w:val="0"/>
        <w:adjustRightInd w:val="0"/>
        <w:ind w:left="800" w:hanging="800"/>
        <w:rPr>
          <w:b/>
        </w:rPr>
      </w:pPr>
    </w:p>
    <w:p w:rsidR="007E35D5" w:rsidRPr="00141540" w:rsidRDefault="007E35D5" w:rsidP="00141540">
      <w:pPr>
        <w:widowControl w:val="0"/>
        <w:autoSpaceDE w:val="0"/>
        <w:autoSpaceDN w:val="0"/>
        <w:adjustRightInd w:val="0"/>
        <w:ind w:left="800" w:firstLine="0"/>
        <w:rPr>
          <w:bCs/>
        </w:rPr>
      </w:pPr>
    </w:p>
    <w:p w:rsidR="00CE75C7" w:rsidRPr="00141540" w:rsidRDefault="00CE75C7" w:rsidP="00141540">
      <w:pPr>
        <w:pStyle w:val="Default"/>
        <w:spacing w:line="480" w:lineRule="auto"/>
        <w:ind w:firstLine="720"/>
      </w:pPr>
      <w:proofErr w:type="gramStart"/>
      <w:r w:rsidRPr="00141540">
        <w:rPr>
          <w:b/>
        </w:rPr>
        <w:t>Buckingham, M. (2012).</w:t>
      </w:r>
      <w:proofErr w:type="gramEnd"/>
      <w:r w:rsidRPr="00141540">
        <w:rPr>
          <w:b/>
        </w:rPr>
        <w:t xml:space="preserve"> </w:t>
      </w:r>
      <w:proofErr w:type="gramStart"/>
      <w:r w:rsidRPr="00141540">
        <w:rPr>
          <w:b/>
        </w:rPr>
        <w:t>Leadership development in the age of the algorithm.</w:t>
      </w:r>
      <w:proofErr w:type="gramEnd"/>
      <w:r w:rsidRPr="00141540">
        <w:rPr>
          <w:b/>
        </w:rPr>
        <w:t xml:space="preserve"> Harvard business review, 90(6), 86-92</w:t>
      </w:r>
      <w:r w:rsidRPr="00141540">
        <w:t xml:space="preserve">. </w:t>
      </w:r>
    </w:p>
    <w:p w:rsidR="00F62F0E" w:rsidRPr="00141540" w:rsidRDefault="00CE75C7" w:rsidP="00141540">
      <w:pPr>
        <w:pStyle w:val="Default"/>
        <w:spacing w:line="480" w:lineRule="auto"/>
      </w:pPr>
      <w:r w:rsidRPr="00141540">
        <w:lastRenderedPageBreak/>
        <w:t>Buckingham explains that a one-size-fits-all model for training leaders is no longer adequate in an age of targeted and customized profiles with a multitude of data points about each individual. Generic content cannot compete with leadership training that is designed to augment strengths and develop strategies to cope with weaker areas. Buckingham points to dynamic and adaptable leadership development programs as a more viable path for personalized success in the long-term</w:t>
      </w:r>
      <w:r w:rsidR="005D0358">
        <w:t>.</w:t>
      </w:r>
    </w:p>
    <w:p w:rsidR="00F62F0E" w:rsidRPr="00141540" w:rsidRDefault="00F62F0E" w:rsidP="00141540">
      <w:pPr>
        <w:pStyle w:val="Default"/>
        <w:spacing w:line="480" w:lineRule="auto"/>
      </w:pPr>
    </w:p>
    <w:p w:rsidR="00F62F0E" w:rsidRPr="00141540" w:rsidRDefault="00F62F0E" w:rsidP="00141540">
      <w:pPr>
        <w:rPr>
          <w:color w:val="000000"/>
        </w:rPr>
      </w:pPr>
    </w:p>
    <w:p w:rsidR="00CD0FA7" w:rsidRPr="00141540" w:rsidRDefault="00CD0FA7" w:rsidP="00141540">
      <w:pPr>
        <w:pStyle w:val="Default"/>
        <w:spacing w:line="480" w:lineRule="auto"/>
        <w:ind w:firstLine="720"/>
        <w:rPr>
          <w:b/>
        </w:rPr>
      </w:pPr>
      <w:proofErr w:type="spellStart"/>
      <w:r w:rsidRPr="00141540">
        <w:rPr>
          <w:b/>
        </w:rPr>
        <w:t>Frenzel</w:t>
      </w:r>
      <w:proofErr w:type="spellEnd"/>
      <w:r w:rsidRPr="00141540">
        <w:rPr>
          <w:b/>
        </w:rPr>
        <w:t xml:space="preserve">, B., &amp; Penny, T. (2011, July 27). How The Parties Can Compromise Without Compromising Principles. </w:t>
      </w:r>
      <w:proofErr w:type="gramStart"/>
      <w:r w:rsidRPr="00141540">
        <w:rPr>
          <w:b/>
          <w:i/>
          <w:iCs/>
        </w:rPr>
        <w:t>Investor's Business Daily</w:t>
      </w:r>
      <w:r w:rsidRPr="00141540">
        <w:rPr>
          <w:b/>
        </w:rPr>
        <w:t>, p. A13.</w:t>
      </w:r>
      <w:proofErr w:type="gramEnd"/>
      <w:r w:rsidRPr="00141540">
        <w:rPr>
          <w:b/>
        </w:rPr>
        <w:t xml:space="preserve"> Retrieved from http://ezproxy.liberty.edu:2048/login?url=http://go.galegroup.com.ezproxy.liberty.edu:2048/ps/i.do?id=GALE%7CA262524740&amp;sid=summon&amp;v=2.1&amp;u=vic_liberty&amp;it=r&amp;p=ITOF&amp;sw=w&amp;asid=a7bac56f5414c658976f35a6bf0698d5 </w:t>
      </w:r>
    </w:p>
    <w:p w:rsidR="00CD0FA7" w:rsidRPr="005D0358" w:rsidRDefault="00CD0FA7" w:rsidP="00141540">
      <w:pPr>
        <w:pStyle w:val="Default"/>
        <w:spacing w:line="480" w:lineRule="auto"/>
        <w:rPr>
          <w:color w:val="auto"/>
        </w:rPr>
      </w:pPr>
      <w:r w:rsidRPr="005D0358">
        <w:rPr>
          <w:color w:val="auto"/>
        </w:rPr>
        <w:t>The author explains how power is divided by two parties and neither side is willing to compromise. Unfortunately, despite the need for decisive action; our leaders seem incapable of the kind of compromise required when power is divided between the two major parties.</w:t>
      </w:r>
      <w:r w:rsidRPr="005D0358">
        <w:rPr>
          <w:color w:val="auto"/>
          <w:shd w:val="clear" w:color="auto" w:fill="FFFFFF"/>
        </w:rPr>
        <w:t xml:space="preserve"> But now, the time for compromise has come. Compromise is not weakness. How The Parties Can Compromise Without Compromising Principles</w:t>
      </w:r>
      <w:r w:rsidR="005D0358">
        <w:rPr>
          <w:color w:val="auto"/>
          <w:shd w:val="clear" w:color="auto" w:fill="FFFFFF"/>
        </w:rPr>
        <w:t>. Parties can agree to disagree with compromising principles.</w:t>
      </w:r>
    </w:p>
    <w:p w:rsidR="00CD0FA7" w:rsidRPr="00141540" w:rsidRDefault="00CD0FA7" w:rsidP="00141540">
      <w:pPr>
        <w:rPr>
          <w:b/>
          <w:color w:val="000000" w:themeColor="text1"/>
          <w:shd w:val="clear" w:color="auto" w:fill="FFFFFF"/>
        </w:rPr>
      </w:pPr>
    </w:p>
    <w:p w:rsidR="00CD0FA7" w:rsidRPr="00141540" w:rsidRDefault="00CD0FA7" w:rsidP="00141540">
      <w:pPr>
        <w:rPr>
          <w:b/>
          <w:color w:val="000000" w:themeColor="text1"/>
        </w:rPr>
      </w:pPr>
      <w:proofErr w:type="spellStart"/>
      <w:r w:rsidRPr="00141540">
        <w:rPr>
          <w:b/>
          <w:color w:val="000000" w:themeColor="text1"/>
          <w:shd w:val="clear" w:color="auto" w:fill="FFFFFF"/>
        </w:rPr>
        <w:t>Ghosh</w:t>
      </w:r>
      <w:proofErr w:type="spellEnd"/>
      <w:r w:rsidRPr="00141540">
        <w:rPr>
          <w:b/>
          <w:color w:val="000000" w:themeColor="text1"/>
          <w:shd w:val="clear" w:color="auto" w:fill="FFFFFF"/>
        </w:rPr>
        <w:t xml:space="preserve">, D. (2008). </w:t>
      </w:r>
      <w:proofErr w:type="gramStart"/>
      <w:r w:rsidRPr="00141540">
        <w:rPr>
          <w:b/>
          <w:color w:val="000000" w:themeColor="text1"/>
          <w:shd w:val="clear" w:color="auto" w:fill="FFFFFF"/>
        </w:rPr>
        <w:t>Corporate values, workplace decisions and ethical standards of employees*.</w:t>
      </w:r>
      <w:proofErr w:type="gramEnd"/>
      <w:r w:rsidRPr="00141540">
        <w:rPr>
          <w:rStyle w:val="apple-converted-space"/>
          <w:b/>
          <w:i/>
          <w:iCs/>
          <w:color w:val="000000" w:themeColor="text1"/>
          <w:shd w:val="clear" w:color="auto" w:fill="FFFFFF"/>
        </w:rPr>
        <w:t> </w:t>
      </w:r>
      <w:r w:rsidRPr="00141540">
        <w:rPr>
          <w:b/>
          <w:i/>
          <w:iCs/>
          <w:color w:val="000000" w:themeColor="text1"/>
          <w:shd w:val="clear" w:color="auto" w:fill="FFFFFF"/>
        </w:rPr>
        <w:t>Journal of Managerial Issues,</w:t>
      </w:r>
      <w:r w:rsidRPr="00141540">
        <w:rPr>
          <w:rStyle w:val="apple-converted-space"/>
          <w:b/>
          <w:i/>
          <w:iCs/>
          <w:color w:val="000000" w:themeColor="text1"/>
          <w:shd w:val="clear" w:color="auto" w:fill="FFFFFF"/>
        </w:rPr>
        <w:t> </w:t>
      </w:r>
      <w:r w:rsidRPr="00141540">
        <w:rPr>
          <w:b/>
          <w:i/>
          <w:iCs/>
          <w:color w:val="000000" w:themeColor="text1"/>
          <w:shd w:val="clear" w:color="auto" w:fill="FFFFFF"/>
        </w:rPr>
        <w:t>20</w:t>
      </w:r>
      <w:r w:rsidRPr="00141540">
        <w:rPr>
          <w:b/>
          <w:color w:val="000000" w:themeColor="text1"/>
          <w:shd w:val="clear" w:color="auto" w:fill="FFFFFF"/>
        </w:rPr>
        <w:t>(1), 68-87</w:t>
      </w:r>
      <w:proofErr w:type="gramStart"/>
      <w:r w:rsidRPr="00141540">
        <w:rPr>
          <w:b/>
          <w:color w:val="000000" w:themeColor="text1"/>
          <w:shd w:val="clear" w:color="auto" w:fill="FFFFFF"/>
        </w:rPr>
        <w:t>,8</w:t>
      </w:r>
      <w:proofErr w:type="gramEnd"/>
      <w:r w:rsidRPr="00141540">
        <w:rPr>
          <w:b/>
          <w:color w:val="000000" w:themeColor="text1"/>
          <w:shd w:val="clear" w:color="auto" w:fill="FFFFFF"/>
        </w:rPr>
        <w:t xml:space="preserve">-9. Retrieved from </w:t>
      </w:r>
      <w:r w:rsidRPr="00141540">
        <w:rPr>
          <w:b/>
          <w:color w:val="000000" w:themeColor="text1"/>
          <w:shd w:val="clear" w:color="auto" w:fill="FFFFFF"/>
        </w:rPr>
        <w:lastRenderedPageBreak/>
        <w:t>http://ezproxy.liberty.edu:2048/login?url=http://search.proquest.com/docview/194165003?accountid=12085</w:t>
      </w:r>
    </w:p>
    <w:p w:rsidR="00CD0FA7" w:rsidRPr="00141540" w:rsidRDefault="00CD0FA7" w:rsidP="00141540">
      <w:pPr>
        <w:ind w:firstLine="0"/>
        <w:rPr>
          <w:color w:val="000000"/>
        </w:rPr>
      </w:pPr>
      <w:r w:rsidRPr="00141540">
        <w:rPr>
          <w:color w:val="000000"/>
        </w:rPr>
        <w:t xml:space="preserve">The authors examine various organizational factors that persuade ethics in the workplace. The current study throws light on the significance of managing workplace ethics. This will help with completion of paper by pointing out various factors that persuade ethics in the workplace. The Author further explains corporate values are driven by financial </w:t>
      </w:r>
      <w:proofErr w:type="gramStart"/>
      <w:r w:rsidRPr="00141540">
        <w:rPr>
          <w:color w:val="000000"/>
        </w:rPr>
        <w:t>profits,</w:t>
      </w:r>
      <w:proofErr w:type="gramEnd"/>
      <w:r w:rsidRPr="00141540">
        <w:rPr>
          <w:color w:val="000000"/>
        </w:rPr>
        <w:t xml:space="preserve"> employees' ethical standard is no longer a significant explanatory variable regarding the ethics of their workplace decisions. In contrast, ethical standard is a significant explanatory variable regarding the ethics of workplace decisions when corporate values reward integrity and good business practices, or when such values are not professed at all.</w:t>
      </w:r>
    </w:p>
    <w:p w:rsidR="00CE75C7" w:rsidRPr="00141540" w:rsidRDefault="00CE75C7" w:rsidP="00141540">
      <w:pPr>
        <w:rPr>
          <w:b/>
        </w:rPr>
      </w:pPr>
      <w:proofErr w:type="spellStart"/>
      <w:proofErr w:type="gramStart"/>
      <w:r w:rsidRPr="00141540">
        <w:rPr>
          <w:b/>
        </w:rPr>
        <w:t>Goleman</w:t>
      </w:r>
      <w:proofErr w:type="spellEnd"/>
      <w:r w:rsidRPr="00141540">
        <w:rPr>
          <w:b/>
        </w:rPr>
        <w:t xml:space="preserve">, D., </w:t>
      </w:r>
      <w:proofErr w:type="spellStart"/>
      <w:r w:rsidRPr="00141540">
        <w:rPr>
          <w:b/>
        </w:rPr>
        <w:t>Boyatzis</w:t>
      </w:r>
      <w:proofErr w:type="spellEnd"/>
      <w:r w:rsidRPr="00141540">
        <w:rPr>
          <w:b/>
        </w:rPr>
        <w:t>, R., &amp; McKee, A. (2013).</w:t>
      </w:r>
      <w:proofErr w:type="gramEnd"/>
      <w:r w:rsidRPr="00141540">
        <w:rPr>
          <w:b/>
        </w:rPr>
        <w:t xml:space="preserve"> Primal Leadership: Unleashing the Power of Emotional Intelligence. Harvard Business Press. </w:t>
      </w:r>
    </w:p>
    <w:p w:rsidR="0026649E" w:rsidRPr="00141540" w:rsidRDefault="00CE75C7" w:rsidP="00141540">
      <w:pPr>
        <w:ind w:firstLine="0"/>
        <w:rPr>
          <w:color w:val="000000"/>
        </w:rPr>
      </w:pPr>
      <w:proofErr w:type="spellStart"/>
      <w:r w:rsidRPr="00141540">
        <w:t>Goleman</w:t>
      </w:r>
      <w:proofErr w:type="spellEnd"/>
      <w:r w:rsidRPr="00141540">
        <w:t xml:space="preserve"> look at how to </w:t>
      </w:r>
      <w:r w:rsidR="005D0358" w:rsidRPr="00141540">
        <w:t>instill</w:t>
      </w:r>
      <w:r w:rsidRPr="00141540">
        <w:t xml:space="preserve"> a group, team or organization with more emotional intelligence. They have identified five specific reasons why leadership</w:t>
      </w:r>
      <w:r w:rsidR="001301EC">
        <w:t xml:space="preserve"> </w:t>
      </w:r>
      <w:r w:rsidRPr="00141540">
        <w:t>building initiatives fail. All five stem from the same core issue that companies focus too much on an individual person’s emotional intelligence and that development programs are too disconnected from the larger organizational culture to actually succeed.</w:t>
      </w:r>
    </w:p>
    <w:p w:rsidR="008A0D77" w:rsidRPr="00141540" w:rsidRDefault="008A0D77" w:rsidP="00141540">
      <w:pPr>
        <w:rPr>
          <w:b/>
          <w:shd w:val="clear" w:color="auto" w:fill="FFFFFF"/>
        </w:rPr>
      </w:pPr>
      <w:r w:rsidRPr="00141540">
        <w:rPr>
          <w:b/>
          <w:shd w:val="clear" w:color="auto" w:fill="FFFFFF"/>
        </w:rPr>
        <w:t xml:space="preserve">Jackson, Ira </w:t>
      </w:r>
      <w:proofErr w:type="spellStart"/>
      <w:r w:rsidRPr="00141540">
        <w:rPr>
          <w:b/>
          <w:shd w:val="clear" w:color="auto" w:fill="FFFFFF"/>
        </w:rPr>
        <w:t>A</w:t>
      </w:r>
      <w:proofErr w:type="gramStart"/>
      <w:r w:rsidRPr="00141540">
        <w:rPr>
          <w:b/>
          <w:shd w:val="clear" w:color="auto" w:fill="FFFFFF"/>
        </w:rPr>
        <w:t>,Nelson</w:t>
      </w:r>
      <w:proofErr w:type="spellEnd"/>
      <w:proofErr w:type="gramEnd"/>
      <w:r w:rsidRPr="00141540">
        <w:rPr>
          <w:b/>
          <w:shd w:val="clear" w:color="auto" w:fill="FFFFFF"/>
        </w:rPr>
        <w:t>, Jane. (2004).</w:t>
      </w:r>
      <w:r w:rsidRPr="00141540">
        <w:rPr>
          <w:rStyle w:val="apple-converted-space"/>
          <w:b/>
          <w:shd w:val="clear" w:color="auto" w:fill="FFFFFF"/>
        </w:rPr>
        <w:t> </w:t>
      </w:r>
      <w:r w:rsidRPr="00141540">
        <w:rPr>
          <w:rStyle w:val="Emphasis"/>
          <w:b/>
          <w:shd w:val="clear" w:color="auto" w:fill="FFFFFF"/>
        </w:rPr>
        <w:t>Profits with principles: Seven strategies for delivering value with values</w:t>
      </w:r>
      <w:r w:rsidRPr="00141540">
        <w:rPr>
          <w:b/>
          <w:shd w:val="clear" w:color="auto" w:fill="FFFFFF"/>
        </w:rPr>
        <w:t>. New York: Currency/Doubleday.</w:t>
      </w:r>
    </w:p>
    <w:p w:rsidR="0026649E" w:rsidRPr="00141540" w:rsidRDefault="0026649E" w:rsidP="00141540">
      <w:pPr>
        <w:ind w:firstLine="0"/>
      </w:pPr>
      <w:r w:rsidRPr="00141540">
        <w:t xml:space="preserve">The Author </w:t>
      </w:r>
      <w:r w:rsidR="00D809AC" w:rsidRPr="00141540">
        <w:t xml:space="preserve">contribution is identifying practical principles that companies can use to integrate ethics and profits. Seven such principles are developed through extensive rationale and case studies. An example is Marriott Corporation's successful "Pathways to Independence" program, which recruits, trains, and employs workers from the </w:t>
      </w:r>
      <w:proofErr w:type="spellStart"/>
      <w:r w:rsidR="00D809AC" w:rsidRPr="00141540">
        <w:t>oft</w:t>
      </w:r>
      <w:r w:rsidR="005D0358">
        <w:t>en</w:t>
      </w:r>
      <w:r w:rsidR="00D809AC" w:rsidRPr="00141540">
        <w:t>overlooked</w:t>
      </w:r>
      <w:proofErr w:type="spellEnd"/>
      <w:r w:rsidR="00D809AC" w:rsidRPr="00141540">
        <w:t xml:space="preserve"> welfare pool</w:t>
      </w:r>
      <w:proofErr w:type="gramStart"/>
      <w:r w:rsidR="00D809AC" w:rsidRPr="00141540">
        <w:t>.</w:t>
      </w:r>
      <w:r w:rsidR="00D5255E" w:rsidRPr="00141540">
        <w:t>.</w:t>
      </w:r>
      <w:proofErr w:type="gramEnd"/>
      <w:r w:rsidR="00D5255E" w:rsidRPr="00141540">
        <w:t xml:space="preserve"> The author </w:t>
      </w:r>
      <w:r w:rsidR="00D5255E" w:rsidRPr="00141540">
        <w:lastRenderedPageBreak/>
        <w:t xml:space="preserve">explains how the world is moving much </w:t>
      </w:r>
      <w:proofErr w:type="gramStart"/>
      <w:r w:rsidR="00D5255E" w:rsidRPr="00141540">
        <w:t>faster</w:t>
      </w:r>
      <w:r w:rsidR="00E675FA" w:rsidRPr="00141540">
        <w:t xml:space="preserve">  and</w:t>
      </w:r>
      <w:proofErr w:type="gramEnd"/>
      <w:r w:rsidR="00E675FA" w:rsidRPr="00141540">
        <w:t xml:space="preserve"> ethics are pushed to the limits.</w:t>
      </w:r>
      <w:r w:rsidRPr="00141540">
        <w:t xml:space="preserve"> </w:t>
      </w:r>
      <w:r w:rsidR="00E675FA" w:rsidRPr="00141540">
        <w:t>The author provides an overview of ethical models to apply to your life.</w:t>
      </w:r>
      <w:r w:rsidRPr="00141540">
        <w:t xml:space="preserve"> </w:t>
      </w:r>
    </w:p>
    <w:p w:rsidR="008867C6" w:rsidRPr="00141540" w:rsidRDefault="008867C6" w:rsidP="00141540">
      <w:pPr>
        <w:rPr>
          <w:b/>
        </w:rPr>
      </w:pPr>
      <w:proofErr w:type="gramStart"/>
      <w:r w:rsidRPr="00141540">
        <w:rPr>
          <w:b/>
        </w:rPr>
        <w:t>Jackson, T. (2011).</w:t>
      </w:r>
      <w:proofErr w:type="gramEnd"/>
      <w:r w:rsidRPr="00141540">
        <w:rPr>
          <w:b/>
        </w:rPr>
        <w:t xml:space="preserve"> </w:t>
      </w:r>
      <w:proofErr w:type="gramStart"/>
      <w:r w:rsidRPr="00141540">
        <w:rPr>
          <w:b/>
        </w:rPr>
        <w:t>International Management Ethics.</w:t>
      </w:r>
      <w:proofErr w:type="gramEnd"/>
      <w:r w:rsidRPr="00141540">
        <w:rPr>
          <w:b/>
        </w:rPr>
        <w:t xml:space="preserve"> Cambridge, GB: Cambridge University Press. Retrieved from </w:t>
      </w:r>
      <w:hyperlink r:id="rId6" w:history="1">
        <w:r w:rsidRPr="00141540">
          <w:rPr>
            <w:rStyle w:val="Hyperlink"/>
            <w:b/>
          </w:rPr>
          <w:t>http://www.ebrary.com</w:t>
        </w:r>
      </w:hyperlink>
    </w:p>
    <w:p w:rsidR="008867C6" w:rsidRPr="00141540" w:rsidRDefault="008867C6" w:rsidP="00141540">
      <w:pPr>
        <w:ind w:firstLine="0"/>
      </w:pPr>
      <w:r w:rsidRPr="00141540">
        <w:t xml:space="preserve">The author suggest that American managers base their </w:t>
      </w:r>
      <w:r w:rsidR="00CE75C7" w:rsidRPr="00141540">
        <w:t>judgments</w:t>
      </w:r>
      <w:r w:rsidRPr="00141540">
        <w:t xml:space="preserve"> not on reference to prior principles (for example, as contained in the many codes of ethics published by American companies) but on consequential considerations. This is an indication that corporate codes may not be effective in intervening in management decision making in the country that has most propagated them. The indication also in this study that American managers may employ relativistic criteria in a </w:t>
      </w:r>
      <w:r w:rsidR="005D0358" w:rsidRPr="00141540">
        <w:t>judgment</w:t>
      </w:r>
      <w:r w:rsidRPr="00141540">
        <w:t xml:space="preserve"> on the ethicality of retaining an inefficient employee out of consideration of group solidarity may suggest a social influence on this type of dilemma.</w:t>
      </w:r>
    </w:p>
    <w:p w:rsidR="007133C4" w:rsidRPr="00141540" w:rsidRDefault="007133C4" w:rsidP="00141540">
      <w:pPr>
        <w:rPr>
          <w:b/>
        </w:rPr>
      </w:pPr>
      <w:proofErr w:type="spellStart"/>
      <w:proofErr w:type="gramStart"/>
      <w:r w:rsidRPr="00141540">
        <w:rPr>
          <w:b/>
        </w:rPr>
        <w:t>Juli</w:t>
      </w:r>
      <w:proofErr w:type="spellEnd"/>
      <w:r w:rsidRPr="00141540">
        <w:rPr>
          <w:b/>
        </w:rPr>
        <w:t>, T. (2011).</w:t>
      </w:r>
      <w:proofErr w:type="gramEnd"/>
      <w:r w:rsidRPr="00141540">
        <w:rPr>
          <w:b/>
        </w:rPr>
        <w:t> </w:t>
      </w:r>
      <w:proofErr w:type="gramStart"/>
      <w:r w:rsidRPr="00141540">
        <w:rPr>
          <w:b/>
          <w:i/>
          <w:iCs/>
        </w:rPr>
        <w:t>Leadership Principles for Project Success</w:t>
      </w:r>
      <w:r w:rsidRPr="00141540">
        <w:rPr>
          <w:b/>
        </w:rPr>
        <w:t>.</w:t>
      </w:r>
      <w:proofErr w:type="gramEnd"/>
      <w:r w:rsidRPr="00141540">
        <w:rPr>
          <w:b/>
        </w:rPr>
        <w:t xml:space="preserve"> Boca Raton, FL: CRC Press.</w:t>
      </w:r>
    </w:p>
    <w:p w:rsidR="007133C4" w:rsidRPr="00141540" w:rsidRDefault="007133C4" w:rsidP="00141540">
      <w:pPr>
        <w:ind w:firstLine="0"/>
      </w:pPr>
      <w:r w:rsidRPr="00141540">
        <w:t xml:space="preserve">The author covers the five principles of effective project leadership: building vision, nurturing collaboration, promoting performance, cultivating learning, and ensuring results. Using nontechnical language, this practical guide explains how to integrate these principles into daily work to help you effectively set up, manage, and align your projects for success. </w:t>
      </w:r>
    </w:p>
    <w:p w:rsidR="007133C4" w:rsidRPr="00141540" w:rsidRDefault="007133C4" w:rsidP="00141540">
      <w:pPr>
        <w:rPr>
          <w:b/>
        </w:rPr>
      </w:pPr>
    </w:p>
    <w:p w:rsidR="00F62F0E" w:rsidRPr="00141540" w:rsidRDefault="00F62F0E" w:rsidP="00141540">
      <w:pPr>
        <w:rPr>
          <w:b/>
        </w:rPr>
      </w:pPr>
      <w:proofErr w:type="spellStart"/>
      <w:proofErr w:type="gramStart"/>
      <w:r w:rsidRPr="00141540">
        <w:rPr>
          <w:b/>
        </w:rPr>
        <w:t>Kaptein</w:t>
      </w:r>
      <w:proofErr w:type="spellEnd"/>
      <w:r w:rsidRPr="00141540">
        <w:rPr>
          <w:b/>
        </w:rPr>
        <w:t>, M. (2013).</w:t>
      </w:r>
      <w:proofErr w:type="gramEnd"/>
      <w:r w:rsidRPr="00141540">
        <w:rPr>
          <w:b/>
        </w:rPr>
        <w:t> </w:t>
      </w:r>
      <w:r w:rsidRPr="00141540">
        <w:rPr>
          <w:b/>
          <w:i/>
          <w:iCs/>
        </w:rPr>
        <w:t>Workplace morality: Behavioral ethics in organizations</w:t>
      </w:r>
      <w:r w:rsidRPr="00141540">
        <w:rPr>
          <w:b/>
        </w:rPr>
        <w:t>. Bingley: Emerald Group Publishing Limited.</w:t>
      </w:r>
    </w:p>
    <w:p w:rsidR="00F62F0E" w:rsidRPr="00141540" w:rsidRDefault="00F62F0E" w:rsidP="00141540">
      <w:pPr>
        <w:ind w:firstLine="0"/>
      </w:pPr>
      <w:r w:rsidRPr="00141540">
        <w:t xml:space="preserve">The author </w:t>
      </w:r>
      <w:r w:rsidR="00A005B3" w:rsidRPr="00141540">
        <w:t>illustrates</w:t>
      </w:r>
      <w:r w:rsidRPr="00141540">
        <w:t xml:space="preserve"> </w:t>
      </w:r>
      <w:r w:rsidR="00A005B3" w:rsidRPr="00141540">
        <w:t>by</w:t>
      </w:r>
      <w:r w:rsidRPr="00141540">
        <w:t xml:space="preserve"> examples using </w:t>
      </w:r>
      <w:r w:rsidR="00A005B3" w:rsidRPr="00141540">
        <w:t xml:space="preserve">multi faceted and </w:t>
      </w:r>
      <w:r w:rsidRPr="00141540">
        <w:t>thought provoking</w:t>
      </w:r>
      <w:r w:rsidR="00A005B3" w:rsidRPr="00141540">
        <w:t xml:space="preserve"> accounts on why people misbehave. </w:t>
      </w:r>
      <w:proofErr w:type="spellStart"/>
      <w:r w:rsidR="00A005B3" w:rsidRPr="00141540">
        <w:t>Kaptein</w:t>
      </w:r>
      <w:proofErr w:type="spellEnd"/>
      <w:r w:rsidR="00A005B3" w:rsidRPr="00141540">
        <w:t xml:space="preserve"> has identified clarity, role-modeling, achievability, commitment, transparency, openness, and enforcement as the seven factors influencing people’s </w:t>
      </w:r>
      <w:r w:rsidR="001301EC" w:rsidRPr="00141540">
        <w:t>behaviors</w:t>
      </w:r>
      <w:r w:rsidR="00A005B3" w:rsidRPr="00141540">
        <w:t xml:space="preserve"> in </w:t>
      </w:r>
      <w:r w:rsidR="00A005B3" w:rsidRPr="00141540">
        <w:lastRenderedPageBreak/>
        <w:t xml:space="preserve">the workplace. The author uses 52 concise experiments related in as many chapters.  For instance, we learn how background music affects people’s self-image and therefore their </w:t>
      </w:r>
      <w:r w:rsidR="001301EC" w:rsidRPr="00141540">
        <w:t>behavior</w:t>
      </w:r>
      <w:r w:rsidR="00A005B3" w:rsidRPr="00141540">
        <w:t xml:space="preserve">, and how the cultural identity of a country can significantly affect the </w:t>
      </w:r>
      <w:proofErr w:type="spellStart"/>
      <w:r w:rsidR="00A005B3" w:rsidRPr="00141540">
        <w:t>behaviour</w:t>
      </w:r>
      <w:proofErr w:type="spellEnd"/>
      <w:r w:rsidR="00A005B3" w:rsidRPr="00141540">
        <w:t xml:space="preserve"> of its citizens.</w:t>
      </w:r>
    </w:p>
    <w:p w:rsidR="00F62F0E" w:rsidRPr="00141540" w:rsidRDefault="00F62F0E" w:rsidP="00141540"/>
    <w:p w:rsidR="00CD0FA7" w:rsidRPr="00141540" w:rsidRDefault="00CD0FA7" w:rsidP="00141540">
      <w:pPr>
        <w:pStyle w:val="Heading1"/>
        <w:ind w:firstLine="720"/>
        <w:rPr>
          <w:rFonts w:cs="Times New Roman"/>
          <w:color w:val="000000" w:themeColor="text1"/>
          <w:szCs w:val="24"/>
        </w:rPr>
      </w:pPr>
      <w:proofErr w:type="spellStart"/>
      <w:r w:rsidRPr="00141540">
        <w:rPr>
          <w:rFonts w:cs="Times New Roman"/>
          <w:color w:val="000000" w:themeColor="text1"/>
          <w:szCs w:val="24"/>
        </w:rPr>
        <w:t>Knoch</w:t>
      </w:r>
      <w:proofErr w:type="spellEnd"/>
      <w:r w:rsidRPr="00141540">
        <w:rPr>
          <w:rFonts w:cs="Times New Roman"/>
          <w:color w:val="000000" w:themeColor="text1"/>
          <w:szCs w:val="24"/>
        </w:rPr>
        <w:t>, K. (2014). </w:t>
      </w:r>
      <w:proofErr w:type="gramStart"/>
      <w:r w:rsidRPr="00141540">
        <w:rPr>
          <w:rFonts w:cs="Times New Roman"/>
          <w:i/>
          <w:iCs/>
          <w:color w:val="000000" w:themeColor="text1"/>
          <w:szCs w:val="24"/>
        </w:rPr>
        <w:t>Ethic of care leadership orientation among executive women in the home furnishings industry </w:t>
      </w:r>
      <w:r w:rsidRPr="00141540">
        <w:rPr>
          <w:rFonts w:cs="Times New Roman"/>
          <w:color w:val="000000" w:themeColor="text1"/>
          <w:szCs w:val="24"/>
        </w:rPr>
        <w:t>(Order No. 3626200).</w:t>
      </w:r>
      <w:proofErr w:type="gramEnd"/>
      <w:r w:rsidRPr="00141540">
        <w:rPr>
          <w:rFonts w:cs="Times New Roman"/>
          <w:color w:val="000000" w:themeColor="text1"/>
          <w:szCs w:val="24"/>
        </w:rPr>
        <w:t xml:space="preserve"> </w:t>
      </w:r>
      <w:proofErr w:type="gramStart"/>
      <w:r w:rsidRPr="00141540">
        <w:rPr>
          <w:rFonts w:cs="Times New Roman"/>
          <w:color w:val="000000" w:themeColor="text1"/>
          <w:szCs w:val="24"/>
        </w:rPr>
        <w:t xml:space="preserve">Available from </w:t>
      </w:r>
      <w:proofErr w:type="spellStart"/>
      <w:r w:rsidRPr="00141540">
        <w:rPr>
          <w:rFonts w:cs="Times New Roman"/>
          <w:color w:val="000000" w:themeColor="text1"/>
          <w:szCs w:val="24"/>
        </w:rPr>
        <w:t>ProQuest</w:t>
      </w:r>
      <w:proofErr w:type="spellEnd"/>
      <w:r w:rsidRPr="00141540">
        <w:rPr>
          <w:rFonts w:cs="Times New Roman"/>
          <w:color w:val="000000" w:themeColor="text1"/>
          <w:szCs w:val="24"/>
        </w:rPr>
        <w:t xml:space="preserve"> Dissertations &amp; Theses Global.</w:t>
      </w:r>
      <w:proofErr w:type="gramEnd"/>
      <w:r w:rsidRPr="00141540">
        <w:rPr>
          <w:rFonts w:cs="Times New Roman"/>
          <w:color w:val="000000" w:themeColor="text1"/>
          <w:szCs w:val="24"/>
        </w:rPr>
        <w:t xml:space="preserve"> </w:t>
      </w:r>
      <w:proofErr w:type="gramStart"/>
      <w:r w:rsidRPr="00141540">
        <w:rPr>
          <w:rFonts w:cs="Times New Roman"/>
          <w:color w:val="000000" w:themeColor="text1"/>
          <w:szCs w:val="24"/>
        </w:rPr>
        <w:t>(1552485333). Retrieved from http://ezproxy.liberty.edu:2048/login?url=http://search.proquest.com/docview/1552485333?accountid=12085.</w:t>
      </w:r>
      <w:proofErr w:type="gramEnd"/>
    </w:p>
    <w:p w:rsidR="00A005B3" w:rsidRPr="00141540" w:rsidRDefault="00CD0FA7" w:rsidP="00141540">
      <w:pPr>
        <w:ind w:firstLine="0"/>
      </w:pPr>
      <w:r w:rsidRPr="00141540">
        <w:t>The article will help complete the paper can explain how  women are shaped by society to develop an ethic of care orientation but spend years in organizations that value and reward justice orientation, The Author explains how that adapting within a masculine work environment implies a separation from care orientation and adoption of justice orientation  informant and giving  perspectives on whether changing business conditions in a global, fast-paced economy are more conducive to a feminist ethic of care leadership approach. Utilizing narrative inquiry as the methodological strategy, informants were asked open-ended questions regarding their experiences as a woman executive in the home furnishings industry.</w:t>
      </w:r>
    </w:p>
    <w:p w:rsidR="00A005B3" w:rsidRPr="00141540" w:rsidRDefault="00A005B3" w:rsidP="00141540">
      <w:r w:rsidRPr="00141540">
        <w:rPr>
          <w:b/>
        </w:rPr>
        <w:t xml:space="preserve">Lewis, Carol </w:t>
      </w:r>
      <w:proofErr w:type="spellStart"/>
      <w:r w:rsidRPr="00141540">
        <w:rPr>
          <w:b/>
        </w:rPr>
        <w:t>W</w:t>
      </w:r>
      <w:proofErr w:type="gramStart"/>
      <w:r w:rsidRPr="00141540">
        <w:rPr>
          <w:b/>
        </w:rPr>
        <w:t>,Gilman</w:t>
      </w:r>
      <w:proofErr w:type="spellEnd"/>
      <w:proofErr w:type="gramEnd"/>
      <w:r w:rsidRPr="00141540">
        <w:rPr>
          <w:b/>
        </w:rPr>
        <w:t>, Stuart. (2012). </w:t>
      </w:r>
      <w:proofErr w:type="gramStart"/>
      <w:r w:rsidRPr="00141540">
        <w:rPr>
          <w:b/>
          <w:i/>
          <w:iCs/>
        </w:rPr>
        <w:t>The</w:t>
      </w:r>
      <w:proofErr w:type="gramEnd"/>
      <w:r w:rsidRPr="00141540">
        <w:rPr>
          <w:b/>
          <w:i/>
          <w:iCs/>
        </w:rPr>
        <w:t xml:space="preserve"> ethics challenge in public service: A problem-solving guide</w:t>
      </w:r>
      <w:r w:rsidRPr="00141540">
        <w:rPr>
          <w:b/>
        </w:rPr>
        <w:t xml:space="preserve">. San Francisco: </w:t>
      </w:r>
      <w:proofErr w:type="spellStart"/>
      <w:r w:rsidRPr="00141540">
        <w:rPr>
          <w:b/>
        </w:rPr>
        <w:t>Jossey</w:t>
      </w:r>
      <w:proofErr w:type="spellEnd"/>
      <w:r w:rsidRPr="00141540">
        <w:rPr>
          <w:b/>
        </w:rPr>
        <w:t>-Bass</w:t>
      </w:r>
      <w:r w:rsidRPr="00141540">
        <w:t>.</w:t>
      </w:r>
    </w:p>
    <w:p w:rsidR="00A005B3" w:rsidRPr="00141540" w:rsidRDefault="003467C5" w:rsidP="00141540">
      <w:pPr>
        <w:ind w:firstLine="0"/>
      </w:pPr>
      <w:r w:rsidRPr="00141540">
        <w:t xml:space="preserve">The author introduces how managers who make ethical decisions and live with the consequences. Ethical reasoning is grounded in commonsense and different philosophical perspectives that lead to varying outlooks on what is important in particular decisions; </w:t>
      </w:r>
      <w:r w:rsidRPr="00141540">
        <w:lastRenderedPageBreak/>
        <w:t>experience and political tradition advise impartiality and open-mindedness over ethical extremism  This article will help my paper because the author introduces  a decision-making model that allows for contending viewpoints and values, managers gear up for fact finding, accommodating, and making selective trade-offs that lead to the informed, principled choices managers must make.</w:t>
      </w:r>
    </w:p>
    <w:p w:rsidR="00CE75C7" w:rsidRPr="00141540" w:rsidRDefault="00CE75C7" w:rsidP="00141540">
      <w:pPr>
        <w:rPr>
          <w:b/>
        </w:rPr>
      </w:pPr>
      <w:r w:rsidRPr="00141540">
        <w:rPr>
          <w:b/>
        </w:rPr>
        <w:t xml:space="preserve">MacDonald, C. (2013). </w:t>
      </w:r>
      <w:proofErr w:type="gramStart"/>
      <w:r w:rsidRPr="00141540">
        <w:rPr>
          <w:b/>
        </w:rPr>
        <w:t>Ethical Leader as Ethics Coach.</w:t>
      </w:r>
      <w:proofErr w:type="gramEnd"/>
      <w:r w:rsidRPr="00141540">
        <w:rPr>
          <w:b/>
        </w:rPr>
        <w:t xml:space="preserve"> </w:t>
      </w:r>
      <w:proofErr w:type="gramStart"/>
      <w:r w:rsidRPr="00141540">
        <w:rPr>
          <w:b/>
        </w:rPr>
        <w:t>In Kimmel, BB, Trust Inc. 117- 122.</w:t>
      </w:r>
      <w:proofErr w:type="gramEnd"/>
      <w:r w:rsidRPr="00141540">
        <w:rPr>
          <w:b/>
        </w:rPr>
        <w:t xml:space="preserve"> </w:t>
      </w:r>
      <w:proofErr w:type="gramStart"/>
      <w:r w:rsidRPr="00141540">
        <w:rPr>
          <w:b/>
        </w:rPr>
        <w:t>Next Decade Inc.</w:t>
      </w:r>
      <w:proofErr w:type="gramEnd"/>
      <w:r w:rsidRPr="00141540">
        <w:rPr>
          <w:b/>
        </w:rPr>
        <w:t xml:space="preserve"> </w:t>
      </w:r>
    </w:p>
    <w:p w:rsidR="00CE75C7" w:rsidRPr="00141540" w:rsidRDefault="00CE75C7" w:rsidP="00141540">
      <w:pPr>
        <w:ind w:firstLine="0"/>
      </w:pPr>
      <w:r w:rsidRPr="00141540">
        <w:t>MacDonald sees leadership not only as making ethical decisions, but as an ethical barometer for employees to gauge their own ethical decision making. He identifies three concrete ways that leaders can instill ethics in leaders-in-training through the role of ‘ethics coach’: remind employees of the ethical dimension to their jobs, open channels of communication to discuss ongoing ethical dilemmas, and be willing to help broach those conversations with external third parties. An empowered workforce is better equipped to continue that ethical tradition within the organization even after the instigating leader has departed.</w:t>
      </w:r>
    </w:p>
    <w:p w:rsidR="00CD0FA7" w:rsidRPr="00141540" w:rsidRDefault="00CD0FA7" w:rsidP="00141540">
      <w:pPr>
        <w:pStyle w:val="Default"/>
        <w:spacing w:line="480" w:lineRule="auto"/>
        <w:ind w:firstLine="720"/>
        <w:rPr>
          <w:b/>
          <w:color w:val="222222"/>
          <w:shd w:val="clear" w:color="auto" w:fill="FFFFFF"/>
        </w:rPr>
      </w:pPr>
      <w:proofErr w:type="gramStart"/>
      <w:r w:rsidRPr="00141540">
        <w:rPr>
          <w:b/>
          <w:color w:val="222222"/>
          <w:shd w:val="clear" w:color="auto" w:fill="FFFFFF"/>
        </w:rPr>
        <w:t>May, S. K. (Ed.).</w:t>
      </w:r>
      <w:proofErr w:type="gramEnd"/>
      <w:r w:rsidRPr="00141540">
        <w:rPr>
          <w:b/>
          <w:color w:val="222222"/>
          <w:shd w:val="clear" w:color="auto" w:fill="FFFFFF"/>
        </w:rPr>
        <w:t xml:space="preserve"> (2012). Case Studies in Organizational </w:t>
      </w:r>
      <w:proofErr w:type="gramStart"/>
      <w:r w:rsidRPr="00141540">
        <w:rPr>
          <w:b/>
          <w:color w:val="222222"/>
          <w:shd w:val="clear" w:color="auto" w:fill="FFFFFF"/>
        </w:rPr>
        <w:t>Communication :</w:t>
      </w:r>
      <w:proofErr w:type="gramEnd"/>
      <w:r w:rsidRPr="00141540">
        <w:rPr>
          <w:b/>
          <w:color w:val="222222"/>
          <w:shd w:val="clear" w:color="auto" w:fill="FFFFFF"/>
        </w:rPr>
        <w:t xml:space="preserve"> Ethical Perspectives and Practices (2nd Edition). Thousand Oaks, CA, USA: SAGE Publications, Inc. Retrieved from http://www.ebrary.com </w:t>
      </w:r>
    </w:p>
    <w:p w:rsidR="00CD0FA7" w:rsidRPr="00141540" w:rsidRDefault="00CD0FA7" w:rsidP="00141540">
      <w:pPr>
        <w:pStyle w:val="Default"/>
        <w:spacing w:line="480" w:lineRule="auto"/>
      </w:pPr>
      <w:r w:rsidRPr="00141540">
        <w:t xml:space="preserve">The author offered an array of current cases, ranging from responses to food contamination to the transformation of care in a hospice after organizational transformation. Contemporary issues include migration and border enforcement, the ethics of marketing and advertising regarding corporate social responsibility, ghostwriting for medical journals, the outsourcing of intelligence, and various forms of organizational integrity. Importantly, many of these cases implicate more than one major sector of society. Further, the analyses presented here are nuanced in considering </w:t>
      </w:r>
      <w:r w:rsidRPr="00141540">
        <w:lastRenderedPageBreak/>
        <w:t>the broader social, economic, and political contexts for many organizational dilemmas and decisions. Thus, both the range and depth of cases here invite the reader to consider not only specific ethical issues</w:t>
      </w:r>
      <w:r w:rsidR="003467C5" w:rsidRPr="00141540">
        <w:t>.</w:t>
      </w:r>
    </w:p>
    <w:p w:rsidR="009E40C0" w:rsidRPr="00141540" w:rsidRDefault="009E40C0" w:rsidP="00141540">
      <w:pPr>
        <w:pStyle w:val="Default"/>
        <w:spacing w:line="480" w:lineRule="auto"/>
      </w:pPr>
      <w:r w:rsidRPr="00141540">
        <w:rPr>
          <w:b/>
        </w:rPr>
        <w:t xml:space="preserve">M. </w:t>
      </w:r>
      <w:proofErr w:type="spellStart"/>
      <w:r w:rsidRPr="00141540">
        <w:rPr>
          <w:b/>
        </w:rPr>
        <w:t>Morahan</w:t>
      </w:r>
      <w:proofErr w:type="spellEnd"/>
      <w:r w:rsidRPr="00141540">
        <w:rPr>
          <w:b/>
        </w:rPr>
        <w:t>, "Ethics in management," in</w:t>
      </w:r>
      <w:r w:rsidRPr="00141540">
        <w:rPr>
          <w:rStyle w:val="apple-converted-space"/>
          <w:b/>
        </w:rPr>
        <w:t> </w:t>
      </w:r>
      <w:r w:rsidRPr="00141540">
        <w:rPr>
          <w:rStyle w:val="Emphasis"/>
          <w:b/>
        </w:rPr>
        <w:t>IEEE Engineering Management Review</w:t>
      </w:r>
      <w:r w:rsidRPr="00141540">
        <w:rPr>
          <w:b/>
        </w:rPr>
        <w:t>, vol. 43, no. 4, pp. 23-25, Fourth Quarter 2015.</w:t>
      </w:r>
      <w:r w:rsidR="003F679F" w:rsidRPr="00141540">
        <w:rPr>
          <w:b/>
        </w:rPr>
        <w:t xml:space="preserve"> </w:t>
      </w:r>
      <w:proofErr w:type="spellStart"/>
      <w:r w:rsidRPr="00141540">
        <w:rPr>
          <w:b/>
        </w:rPr>
        <w:t>doi</w:t>
      </w:r>
      <w:proofErr w:type="spellEnd"/>
      <w:r w:rsidRPr="00141540">
        <w:rPr>
          <w:b/>
        </w:rPr>
        <w:t>: 10.1109/EMR.2015.7433683</w:t>
      </w:r>
      <w:r w:rsidR="003F679F" w:rsidRPr="00141540">
        <w:rPr>
          <w:b/>
        </w:rPr>
        <w:t xml:space="preserve"> </w:t>
      </w:r>
      <w:r w:rsidRPr="00141540">
        <w:rPr>
          <w:b/>
        </w:rPr>
        <w:t xml:space="preserve">keywords: {ethical </w:t>
      </w:r>
      <w:proofErr w:type="spellStart"/>
      <w:r w:rsidRPr="00141540">
        <w:rPr>
          <w:b/>
        </w:rPr>
        <w:t>aspects;organisational</w:t>
      </w:r>
      <w:proofErr w:type="spellEnd"/>
      <w:r w:rsidRPr="00141540">
        <w:rPr>
          <w:b/>
        </w:rPr>
        <w:t xml:space="preserve"> </w:t>
      </w:r>
      <w:proofErr w:type="spellStart"/>
      <w:r w:rsidRPr="00141540">
        <w:rPr>
          <w:b/>
        </w:rPr>
        <w:t>aspects;business;cultural</w:t>
      </w:r>
      <w:proofErr w:type="spellEnd"/>
      <w:r w:rsidRPr="00141540">
        <w:rPr>
          <w:b/>
        </w:rPr>
        <w:t xml:space="preserve"> </w:t>
      </w:r>
      <w:proofErr w:type="spellStart"/>
      <w:r w:rsidRPr="00141540">
        <w:rPr>
          <w:b/>
        </w:rPr>
        <w:t>expectations;ethical</w:t>
      </w:r>
      <w:proofErr w:type="spellEnd"/>
      <w:r w:rsidRPr="00141540">
        <w:rPr>
          <w:b/>
        </w:rPr>
        <w:t xml:space="preserve"> behaviour;fairness;morality;workplace;Companies;Ethics;Law;Project management},</w:t>
      </w:r>
      <w:r w:rsidRPr="00141540">
        <w:rPr>
          <w:b/>
        </w:rPr>
        <w:br/>
        <w:t>URL: </w:t>
      </w:r>
      <w:hyperlink r:id="rId7" w:history="1">
        <w:r w:rsidRPr="00141540">
          <w:rPr>
            <w:rStyle w:val="Hyperlink"/>
            <w:b/>
          </w:rPr>
          <w:t>http://ieeexplore.ieee.org/stamp/stamp.jsp?tp=&amp;arnumber=7433683&amp;isnumber=7343776</w:t>
        </w:r>
      </w:hyperlink>
    </w:p>
    <w:p w:rsidR="003F679F" w:rsidRPr="00141540" w:rsidRDefault="003F679F" w:rsidP="00141540">
      <w:pPr>
        <w:pStyle w:val="Default"/>
        <w:spacing w:line="480" w:lineRule="auto"/>
        <w:ind w:firstLine="720"/>
        <w:rPr>
          <w:color w:val="auto"/>
        </w:rPr>
      </w:pPr>
      <w:r w:rsidRPr="00141540">
        <w:rPr>
          <w:color w:val="auto"/>
        </w:rPr>
        <w:t xml:space="preserve">The author explains </w:t>
      </w:r>
      <w:r w:rsidRPr="00141540">
        <w:rPr>
          <w:color w:val="auto"/>
          <w:shd w:val="clear" w:color="auto" w:fill="FFFFFF"/>
        </w:rPr>
        <w:t>how the influence</w:t>
      </w:r>
      <w:r w:rsidRPr="00141540">
        <w:rPr>
          <w:rStyle w:val="apple-converted-space"/>
          <w:color w:val="auto"/>
          <w:shd w:val="clear" w:color="auto" w:fill="FFFFFF"/>
        </w:rPr>
        <w:t> </w:t>
      </w:r>
      <w:r w:rsidRPr="00141540">
        <w:rPr>
          <w:rStyle w:val="Emphasis"/>
          <w:bCs/>
          <w:i w:val="0"/>
          <w:iCs w:val="0"/>
          <w:color w:val="auto"/>
          <w:shd w:val="clear" w:color="auto" w:fill="FFFFFF"/>
        </w:rPr>
        <w:t>ethical</w:t>
      </w:r>
      <w:r w:rsidRPr="00141540">
        <w:rPr>
          <w:rStyle w:val="apple-converted-space"/>
          <w:color w:val="auto"/>
          <w:shd w:val="clear" w:color="auto" w:fill="FFFFFF"/>
        </w:rPr>
        <w:t> </w:t>
      </w:r>
      <w:r w:rsidRPr="00141540">
        <w:rPr>
          <w:color w:val="auto"/>
          <w:shd w:val="clear" w:color="auto" w:fill="FFFFFF"/>
        </w:rPr>
        <w:t>values of the organization through their</w:t>
      </w:r>
      <w:r w:rsidRPr="00141540">
        <w:rPr>
          <w:rStyle w:val="apple-converted-space"/>
          <w:color w:val="auto"/>
          <w:shd w:val="clear" w:color="auto" w:fill="FFFFFF"/>
        </w:rPr>
        <w:t> </w:t>
      </w:r>
      <w:r w:rsidRPr="00141540">
        <w:rPr>
          <w:rStyle w:val="Emphasis"/>
          <w:bCs/>
          <w:i w:val="0"/>
          <w:iCs w:val="0"/>
          <w:color w:val="auto"/>
          <w:shd w:val="clear" w:color="auto" w:fill="FFFFFF"/>
        </w:rPr>
        <w:t xml:space="preserve">behavior. The </w:t>
      </w:r>
      <w:r w:rsidRPr="00141540">
        <w:rPr>
          <w:rStyle w:val="apple-converted-space"/>
          <w:color w:val="auto"/>
          <w:shd w:val="clear" w:color="auto" w:fill="FFFFFF"/>
        </w:rPr>
        <w:t>concepts </w:t>
      </w:r>
      <w:r w:rsidRPr="00141540">
        <w:rPr>
          <w:color w:val="auto"/>
          <w:shd w:val="clear" w:color="auto" w:fill="FFFFFF"/>
        </w:rPr>
        <w:t>of</w:t>
      </w:r>
      <w:r w:rsidRPr="00141540">
        <w:rPr>
          <w:rStyle w:val="apple-converted-space"/>
          <w:color w:val="auto"/>
          <w:shd w:val="clear" w:color="auto" w:fill="FFFFFF"/>
        </w:rPr>
        <w:t> </w:t>
      </w:r>
      <w:r w:rsidRPr="00141540">
        <w:rPr>
          <w:rStyle w:val="Emphasis"/>
          <w:bCs/>
          <w:i w:val="0"/>
          <w:iCs w:val="0"/>
          <w:color w:val="auto"/>
          <w:shd w:val="clear" w:color="auto" w:fill="FFFFFF"/>
        </w:rPr>
        <w:t xml:space="preserve">ethics is explored and </w:t>
      </w:r>
      <w:r w:rsidRPr="00141540">
        <w:rPr>
          <w:color w:val="auto"/>
          <w:shd w:val="clear" w:color="auto" w:fill="FFFFFF"/>
        </w:rPr>
        <w:t>and</w:t>
      </w:r>
      <w:r w:rsidRPr="00141540">
        <w:rPr>
          <w:rStyle w:val="apple-converted-space"/>
          <w:color w:val="auto"/>
          <w:shd w:val="clear" w:color="auto" w:fill="FFFFFF"/>
        </w:rPr>
        <w:t xml:space="preserve"> the author explains how it </w:t>
      </w:r>
      <w:r w:rsidRPr="00141540">
        <w:rPr>
          <w:rStyle w:val="Emphasis"/>
          <w:bCs/>
          <w:i w:val="0"/>
          <w:iCs w:val="0"/>
          <w:color w:val="auto"/>
          <w:shd w:val="clear" w:color="auto" w:fill="FFFFFF"/>
        </w:rPr>
        <w:t>provides some guidance</w:t>
      </w:r>
      <w:r w:rsidRPr="00141540">
        <w:rPr>
          <w:color w:val="auto"/>
          <w:shd w:val="clear" w:color="auto" w:fill="FFFFFF"/>
        </w:rPr>
        <w:t xml:space="preserve"> for</w:t>
      </w:r>
      <w:r w:rsidRPr="00141540">
        <w:rPr>
          <w:rStyle w:val="apple-converted-space"/>
          <w:color w:val="auto"/>
          <w:shd w:val="clear" w:color="auto" w:fill="FFFFFF"/>
        </w:rPr>
        <w:t> </w:t>
      </w:r>
      <w:r w:rsidRPr="00141540">
        <w:rPr>
          <w:rStyle w:val="Emphasis"/>
          <w:bCs/>
          <w:i w:val="0"/>
          <w:iCs w:val="0"/>
          <w:color w:val="auto"/>
          <w:shd w:val="clear" w:color="auto" w:fill="FFFFFF"/>
        </w:rPr>
        <w:t>young professionals</w:t>
      </w:r>
      <w:r w:rsidRPr="00141540">
        <w:rPr>
          <w:rStyle w:val="apple-converted-space"/>
          <w:color w:val="auto"/>
          <w:shd w:val="clear" w:color="auto" w:fill="FFFFFF"/>
        </w:rPr>
        <w:t> </w:t>
      </w:r>
      <w:r w:rsidRPr="00141540">
        <w:rPr>
          <w:color w:val="auto"/>
          <w:shd w:val="clear" w:color="auto" w:fill="FFFFFF"/>
        </w:rPr>
        <w:t>in</w:t>
      </w:r>
      <w:r w:rsidRPr="00141540">
        <w:rPr>
          <w:rStyle w:val="apple-converted-space"/>
          <w:color w:val="auto"/>
          <w:shd w:val="clear" w:color="auto" w:fill="FFFFFF"/>
        </w:rPr>
        <w:t> </w:t>
      </w:r>
      <w:r w:rsidRPr="00141540">
        <w:rPr>
          <w:rStyle w:val="Emphasis"/>
          <w:bCs/>
          <w:i w:val="0"/>
          <w:iCs w:val="0"/>
          <w:color w:val="auto"/>
          <w:shd w:val="clear" w:color="auto" w:fill="FFFFFF"/>
        </w:rPr>
        <w:t>developing habits</w:t>
      </w:r>
      <w:r w:rsidRPr="00141540">
        <w:rPr>
          <w:rStyle w:val="apple-converted-space"/>
          <w:color w:val="auto"/>
          <w:shd w:val="clear" w:color="auto" w:fill="FFFFFF"/>
        </w:rPr>
        <w:t> </w:t>
      </w:r>
      <w:r w:rsidRPr="00141540">
        <w:rPr>
          <w:color w:val="auto"/>
          <w:shd w:val="clear" w:color="auto" w:fill="FFFFFF"/>
        </w:rPr>
        <w:t>of</w:t>
      </w:r>
      <w:r w:rsidRPr="00141540">
        <w:rPr>
          <w:rStyle w:val="apple-converted-space"/>
          <w:color w:val="auto"/>
          <w:shd w:val="clear" w:color="auto" w:fill="FFFFFF"/>
        </w:rPr>
        <w:t> </w:t>
      </w:r>
      <w:r w:rsidRPr="00141540">
        <w:rPr>
          <w:rStyle w:val="Emphasis"/>
          <w:bCs/>
          <w:i w:val="0"/>
          <w:iCs w:val="0"/>
          <w:color w:val="auto"/>
          <w:shd w:val="clear" w:color="auto" w:fill="FFFFFF"/>
        </w:rPr>
        <w:t>good ethical behavior</w:t>
      </w:r>
      <w:r w:rsidRPr="00141540">
        <w:rPr>
          <w:rStyle w:val="apple-converted-space"/>
          <w:color w:val="auto"/>
          <w:shd w:val="clear" w:color="auto" w:fill="FFFFFF"/>
        </w:rPr>
        <w:t> </w:t>
      </w:r>
      <w:r w:rsidRPr="00141540">
        <w:rPr>
          <w:color w:val="auto"/>
          <w:shd w:val="clear" w:color="auto" w:fill="FFFFFF"/>
        </w:rPr>
        <w:t>and in</w:t>
      </w:r>
      <w:r w:rsidRPr="00141540">
        <w:rPr>
          <w:rStyle w:val="Emphasis"/>
          <w:bCs/>
          <w:i w:val="0"/>
          <w:iCs w:val="0"/>
          <w:color w:val="auto"/>
          <w:shd w:val="clear" w:color="auto" w:fill="FFFFFF"/>
        </w:rPr>
        <w:t xml:space="preserve"> dealing</w:t>
      </w:r>
      <w:r w:rsidRPr="00141540">
        <w:rPr>
          <w:rStyle w:val="apple-converted-space"/>
          <w:color w:val="auto"/>
          <w:shd w:val="clear" w:color="auto" w:fill="FFFFFF"/>
        </w:rPr>
        <w:t> </w:t>
      </w:r>
      <w:r w:rsidRPr="00141540">
        <w:rPr>
          <w:color w:val="auto"/>
          <w:shd w:val="clear" w:color="auto" w:fill="FFFFFF"/>
        </w:rPr>
        <w:t>with</w:t>
      </w:r>
      <w:r w:rsidRPr="00141540">
        <w:rPr>
          <w:rStyle w:val="apple-converted-space"/>
          <w:color w:val="auto"/>
          <w:shd w:val="clear" w:color="auto" w:fill="FFFFFF"/>
        </w:rPr>
        <w:t> </w:t>
      </w:r>
      <w:r w:rsidRPr="00141540">
        <w:rPr>
          <w:rStyle w:val="Emphasis"/>
          <w:bCs/>
          <w:i w:val="0"/>
          <w:iCs w:val="0"/>
          <w:color w:val="auto"/>
          <w:shd w:val="clear" w:color="auto" w:fill="FFFFFF"/>
        </w:rPr>
        <w:t>unethical behavior should</w:t>
      </w:r>
      <w:r w:rsidRPr="00141540">
        <w:rPr>
          <w:rStyle w:val="apple-converted-space"/>
          <w:color w:val="auto"/>
          <w:shd w:val="clear" w:color="auto" w:fill="FFFFFF"/>
        </w:rPr>
        <w:t> </w:t>
      </w:r>
      <w:r w:rsidRPr="00141540">
        <w:rPr>
          <w:color w:val="auto"/>
          <w:shd w:val="clear" w:color="auto" w:fill="FFFFFF"/>
        </w:rPr>
        <w:t>it be</w:t>
      </w:r>
      <w:r w:rsidRPr="00141540">
        <w:rPr>
          <w:rStyle w:val="apple-converted-space"/>
          <w:color w:val="auto"/>
          <w:shd w:val="clear" w:color="auto" w:fill="FFFFFF"/>
        </w:rPr>
        <w:t> </w:t>
      </w:r>
      <w:r w:rsidRPr="00141540">
        <w:rPr>
          <w:rStyle w:val="Emphasis"/>
          <w:bCs/>
          <w:i w:val="0"/>
          <w:iCs w:val="0"/>
          <w:color w:val="auto"/>
          <w:shd w:val="clear" w:color="auto" w:fill="FFFFFF"/>
        </w:rPr>
        <w:t>encountered</w:t>
      </w:r>
      <w:r w:rsidRPr="00141540">
        <w:rPr>
          <w:rStyle w:val="apple-converted-space"/>
          <w:color w:val="auto"/>
          <w:shd w:val="clear" w:color="auto" w:fill="FFFFFF"/>
        </w:rPr>
        <w:t> </w:t>
      </w:r>
      <w:r w:rsidRPr="00141540">
        <w:rPr>
          <w:color w:val="auto"/>
          <w:shd w:val="clear" w:color="auto" w:fill="FFFFFF"/>
        </w:rPr>
        <w:t>in</w:t>
      </w:r>
      <w:r w:rsidRPr="00141540">
        <w:rPr>
          <w:rStyle w:val="apple-converted-space"/>
          <w:color w:val="auto"/>
          <w:shd w:val="clear" w:color="auto" w:fill="FFFFFF"/>
        </w:rPr>
        <w:t> </w:t>
      </w:r>
      <w:r w:rsidRPr="00141540">
        <w:rPr>
          <w:rStyle w:val="Emphasis"/>
          <w:bCs/>
          <w:i w:val="0"/>
          <w:iCs w:val="0"/>
          <w:color w:val="auto"/>
          <w:shd w:val="clear" w:color="auto" w:fill="FFFFFF"/>
        </w:rPr>
        <w:t>business</w:t>
      </w:r>
      <w:r w:rsidRPr="00141540">
        <w:rPr>
          <w:color w:val="auto"/>
          <w:shd w:val="clear" w:color="auto" w:fill="FFFFFF"/>
        </w:rPr>
        <w:t>.</w:t>
      </w:r>
    </w:p>
    <w:p w:rsidR="009E40C0" w:rsidRPr="00141540" w:rsidRDefault="009E40C0" w:rsidP="00141540">
      <w:pPr>
        <w:pStyle w:val="Default"/>
        <w:spacing w:line="480" w:lineRule="auto"/>
        <w:rPr>
          <w:color w:val="auto"/>
        </w:rPr>
      </w:pPr>
    </w:p>
    <w:p w:rsidR="003467C5" w:rsidRPr="00141540" w:rsidRDefault="008867C6" w:rsidP="00141540">
      <w:pPr>
        <w:pStyle w:val="Default"/>
        <w:spacing w:line="480" w:lineRule="auto"/>
        <w:rPr>
          <w:b/>
        </w:rPr>
      </w:pPr>
      <w:r w:rsidRPr="00141540">
        <w:rPr>
          <w:b/>
        </w:rPr>
        <w:t>Neal, J. (2013). </w:t>
      </w:r>
      <w:r w:rsidRPr="00141540">
        <w:rPr>
          <w:b/>
          <w:i/>
          <w:iCs/>
        </w:rPr>
        <w:t>Handbook of faith and spirituality in the workplace: Emerging research and practice</w:t>
      </w:r>
      <w:r w:rsidRPr="00141540">
        <w:rPr>
          <w:b/>
        </w:rPr>
        <w:t>. New York: Springer.</w:t>
      </w:r>
    </w:p>
    <w:p w:rsidR="009A2149" w:rsidRPr="00141540" w:rsidRDefault="009A2149" w:rsidP="00141540">
      <w:pPr>
        <w:pStyle w:val="Default"/>
        <w:spacing w:line="480" w:lineRule="auto"/>
      </w:pPr>
      <w:r w:rsidRPr="00141540">
        <w:t>The author attempts to establish such a foundation around the study and practice of spirituality and faith in the workplace. Containing essays from 55 contributors from around the world and across academic fields, this work explores the relatively new discipline of workplace spirituality. Researchers and practitioners present essays on the basics of the field; emerging theories and research; workplace spirituality assessments; integration of scholarship and practice; and organizations that integrate spirituality into the culture. </w:t>
      </w:r>
    </w:p>
    <w:p w:rsidR="003467C5" w:rsidRPr="00141540" w:rsidRDefault="00C63A41" w:rsidP="00141540">
      <w:pPr>
        <w:pStyle w:val="Default"/>
        <w:spacing w:line="480" w:lineRule="auto"/>
        <w:rPr>
          <w:b/>
        </w:rPr>
      </w:pPr>
      <w:proofErr w:type="spellStart"/>
      <w:r w:rsidRPr="00141540">
        <w:rPr>
          <w:b/>
        </w:rPr>
        <w:lastRenderedPageBreak/>
        <w:t>Padmavathi</w:t>
      </w:r>
      <w:proofErr w:type="spellEnd"/>
      <w:r w:rsidRPr="00141540">
        <w:rPr>
          <w:b/>
        </w:rPr>
        <w:t xml:space="preserve">, U. (2013). </w:t>
      </w:r>
      <w:proofErr w:type="gramStart"/>
      <w:r w:rsidRPr="00141540">
        <w:rPr>
          <w:b/>
        </w:rPr>
        <w:t>Emergence of moral principles and ethics in management education.</w:t>
      </w:r>
      <w:proofErr w:type="gramEnd"/>
      <w:r w:rsidRPr="00141540">
        <w:rPr>
          <w:b/>
          <w:i/>
          <w:iCs/>
        </w:rPr>
        <w:t> International Journal of Research in Commerce, Economics and Management, 3</w:t>
      </w:r>
      <w:r w:rsidRPr="00141540">
        <w:rPr>
          <w:b/>
        </w:rPr>
        <w:t>(7), 15-17.</w:t>
      </w:r>
    </w:p>
    <w:p w:rsidR="009E40C0" w:rsidRPr="00141540" w:rsidRDefault="009E40C0" w:rsidP="00141540">
      <w:pPr>
        <w:pStyle w:val="Default"/>
        <w:spacing w:line="480" w:lineRule="auto"/>
      </w:pPr>
      <w:r w:rsidRPr="00141540">
        <w:t xml:space="preserve">The author explains more and more our world is experiencing global crisis and needing leaders to join forces to battle for the greater good. There seems to be continual covering of unethical behavior in business, politics, religion and all areas of society around the world. Enron, in Rwanda, Chernobyl, Satyam in India, were not failure of “technology" but was ethical failure. Governments are everywhere failing morally and ethically and this cynical failure is hidden behind a screen that focuses largely on sexual and personal morality while ignoring the larger </w:t>
      </w:r>
      <w:proofErr w:type="gramStart"/>
      <w:r w:rsidRPr="00141540">
        <w:t>crisis that endanger</w:t>
      </w:r>
      <w:proofErr w:type="gramEnd"/>
      <w:r w:rsidRPr="00141540">
        <w:t xml:space="preserve"> humanity. There is no shortage of leaders making this happen as behind each one of these stories, it lies on a leader who brought about the action and behavior is in question. As there is a dearth in the ethical values of in the governance of Universities, Governments or </w:t>
      </w:r>
      <w:proofErr w:type="spellStart"/>
      <w:r w:rsidRPr="00141540">
        <w:t>corporates</w:t>
      </w:r>
      <w:proofErr w:type="spellEnd"/>
      <w:r w:rsidRPr="00141540">
        <w:t xml:space="preserve"> , in all over the globe, people like Anna </w:t>
      </w:r>
      <w:proofErr w:type="spellStart"/>
      <w:r w:rsidRPr="00141540">
        <w:t>Hazare</w:t>
      </w:r>
      <w:proofErr w:type="spellEnd"/>
      <w:r w:rsidRPr="00141540">
        <w:t xml:space="preserve"> (India), are coming up to put a check on unethical </w:t>
      </w:r>
      <w:proofErr w:type="spellStart"/>
      <w:r w:rsidRPr="00141540">
        <w:t>behaviour</w:t>
      </w:r>
      <w:proofErr w:type="spellEnd"/>
      <w:r w:rsidRPr="00141540">
        <w:t xml:space="preserve"> of administrators at top levels. Sarbanes Oxley Act (US), Combined Code of UK, the proposed </w:t>
      </w:r>
      <w:proofErr w:type="spellStart"/>
      <w:r w:rsidRPr="00141540">
        <w:t>Lok</w:t>
      </w:r>
      <w:proofErr w:type="spellEnd"/>
      <w:r w:rsidRPr="00141540">
        <w:t xml:space="preserve"> Pal Bill, legislative laws of various countries and Religious Scriptures, are trying to put a check on unethical </w:t>
      </w:r>
      <w:proofErr w:type="spellStart"/>
      <w:r w:rsidRPr="00141540">
        <w:t>behaviour</w:t>
      </w:r>
      <w:proofErr w:type="spellEnd"/>
      <w:r w:rsidRPr="00141540">
        <w:t xml:space="preserve"> of politicians/ administrators of Government as well as </w:t>
      </w:r>
      <w:proofErr w:type="spellStart"/>
      <w:r w:rsidRPr="00141540">
        <w:t>corporates</w:t>
      </w:r>
      <w:proofErr w:type="spellEnd"/>
      <w:r w:rsidRPr="00141540">
        <w:t xml:space="preserve"> and brings a “Good Governance” and also in </w:t>
      </w:r>
      <w:proofErr w:type="spellStart"/>
      <w:r w:rsidRPr="00141540">
        <w:t>moulding</w:t>
      </w:r>
      <w:proofErr w:type="spellEnd"/>
      <w:r w:rsidRPr="00141540">
        <w:t xml:space="preserve"> the youth with ethical values, all over the globe</w:t>
      </w:r>
    </w:p>
    <w:p w:rsidR="00F62F0E" w:rsidRPr="00141540" w:rsidRDefault="00F62F0E" w:rsidP="00141540">
      <w:pPr>
        <w:widowControl w:val="0"/>
        <w:autoSpaceDE w:val="0"/>
        <w:autoSpaceDN w:val="0"/>
        <w:adjustRightInd w:val="0"/>
        <w:ind w:left="800" w:hanging="800"/>
        <w:rPr>
          <w:b/>
        </w:rPr>
      </w:pPr>
      <w:r w:rsidRPr="00141540">
        <w:rPr>
          <w:b/>
        </w:rPr>
        <w:t xml:space="preserve"> Phipps, K. A. (2011). Spirituality and Strategic Leadership: The Influence of Spiritual Beliefs on Strategic Decision Making. </w:t>
      </w:r>
      <w:r w:rsidRPr="00141540">
        <w:rPr>
          <w:b/>
          <w:i/>
          <w:iCs/>
        </w:rPr>
        <w:t>J Bus Ethics Journal of Business Ethics,</w:t>
      </w:r>
      <w:r w:rsidRPr="00141540">
        <w:rPr>
          <w:b/>
        </w:rPr>
        <w:t xml:space="preserve"> </w:t>
      </w:r>
      <w:r w:rsidRPr="00141540">
        <w:rPr>
          <w:b/>
          <w:i/>
          <w:iCs/>
        </w:rPr>
        <w:t>106</w:t>
      </w:r>
      <w:r w:rsidRPr="00141540">
        <w:rPr>
          <w:b/>
        </w:rPr>
        <w:t xml:space="preserve">(2), 177-189. </w:t>
      </w:r>
      <w:proofErr w:type="gramStart"/>
      <w:r w:rsidRPr="00141540">
        <w:rPr>
          <w:b/>
        </w:rPr>
        <w:t>doi:</w:t>
      </w:r>
      <w:proofErr w:type="gramEnd"/>
      <w:r w:rsidRPr="00141540">
        <w:rPr>
          <w:b/>
        </w:rPr>
        <w:t>10.1007/s10551-011-0988-5</w:t>
      </w:r>
    </w:p>
    <w:p w:rsidR="00F62F0E" w:rsidRPr="00141540" w:rsidRDefault="00F62F0E" w:rsidP="00141540">
      <w:pPr>
        <w:pStyle w:val="Default"/>
        <w:spacing w:line="480" w:lineRule="auto"/>
        <w:rPr>
          <w:color w:val="303030"/>
          <w:shd w:val="clear" w:color="auto" w:fill="FFFFFF"/>
        </w:rPr>
      </w:pPr>
    </w:p>
    <w:p w:rsidR="00F62F0E" w:rsidRPr="00141540" w:rsidRDefault="00F62F0E" w:rsidP="00141540">
      <w:pPr>
        <w:pStyle w:val="Default"/>
        <w:spacing w:line="480" w:lineRule="auto"/>
        <w:ind w:firstLine="720"/>
      </w:pPr>
      <w:r w:rsidRPr="00141540">
        <w:rPr>
          <w:color w:val="303030"/>
          <w:shd w:val="clear" w:color="auto" w:fill="FFFFFF"/>
        </w:rPr>
        <w:lastRenderedPageBreak/>
        <w:t xml:space="preserve">This article contains the author’s ideas and beliefs about leadership. Spiritual beliefs of a top level leader operate in strategic decision and how workplace spirituality has been introduced in the last decade or so. </w:t>
      </w:r>
      <w:r w:rsidRPr="00141540">
        <w:t>Before considering how the field of strategic leadership could benefit from the discussion of spirituality in the workplace, it is worth examining why there has been little work integrating the two fields.</w:t>
      </w:r>
      <w:r w:rsidRPr="00141540">
        <w:rPr>
          <w:rStyle w:val="apple-converted-space"/>
          <w:color w:val="555555"/>
          <w:shd w:val="clear" w:color="auto" w:fill="FFFFFF"/>
        </w:rPr>
        <w:t> </w:t>
      </w:r>
    </w:p>
    <w:p w:rsidR="00CD0FA7" w:rsidRPr="00141540" w:rsidRDefault="00CD0FA7" w:rsidP="00141540">
      <w:pPr>
        <w:pStyle w:val="Default"/>
        <w:spacing w:line="480" w:lineRule="auto"/>
      </w:pPr>
    </w:p>
    <w:p w:rsidR="00CD0FA7" w:rsidRPr="00141540" w:rsidRDefault="00CD0FA7" w:rsidP="00141540"/>
    <w:p w:rsidR="0026649E" w:rsidRPr="00141540" w:rsidRDefault="00A353A3" w:rsidP="00141540">
      <w:pPr>
        <w:rPr>
          <w:b/>
        </w:rPr>
      </w:pPr>
      <w:proofErr w:type="spellStart"/>
      <w:r w:rsidRPr="00141540">
        <w:rPr>
          <w:b/>
          <w:shd w:val="clear" w:color="auto" w:fill="FFFFFF"/>
        </w:rPr>
        <w:t>Porrini</w:t>
      </w:r>
      <w:proofErr w:type="spellEnd"/>
      <w:r w:rsidRPr="00141540">
        <w:rPr>
          <w:b/>
          <w:shd w:val="clear" w:color="auto" w:fill="FFFFFF"/>
        </w:rPr>
        <w:t xml:space="preserve">, </w:t>
      </w:r>
      <w:proofErr w:type="spellStart"/>
      <w:r w:rsidRPr="00141540">
        <w:rPr>
          <w:b/>
          <w:shd w:val="clear" w:color="auto" w:fill="FFFFFF"/>
        </w:rPr>
        <w:t>Patrizia</w:t>
      </w:r>
      <w:proofErr w:type="spellEnd"/>
      <w:r w:rsidRPr="00141540">
        <w:rPr>
          <w:b/>
          <w:shd w:val="clear" w:color="auto" w:fill="FFFFFF"/>
        </w:rPr>
        <w:t xml:space="preserve">, </w:t>
      </w:r>
      <w:proofErr w:type="spellStart"/>
      <w:r w:rsidRPr="00141540">
        <w:rPr>
          <w:b/>
          <w:shd w:val="clear" w:color="auto" w:fill="FFFFFF"/>
        </w:rPr>
        <w:t>Hiris</w:t>
      </w:r>
      <w:proofErr w:type="spellEnd"/>
      <w:r w:rsidRPr="00141540">
        <w:rPr>
          <w:b/>
          <w:shd w:val="clear" w:color="auto" w:fill="FFFFFF"/>
        </w:rPr>
        <w:t xml:space="preserve">, Lorene, </w:t>
      </w:r>
      <w:proofErr w:type="spellStart"/>
      <w:r w:rsidRPr="00141540">
        <w:rPr>
          <w:b/>
          <w:shd w:val="clear" w:color="auto" w:fill="FFFFFF"/>
        </w:rPr>
        <w:t>Poncini</w:t>
      </w:r>
      <w:proofErr w:type="spellEnd"/>
      <w:r w:rsidRPr="00141540">
        <w:rPr>
          <w:b/>
          <w:shd w:val="clear" w:color="auto" w:fill="FFFFFF"/>
        </w:rPr>
        <w:t xml:space="preserve">, </w:t>
      </w:r>
      <w:proofErr w:type="spellStart"/>
      <w:r w:rsidRPr="00141540">
        <w:rPr>
          <w:b/>
          <w:shd w:val="clear" w:color="auto" w:fill="FFFFFF"/>
        </w:rPr>
        <w:t>Gina</w:t>
      </w:r>
      <w:proofErr w:type="gramStart"/>
      <w:r w:rsidRPr="00141540">
        <w:rPr>
          <w:b/>
          <w:shd w:val="clear" w:color="auto" w:fill="FFFFFF"/>
        </w:rPr>
        <w:t>,NetLibrary</w:t>
      </w:r>
      <w:proofErr w:type="spellEnd"/>
      <w:proofErr w:type="gramEnd"/>
      <w:r w:rsidRPr="00141540">
        <w:rPr>
          <w:b/>
          <w:shd w:val="clear" w:color="auto" w:fill="FFFFFF"/>
        </w:rPr>
        <w:t>, Inc. (2009).</w:t>
      </w:r>
      <w:r w:rsidRPr="00141540">
        <w:rPr>
          <w:rStyle w:val="apple-converted-space"/>
          <w:b/>
          <w:shd w:val="clear" w:color="auto" w:fill="FFFFFF"/>
        </w:rPr>
        <w:t> </w:t>
      </w:r>
      <w:r w:rsidRPr="00141540">
        <w:rPr>
          <w:rStyle w:val="Emphasis"/>
          <w:b/>
          <w:shd w:val="clear" w:color="auto" w:fill="FFFFFF"/>
        </w:rPr>
        <w:t>Above the board: How ethical CEOs create honest corporations</w:t>
      </w:r>
      <w:r w:rsidRPr="00141540">
        <w:rPr>
          <w:b/>
          <w:shd w:val="clear" w:color="auto" w:fill="FFFFFF"/>
        </w:rPr>
        <w:t>. New York: McGraw-Hill.</w:t>
      </w:r>
    </w:p>
    <w:p w:rsidR="0026649E" w:rsidRPr="00141540" w:rsidRDefault="0026649E" w:rsidP="00141540">
      <w:r w:rsidRPr="00141540">
        <w:t xml:space="preserve">The author explored </w:t>
      </w:r>
      <w:r w:rsidR="00082CAB" w:rsidRPr="00141540">
        <w:t xml:space="preserve">different ways by which a CEO ca created a culture of ethics within an organization.  The author shares how senior leaders can use different tools and techniques to </w:t>
      </w:r>
      <w:proofErr w:type="spellStart"/>
      <w:r w:rsidR="00082CAB" w:rsidRPr="00141540">
        <w:t>enculturate</w:t>
      </w:r>
      <w:proofErr w:type="spellEnd"/>
      <w:r w:rsidR="00082CAB" w:rsidRPr="00141540">
        <w:t xml:space="preserve"> corporate values to the daily lives of their employees. The author explains the key is the behavior of the employees and how well they embrace the culture and values that the company enshrines in a written code of conduct and written communication, media, lectures and training.</w:t>
      </w:r>
    </w:p>
    <w:p w:rsidR="0026649E" w:rsidRPr="00141540" w:rsidRDefault="0026649E" w:rsidP="00141540">
      <w:pPr>
        <w:rPr>
          <w:b/>
        </w:rPr>
      </w:pPr>
    </w:p>
    <w:p w:rsidR="0026649E" w:rsidRPr="00141540" w:rsidRDefault="0026649E" w:rsidP="00141540">
      <w:pPr>
        <w:rPr>
          <w:color w:val="000000"/>
        </w:rPr>
      </w:pPr>
    </w:p>
    <w:p w:rsidR="0026649E" w:rsidRPr="00141540" w:rsidRDefault="0026649E" w:rsidP="00141540">
      <w:pPr>
        <w:pStyle w:val="Heading1"/>
        <w:rPr>
          <w:rFonts w:cs="Times New Roman"/>
          <w:szCs w:val="24"/>
        </w:rPr>
      </w:pPr>
      <w:r w:rsidRPr="00141540">
        <w:rPr>
          <w:rStyle w:val="title0"/>
          <w:rFonts w:cs="Times New Roman"/>
          <w:vanish/>
          <w:color w:val="000000" w:themeColor="text1"/>
          <w:szCs w:val="24"/>
        </w:rPr>
        <w:t>false</w:t>
      </w:r>
      <w:r w:rsidR="00717198" w:rsidRPr="00141540">
        <w:rPr>
          <w:rFonts w:cs="Times New Roman"/>
          <w:b w:val="0"/>
          <w:bCs w:val="0"/>
          <w:color w:val="555555"/>
          <w:kern w:val="0"/>
          <w:szCs w:val="24"/>
          <w:shd w:val="clear" w:color="auto" w:fill="FFFFFF"/>
        </w:rPr>
        <w:t xml:space="preserve"> </w:t>
      </w:r>
    </w:p>
    <w:p w:rsidR="0026649E" w:rsidRPr="00141540" w:rsidRDefault="00190012" w:rsidP="00141540">
      <w:pPr>
        <w:rPr>
          <w:b/>
        </w:rPr>
      </w:pPr>
      <w:r w:rsidRPr="00141540">
        <w:rPr>
          <w:b/>
          <w:shd w:val="clear" w:color="auto" w:fill="FFFFFF"/>
        </w:rPr>
        <w:t>Reilly, M. I. (2014).</w:t>
      </w:r>
      <w:r w:rsidRPr="00141540">
        <w:rPr>
          <w:rStyle w:val="apple-converted-space"/>
          <w:b/>
          <w:shd w:val="clear" w:color="auto" w:fill="FFFFFF"/>
        </w:rPr>
        <w:t> </w:t>
      </w:r>
      <w:r w:rsidRPr="00141540">
        <w:rPr>
          <w:b/>
          <w:i/>
          <w:iCs/>
          <w:shd w:val="clear" w:color="auto" w:fill="FFFFFF"/>
        </w:rPr>
        <w:t>Leadership and work ethic in skilled trade business: What leaders can do to lead cross generational skilled workers to "want to work?" -- A mixed-methods study examining differences in worker and manager perceptions of leadership effectiveness and its impact on worker work ethic</w:t>
      </w:r>
      <w:r w:rsidRPr="00141540">
        <w:rPr>
          <w:b/>
          <w:shd w:val="clear" w:color="auto" w:fill="FFFFFF"/>
        </w:rPr>
        <w:t xml:space="preserve">(Order No. 3628740). </w:t>
      </w:r>
      <w:proofErr w:type="gramStart"/>
      <w:r w:rsidRPr="00141540">
        <w:rPr>
          <w:b/>
          <w:shd w:val="clear" w:color="auto" w:fill="FFFFFF"/>
        </w:rPr>
        <w:t xml:space="preserve">Available from </w:t>
      </w:r>
      <w:proofErr w:type="spellStart"/>
      <w:r w:rsidRPr="00141540">
        <w:rPr>
          <w:b/>
          <w:shd w:val="clear" w:color="auto" w:fill="FFFFFF"/>
        </w:rPr>
        <w:t>ProQuest</w:t>
      </w:r>
      <w:proofErr w:type="spellEnd"/>
      <w:r w:rsidRPr="00141540">
        <w:rPr>
          <w:b/>
          <w:shd w:val="clear" w:color="auto" w:fill="FFFFFF"/>
        </w:rPr>
        <w:t xml:space="preserve"> Dissertations &amp; Theses Global.</w:t>
      </w:r>
      <w:proofErr w:type="gramEnd"/>
      <w:r w:rsidRPr="00141540">
        <w:rPr>
          <w:b/>
          <w:shd w:val="clear" w:color="auto" w:fill="FFFFFF"/>
        </w:rPr>
        <w:t xml:space="preserve"> (1561147228). Retrieved from </w:t>
      </w:r>
      <w:r w:rsidRPr="00141540">
        <w:rPr>
          <w:b/>
          <w:shd w:val="clear" w:color="auto" w:fill="FFFFFF"/>
        </w:rPr>
        <w:lastRenderedPageBreak/>
        <w:t>http://ezproxy.liberty.edu:2048/login?url=http://search.proquest.com/docview/1561147228?accountid=12085</w:t>
      </w:r>
    </w:p>
    <w:p w:rsidR="0026649E" w:rsidRPr="00141540" w:rsidRDefault="0026649E" w:rsidP="00141540">
      <w:pPr>
        <w:ind w:firstLine="0"/>
        <w:rPr>
          <w:b/>
          <w:color w:val="000000"/>
        </w:rPr>
      </w:pPr>
      <w:r w:rsidRPr="00141540">
        <w:rPr>
          <w:color w:val="000000"/>
        </w:rPr>
        <w:t xml:space="preserve">This article will help complete the paper by explaining </w:t>
      </w:r>
      <w:r w:rsidR="00190012" w:rsidRPr="00141540">
        <w:t>work ethic as it relates to the skilled trades is an area that has received little attention over the years. Empirical studies relating to work ethic are mostly derived from working professionals or individuals in post secondary education. Literature suggests that their work ethic is declining. Analysis of work ethic seemingly excludes blue collar trade workers or those with limited education. In the United States, there is a short fall of available skilled trade workers who are needed to meet required staffing levels for infrastructure maintenance, refurbishment, and upgrades. Most large scale infrastructure projects in the United States were completed over fifty years ago and are near or past their expected life cycle. Further, the skilled trade work force in the United States is aging and individuals entering the working world are not choosing the skilled trades as a career path.</w:t>
      </w:r>
    </w:p>
    <w:p w:rsidR="002263E2" w:rsidRPr="00141540" w:rsidRDefault="002263E2" w:rsidP="00141540">
      <w:pPr>
        <w:widowControl w:val="0"/>
        <w:autoSpaceDE w:val="0"/>
        <w:autoSpaceDN w:val="0"/>
        <w:adjustRightInd w:val="0"/>
        <w:ind w:left="800" w:hanging="800"/>
      </w:pPr>
      <w:r w:rsidRPr="00141540">
        <w:rPr>
          <w:b/>
        </w:rPr>
        <w:t xml:space="preserve">Smith, J. (2015). </w:t>
      </w:r>
      <w:proofErr w:type="gramStart"/>
      <w:r w:rsidRPr="00141540">
        <w:rPr>
          <w:b/>
        </w:rPr>
        <w:t>Virtue and Principles in Management.</w:t>
      </w:r>
      <w:proofErr w:type="gramEnd"/>
      <w:r w:rsidRPr="00141540">
        <w:rPr>
          <w:b/>
        </w:rPr>
        <w:t xml:space="preserve"> </w:t>
      </w:r>
      <w:r w:rsidRPr="00141540">
        <w:rPr>
          <w:b/>
          <w:i/>
          <w:iCs/>
        </w:rPr>
        <w:t>Handbook of Virtue Ethics in Business and Management,</w:t>
      </w:r>
      <w:r w:rsidRPr="00141540">
        <w:rPr>
          <w:b/>
        </w:rPr>
        <w:t xml:space="preserve"> 1-7. </w:t>
      </w:r>
      <w:proofErr w:type="gramStart"/>
      <w:r w:rsidRPr="00141540">
        <w:rPr>
          <w:b/>
        </w:rPr>
        <w:t>doi:</w:t>
      </w:r>
      <w:proofErr w:type="gramEnd"/>
      <w:r w:rsidRPr="00141540">
        <w:rPr>
          <w:b/>
        </w:rPr>
        <w:t>10.1007/978-94-007-6729-4_43-</w:t>
      </w:r>
      <w:r w:rsidRPr="00141540">
        <w:t>1</w:t>
      </w:r>
      <w:r w:rsidR="00E279F3" w:rsidRPr="00141540">
        <w:t>,</w:t>
      </w:r>
    </w:p>
    <w:p w:rsidR="002263E2" w:rsidRPr="00141540" w:rsidRDefault="00E279F3" w:rsidP="00141540">
      <w:pPr>
        <w:widowControl w:val="0"/>
        <w:autoSpaceDE w:val="0"/>
        <w:autoSpaceDN w:val="0"/>
        <w:adjustRightInd w:val="0"/>
        <w:ind w:left="800" w:hanging="80"/>
      </w:pPr>
      <w:r w:rsidRPr="00141540">
        <w:t>The author explains how we take moral principles to be an important element in moral life. The author explains do the general moral principles assist managers and employees to make appropriate moral judgments? For example, one should refrain from deception decide not to withhold information about a new product as a sales agent or that principle that we all deserve equal opportunity. Do managers use principle when deciding on affirmative action?</w:t>
      </w:r>
    </w:p>
    <w:p w:rsidR="002263E2" w:rsidRPr="00141540" w:rsidRDefault="002263E2" w:rsidP="00141540">
      <w:pPr>
        <w:widowControl w:val="0"/>
        <w:autoSpaceDE w:val="0"/>
        <w:autoSpaceDN w:val="0"/>
        <w:adjustRightInd w:val="0"/>
      </w:pPr>
    </w:p>
    <w:p w:rsidR="007E35D5" w:rsidRPr="00141540" w:rsidRDefault="00435E2E" w:rsidP="00141540">
      <w:pPr>
        <w:pStyle w:val="NormalWeb"/>
        <w:tabs>
          <w:tab w:val="left" w:pos="5850"/>
        </w:tabs>
        <w:spacing w:line="480" w:lineRule="auto"/>
        <w:rPr>
          <w:b/>
        </w:rPr>
      </w:pPr>
      <w:r w:rsidRPr="00141540">
        <w:rPr>
          <w:b/>
        </w:rPr>
        <w:t xml:space="preserve">Smith J, </w:t>
      </w:r>
      <w:proofErr w:type="spellStart"/>
      <w:r w:rsidRPr="00141540">
        <w:rPr>
          <w:b/>
        </w:rPr>
        <w:t>Dubbink</w:t>
      </w:r>
      <w:proofErr w:type="spellEnd"/>
      <w:r w:rsidRPr="00141540">
        <w:rPr>
          <w:b/>
        </w:rPr>
        <w:t xml:space="preserve"> GW (2011) Understanding the Role of Moral Principles in Business: A Kantian Perspective, Business Ethics Quarterly 21(2):205–231</w:t>
      </w:r>
    </w:p>
    <w:p w:rsidR="00115A35" w:rsidRPr="00141540" w:rsidRDefault="007E35D5" w:rsidP="00141540">
      <w:pPr>
        <w:pStyle w:val="NormalWeb"/>
        <w:tabs>
          <w:tab w:val="left" w:pos="5850"/>
        </w:tabs>
        <w:spacing w:line="480" w:lineRule="auto"/>
      </w:pPr>
      <w:r w:rsidRPr="00141540">
        <w:lastRenderedPageBreak/>
        <w:t xml:space="preserve"> </w:t>
      </w:r>
      <w:r w:rsidR="00115A35" w:rsidRPr="00141540">
        <w:t>Jeffery Smith is the founding director of the Banta Center for Business, Ethics and Society and is currently associate professor of business ethics at the University Of Redlands School Of Business. Jeffery Smith research focuses moral and political philosophy and its relation to foundational problems in business ethics and corporate responsibility.</w:t>
      </w:r>
    </w:p>
    <w:p w:rsidR="0026649E" w:rsidRPr="00141540" w:rsidRDefault="00115A35" w:rsidP="00141540">
      <w:pPr>
        <w:pStyle w:val="Default"/>
        <w:spacing w:line="480" w:lineRule="auto"/>
        <w:ind w:firstLine="720"/>
        <w:rPr>
          <w:b/>
          <w:iCs/>
        </w:rPr>
      </w:pPr>
      <w:proofErr w:type="spellStart"/>
      <w:r w:rsidRPr="00141540">
        <w:rPr>
          <w:b/>
          <w:iCs/>
        </w:rPr>
        <w:t>Wörsdörfer</w:t>
      </w:r>
      <w:proofErr w:type="spellEnd"/>
      <w:r w:rsidRPr="00141540">
        <w:rPr>
          <w:b/>
          <w:iCs/>
        </w:rPr>
        <w:t>, M. (2015), Equator Principles: Bridging the Gap between Economics and Ethics</w:t>
      </w:r>
      <w:proofErr w:type="gramStart"/>
      <w:r w:rsidRPr="00141540">
        <w:rPr>
          <w:b/>
          <w:iCs/>
        </w:rPr>
        <w:t>?.</w:t>
      </w:r>
      <w:proofErr w:type="gramEnd"/>
      <w:r w:rsidRPr="00141540">
        <w:rPr>
          <w:b/>
          <w:iCs/>
        </w:rPr>
        <w:t xml:space="preserve"> Business and Society Review, 120: 205–243. </w:t>
      </w:r>
      <w:proofErr w:type="spellStart"/>
      <w:proofErr w:type="gramStart"/>
      <w:r w:rsidRPr="00141540">
        <w:rPr>
          <w:b/>
          <w:iCs/>
        </w:rPr>
        <w:t>doi</w:t>
      </w:r>
      <w:proofErr w:type="spellEnd"/>
      <w:proofErr w:type="gramEnd"/>
      <w:r w:rsidRPr="00141540">
        <w:rPr>
          <w:b/>
          <w:iCs/>
        </w:rPr>
        <w:t>: 10.1111/basr.12054</w:t>
      </w:r>
    </w:p>
    <w:p w:rsidR="0026649E" w:rsidRPr="00141540" w:rsidRDefault="00115A35" w:rsidP="00141540">
      <w:pPr>
        <w:pStyle w:val="Default"/>
        <w:spacing w:line="480" w:lineRule="auto"/>
        <w:rPr>
          <w:iCs/>
        </w:rPr>
      </w:pPr>
      <w:r w:rsidRPr="00141540">
        <w:rPr>
          <w:iCs/>
        </w:rPr>
        <w:t xml:space="preserve">The author explains the </w:t>
      </w:r>
      <w:r w:rsidRPr="00141540">
        <w:rPr>
          <w:shd w:val="clear" w:color="auto" w:fill="FFFFFF"/>
        </w:rPr>
        <w:t>principal potential to bridge the gap between self-interest and the common good in the field of sustainable (project) finance; they could help in overcoming some of the main social dilemmas and trade-offs between ethics and economics—given that their institutional shortcomings are addressed by adequate reform measures.</w:t>
      </w:r>
    </w:p>
    <w:p w:rsidR="0026649E" w:rsidRPr="00141540" w:rsidRDefault="0026649E" w:rsidP="00141540">
      <w:pPr>
        <w:pStyle w:val="Default"/>
        <w:spacing w:line="480" w:lineRule="auto"/>
      </w:pPr>
    </w:p>
    <w:p w:rsidR="0026649E" w:rsidRPr="00141540" w:rsidRDefault="0026649E" w:rsidP="00141540">
      <w:pPr>
        <w:pStyle w:val="Default"/>
        <w:spacing w:line="480" w:lineRule="auto"/>
      </w:pPr>
    </w:p>
    <w:p w:rsidR="00A957A7" w:rsidRPr="00141540" w:rsidRDefault="00A957A7" w:rsidP="00141540">
      <w:pPr>
        <w:pStyle w:val="Default"/>
        <w:spacing w:line="480" w:lineRule="auto"/>
      </w:pPr>
    </w:p>
    <w:p w:rsidR="00A957A7" w:rsidRPr="00141540" w:rsidRDefault="00A957A7" w:rsidP="00141540">
      <w:pPr>
        <w:pStyle w:val="Default"/>
        <w:spacing w:line="480" w:lineRule="auto"/>
      </w:pPr>
    </w:p>
    <w:p w:rsidR="00A957A7" w:rsidRPr="00141540" w:rsidRDefault="00A957A7" w:rsidP="00141540">
      <w:pPr>
        <w:pStyle w:val="Default"/>
        <w:spacing w:line="480" w:lineRule="auto"/>
      </w:pPr>
    </w:p>
    <w:p w:rsidR="00F62F0E" w:rsidRPr="00141540" w:rsidRDefault="00F62F0E" w:rsidP="00141540">
      <w:pPr>
        <w:pStyle w:val="Default"/>
        <w:spacing w:line="480" w:lineRule="auto"/>
        <w:jc w:val="center"/>
      </w:pPr>
    </w:p>
    <w:p w:rsidR="00F62F0E" w:rsidRPr="00141540" w:rsidRDefault="00F62F0E" w:rsidP="00141540">
      <w:pPr>
        <w:pStyle w:val="Default"/>
        <w:spacing w:line="480" w:lineRule="auto"/>
        <w:jc w:val="center"/>
      </w:pPr>
    </w:p>
    <w:p w:rsidR="00F62F0E" w:rsidRPr="00141540" w:rsidRDefault="00F62F0E" w:rsidP="00141540">
      <w:pPr>
        <w:pStyle w:val="Default"/>
        <w:spacing w:line="480" w:lineRule="auto"/>
        <w:jc w:val="center"/>
      </w:pPr>
    </w:p>
    <w:p w:rsidR="00F62F0E" w:rsidRPr="00141540" w:rsidRDefault="00F62F0E" w:rsidP="00141540">
      <w:pPr>
        <w:pStyle w:val="Default"/>
        <w:spacing w:line="480" w:lineRule="auto"/>
        <w:jc w:val="center"/>
      </w:pPr>
    </w:p>
    <w:p w:rsidR="00F62F0E" w:rsidRPr="00141540" w:rsidRDefault="00F62F0E" w:rsidP="00141540">
      <w:pPr>
        <w:pStyle w:val="Default"/>
        <w:spacing w:line="480" w:lineRule="auto"/>
        <w:jc w:val="center"/>
      </w:pPr>
    </w:p>
    <w:p w:rsidR="00F62F0E" w:rsidRPr="00141540" w:rsidRDefault="00F62F0E" w:rsidP="00141540">
      <w:pPr>
        <w:pStyle w:val="Default"/>
        <w:spacing w:line="480" w:lineRule="auto"/>
        <w:jc w:val="center"/>
      </w:pPr>
    </w:p>
    <w:p w:rsidR="00F62F0E" w:rsidRPr="00141540" w:rsidRDefault="00F62F0E" w:rsidP="00141540">
      <w:pPr>
        <w:pStyle w:val="Default"/>
        <w:spacing w:line="480" w:lineRule="auto"/>
        <w:jc w:val="center"/>
      </w:pPr>
    </w:p>
    <w:p w:rsidR="00F62F0E" w:rsidRPr="00141540" w:rsidRDefault="00F62F0E" w:rsidP="00141540">
      <w:pPr>
        <w:pStyle w:val="Default"/>
        <w:spacing w:line="480" w:lineRule="auto"/>
        <w:jc w:val="center"/>
      </w:pPr>
    </w:p>
    <w:p w:rsidR="00F62F0E" w:rsidRPr="00141540" w:rsidRDefault="00F62F0E" w:rsidP="00141540">
      <w:pPr>
        <w:pStyle w:val="Default"/>
        <w:spacing w:line="480" w:lineRule="auto"/>
        <w:jc w:val="center"/>
      </w:pPr>
    </w:p>
    <w:p w:rsidR="00F62F0E" w:rsidRPr="00141540" w:rsidRDefault="00F62F0E" w:rsidP="00141540">
      <w:pPr>
        <w:pStyle w:val="Default"/>
        <w:spacing w:line="480" w:lineRule="auto"/>
        <w:jc w:val="center"/>
      </w:pPr>
    </w:p>
    <w:p w:rsidR="00F62F0E" w:rsidRPr="00141540" w:rsidRDefault="00F62F0E" w:rsidP="00141540">
      <w:pPr>
        <w:pStyle w:val="Default"/>
        <w:spacing w:line="480" w:lineRule="auto"/>
        <w:jc w:val="center"/>
      </w:pPr>
    </w:p>
    <w:p w:rsidR="00F62F0E" w:rsidRPr="00141540" w:rsidRDefault="00F62F0E" w:rsidP="00141540">
      <w:pPr>
        <w:pStyle w:val="Default"/>
        <w:spacing w:line="480" w:lineRule="auto"/>
        <w:jc w:val="center"/>
      </w:pPr>
    </w:p>
    <w:p w:rsidR="00F62F0E" w:rsidRPr="00141540" w:rsidRDefault="00F62F0E" w:rsidP="00141540">
      <w:pPr>
        <w:pStyle w:val="Default"/>
        <w:spacing w:line="480" w:lineRule="auto"/>
        <w:jc w:val="center"/>
      </w:pPr>
    </w:p>
    <w:p w:rsidR="00F62F0E" w:rsidRPr="00141540" w:rsidRDefault="00F62F0E" w:rsidP="00141540">
      <w:pPr>
        <w:pStyle w:val="Default"/>
        <w:spacing w:line="480" w:lineRule="auto"/>
        <w:jc w:val="center"/>
      </w:pPr>
    </w:p>
    <w:p w:rsidR="00F62F0E" w:rsidRPr="00141540" w:rsidRDefault="00F62F0E" w:rsidP="00141540">
      <w:pPr>
        <w:pStyle w:val="Default"/>
        <w:spacing w:line="480" w:lineRule="auto"/>
        <w:jc w:val="center"/>
      </w:pPr>
    </w:p>
    <w:p w:rsidR="00F62F0E" w:rsidRPr="00141540" w:rsidRDefault="00F62F0E" w:rsidP="00141540">
      <w:pPr>
        <w:pStyle w:val="Default"/>
        <w:spacing w:line="480" w:lineRule="auto"/>
        <w:jc w:val="center"/>
      </w:pPr>
    </w:p>
    <w:p w:rsidR="00F62F0E" w:rsidRPr="00141540" w:rsidRDefault="00F62F0E" w:rsidP="00141540">
      <w:pPr>
        <w:pStyle w:val="Default"/>
        <w:spacing w:line="480" w:lineRule="auto"/>
        <w:jc w:val="center"/>
      </w:pPr>
    </w:p>
    <w:p w:rsidR="00F62F0E" w:rsidRPr="00141540" w:rsidRDefault="00F62F0E" w:rsidP="00141540">
      <w:pPr>
        <w:pStyle w:val="Default"/>
        <w:spacing w:line="480" w:lineRule="auto"/>
        <w:jc w:val="center"/>
      </w:pPr>
    </w:p>
    <w:p w:rsidR="00F62F0E" w:rsidRPr="00141540" w:rsidRDefault="00F62F0E" w:rsidP="00141540">
      <w:pPr>
        <w:pStyle w:val="Default"/>
        <w:spacing w:line="480" w:lineRule="auto"/>
        <w:jc w:val="center"/>
      </w:pPr>
    </w:p>
    <w:p w:rsidR="00F62F0E" w:rsidRPr="00141540" w:rsidRDefault="00F62F0E" w:rsidP="00141540">
      <w:pPr>
        <w:pStyle w:val="Default"/>
        <w:spacing w:line="480" w:lineRule="auto"/>
        <w:jc w:val="center"/>
      </w:pPr>
    </w:p>
    <w:p w:rsidR="00F62F0E" w:rsidRPr="00141540" w:rsidRDefault="00F62F0E" w:rsidP="00141540">
      <w:pPr>
        <w:pStyle w:val="Default"/>
        <w:spacing w:line="480" w:lineRule="auto"/>
        <w:jc w:val="center"/>
      </w:pPr>
    </w:p>
    <w:p w:rsidR="00F62F0E" w:rsidRPr="00141540" w:rsidRDefault="00F62F0E" w:rsidP="00141540">
      <w:pPr>
        <w:pStyle w:val="Default"/>
        <w:spacing w:line="480" w:lineRule="auto"/>
        <w:jc w:val="center"/>
      </w:pPr>
    </w:p>
    <w:p w:rsidR="00F62F0E" w:rsidRPr="00141540" w:rsidRDefault="00F62F0E" w:rsidP="00141540">
      <w:pPr>
        <w:pStyle w:val="Default"/>
        <w:spacing w:line="480" w:lineRule="auto"/>
        <w:jc w:val="center"/>
      </w:pPr>
    </w:p>
    <w:p w:rsidR="00F62F0E" w:rsidRPr="00141540" w:rsidRDefault="00F62F0E" w:rsidP="00141540">
      <w:pPr>
        <w:pStyle w:val="Default"/>
        <w:spacing w:line="480" w:lineRule="auto"/>
        <w:jc w:val="center"/>
      </w:pPr>
    </w:p>
    <w:sectPr w:rsidR="00F62F0E" w:rsidRPr="00141540" w:rsidSect="004B53EE">
      <w:headerReference w:type="even" r:id="rId8"/>
      <w:headerReference w:type="default" r:id="rId9"/>
      <w:headerReference w:type="first" r:id="rId10"/>
      <w:pgSz w:w="12240" w:h="15840" w:code="1"/>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57A7" w:rsidRDefault="00A957A7">
      <w:pPr>
        <w:spacing w:line="240" w:lineRule="auto"/>
      </w:pPr>
      <w:r>
        <w:separator/>
      </w:r>
    </w:p>
  </w:endnote>
  <w:endnote w:type="continuationSeparator" w:id="0">
    <w:p w:rsidR="00A957A7" w:rsidRDefault="00A957A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57A7" w:rsidRDefault="00A957A7">
      <w:pPr>
        <w:spacing w:line="240" w:lineRule="auto"/>
      </w:pPr>
      <w:r>
        <w:separator/>
      </w:r>
    </w:p>
  </w:footnote>
  <w:footnote w:type="continuationSeparator" w:id="0">
    <w:p w:rsidR="00A957A7" w:rsidRDefault="00A957A7">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7A7" w:rsidRDefault="00AC48FF">
    <w:pPr>
      <w:pStyle w:val="Header"/>
      <w:framePr w:wrap="around" w:vAnchor="text" w:hAnchor="margin" w:xAlign="right" w:y="1"/>
      <w:rPr>
        <w:rStyle w:val="PageNumber"/>
      </w:rPr>
    </w:pPr>
    <w:r>
      <w:rPr>
        <w:rStyle w:val="PageNumber"/>
      </w:rPr>
      <w:fldChar w:fldCharType="begin"/>
    </w:r>
    <w:r w:rsidR="00A957A7">
      <w:rPr>
        <w:rStyle w:val="PageNumber"/>
      </w:rPr>
      <w:instrText xml:space="preserve">PAGE  </w:instrText>
    </w:r>
    <w:r>
      <w:rPr>
        <w:rStyle w:val="PageNumber"/>
      </w:rPr>
      <w:fldChar w:fldCharType="end"/>
    </w:r>
  </w:p>
  <w:p w:rsidR="00A957A7" w:rsidRDefault="00A957A7">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7A7" w:rsidRDefault="00AC48FF">
    <w:pPr>
      <w:pStyle w:val="Header"/>
      <w:framePr w:wrap="around" w:vAnchor="text" w:hAnchor="margin" w:xAlign="right" w:y="1"/>
      <w:rPr>
        <w:rStyle w:val="PageNumber"/>
      </w:rPr>
    </w:pPr>
    <w:r>
      <w:rPr>
        <w:rStyle w:val="PageNumber"/>
      </w:rPr>
      <w:fldChar w:fldCharType="begin"/>
    </w:r>
    <w:r w:rsidR="00A957A7">
      <w:rPr>
        <w:rStyle w:val="PageNumber"/>
      </w:rPr>
      <w:instrText xml:space="preserve">PAGE  </w:instrText>
    </w:r>
    <w:r>
      <w:rPr>
        <w:rStyle w:val="PageNumber"/>
      </w:rPr>
      <w:fldChar w:fldCharType="separate"/>
    </w:r>
    <w:r w:rsidR="005D0358">
      <w:rPr>
        <w:rStyle w:val="PageNumber"/>
        <w:noProof/>
      </w:rPr>
      <w:t>10</w:t>
    </w:r>
    <w:r>
      <w:rPr>
        <w:rStyle w:val="PageNumber"/>
      </w:rPr>
      <w:fldChar w:fldCharType="end"/>
    </w:r>
  </w:p>
  <w:p w:rsidR="00A957A7" w:rsidRDefault="00A957A7">
    <w:pPr>
      <w:pStyle w:val="Header"/>
      <w:ind w:right="360" w:firstLine="0"/>
    </w:pPr>
    <w:r>
      <w:t>ANNOTATED BIBLIOGRAPY</w:t>
    </w:r>
    <w:r>
      <w:tab/>
    </w: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7A7" w:rsidRDefault="00AC48FF">
    <w:pPr>
      <w:pStyle w:val="Header"/>
      <w:framePr w:wrap="around" w:vAnchor="text" w:hAnchor="margin" w:xAlign="right" w:y="1"/>
      <w:rPr>
        <w:rStyle w:val="PageNumber"/>
      </w:rPr>
    </w:pPr>
    <w:r>
      <w:rPr>
        <w:rStyle w:val="PageNumber"/>
      </w:rPr>
      <w:fldChar w:fldCharType="begin"/>
    </w:r>
    <w:r w:rsidR="00A957A7">
      <w:rPr>
        <w:rStyle w:val="PageNumber"/>
      </w:rPr>
      <w:instrText xml:space="preserve">PAGE  </w:instrText>
    </w:r>
    <w:r>
      <w:rPr>
        <w:rStyle w:val="PageNumber"/>
      </w:rPr>
      <w:fldChar w:fldCharType="separate"/>
    </w:r>
    <w:r w:rsidR="005D0358">
      <w:rPr>
        <w:rStyle w:val="PageNumber"/>
        <w:noProof/>
      </w:rPr>
      <w:t>1</w:t>
    </w:r>
    <w:r>
      <w:rPr>
        <w:rStyle w:val="PageNumber"/>
      </w:rPr>
      <w:fldChar w:fldCharType="end"/>
    </w:r>
  </w:p>
  <w:p w:rsidR="00A957A7" w:rsidRPr="0026649E" w:rsidRDefault="00A957A7">
    <w:pPr>
      <w:ind w:right="360" w:firstLine="0"/>
    </w:pPr>
    <w:r w:rsidRPr="0026649E">
      <w:t>Running head: ANNOTATED BIBLIOGRAPY</w:t>
    </w:r>
    <w:r w:rsidRPr="0026649E">
      <w:tab/>
    </w:r>
    <w:r w:rsidRPr="0026649E">
      <w:tab/>
    </w:r>
    <w:r w:rsidRPr="0026649E">
      <w:tab/>
    </w:r>
    <w:r w:rsidRPr="0026649E">
      <w:tab/>
    </w:r>
    <w:r w:rsidRPr="0026649E">
      <w:tab/>
    </w:r>
    <w:r w:rsidRPr="0026649E">
      <w:tab/>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noPunctuationKerning/>
  <w:characterSpacingControl w:val="doNotCompress"/>
  <w:footnotePr>
    <w:footnote w:id="-1"/>
    <w:footnote w:id="0"/>
  </w:footnotePr>
  <w:endnotePr>
    <w:endnote w:id="-1"/>
    <w:endnote w:id="0"/>
  </w:endnotePr>
  <w:compat/>
  <w:rsids>
    <w:rsidRoot w:val="00CF29F0"/>
    <w:rsid w:val="0000793A"/>
    <w:rsid w:val="000749E0"/>
    <w:rsid w:val="00082CAB"/>
    <w:rsid w:val="000835AB"/>
    <w:rsid w:val="000B0A32"/>
    <w:rsid w:val="00106C25"/>
    <w:rsid w:val="00115A35"/>
    <w:rsid w:val="001263AD"/>
    <w:rsid w:val="001301EC"/>
    <w:rsid w:val="00141540"/>
    <w:rsid w:val="001639AE"/>
    <w:rsid w:val="00190012"/>
    <w:rsid w:val="001A0A79"/>
    <w:rsid w:val="001B312D"/>
    <w:rsid w:val="002263E2"/>
    <w:rsid w:val="0026649E"/>
    <w:rsid w:val="002A2A03"/>
    <w:rsid w:val="003120B3"/>
    <w:rsid w:val="00316BEC"/>
    <w:rsid w:val="003467C5"/>
    <w:rsid w:val="0035297E"/>
    <w:rsid w:val="003F679F"/>
    <w:rsid w:val="00435E2E"/>
    <w:rsid w:val="00450929"/>
    <w:rsid w:val="004617D9"/>
    <w:rsid w:val="004B53EE"/>
    <w:rsid w:val="00591E89"/>
    <w:rsid w:val="00595747"/>
    <w:rsid w:val="005A6C97"/>
    <w:rsid w:val="005D0358"/>
    <w:rsid w:val="00605CF7"/>
    <w:rsid w:val="007133C4"/>
    <w:rsid w:val="00717198"/>
    <w:rsid w:val="00763A6B"/>
    <w:rsid w:val="007E35D5"/>
    <w:rsid w:val="00885076"/>
    <w:rsid w:val="008867C6"/>
    <w:rsid w:val="008A0D77"/>
    <w:rsid w:val="008A1700"/>
    <w:rsid w:val="0091061E"/>
    <w:rsid w:val="0092180A"/>
    <w:rsid w:val="009A2149"/>
    <w:rsid w:val="009E40C0"/>
    <w:rsid w:val="00A005B3"/>
    <w:rsid w:val="00A353A3"/>
    <w:rsid w:val="00A957A7"/>
    <w:rsid w:val="00AC48FF"/>
    <w:rsid w:val="00BB4EAD"/>
    <w:rsid w:val="00C63A41"/>
    <w:rsid w:val="00C67138"/>
    <w:rsid w:val="00CD0FA7"/>
    <w:rsid w:val="00CE75C7"/>
    <w:rsid w:val="00CF29F0"/>
    <w:rsid w:val="00D5255E"/>
    <w:rsid w:val="00D809AC"/>
    <w:rsid w:val="00E07EB8"/>
    <w:rsid w:val="00E279F3"/>
    <w:rsid w:val="00E675FA"/>
    <w:rsid w:val="00F62F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53EE"/>
    <w:pPr>
      <w:spacing w:line="480" w:lineRule="auto"/>
      <w:ind w:firstLine="720"/>
    </w:pPr>
    <w:rPr>
      <w:sz w:val="24"/>
      <w:szCs w:val="24"/>
    </w:rPr>
  </w:style>
  <w:style w:type="paragraph" w:styleId="Heading1">
    <w:name w:val="heading 1"/>
    <w:basedOn w:val="BodyText"/>
    <w:next w:val="Normal"/>
    <w:qFormat/>
    <w:rsid w:val="004B53EE"/>
    <w:pPr>
      <w:keepNext/>
      <w:spacing w:after="0"/>
      <w:ind w:firstLine="0"/>
      <w:jc w:val="center"/>
      <w:outlineLvl w:val="0"/>
    </w:pPr>
    <w:rPr>
      <w:rFonts w:cs="Arial"/>
      <w:b/>
      <w:bCs/>
      <w:kern w:val="32"/>
      <w:szCs w:val="32"/>
    </w:rPr>
  </w:style>
  <w:style w:type="paragraph" w:styleId="Heading2">
    <w:name w:val="heading 2"/>
    <w:basedOn w:val="Heading1"/>
    <w:next w:val="Normal"/>
    <w:qFormat/>
    <w:rsid w:val="004B53EE"/>
    <w:pPr>
      <w:jc w:val="left"/>
      <w:outlineLvl w:val="1"/>
    </w:pPr>
    <w:rPr>
      <w:bCs w:val="0"/>
      <w:iCs/>
      <w:szCs w:val="28"/>
    </w:rPr>
  </w:style>
  <w:style w:type="paragraph" w:styleId="Heading3">
    <w:name w:val="heading 3"/>
    <w:basedOn w:val="Normal"/>
    <w:next w:val="Normal"/>
    <w:qFormat/>
    <w:rsid w:val="004B53EE"/>
    <w:pPr>
      <w:keepNext/>
      <w:spacing w:before="240" w:after="60"/>
      <w:outlineLvl w:val="2"/>
    </w:pPr>
    <w:rPr>
      <w:rFonts w:cs="Arial"/>
      <w:b/>
      <w:bCs/>
      <w:szCs w:val="26"/>
    </w:rPr>
  </w:style>
  <w:style w:type="paragraph" w:styleId="Heading4">
    <w:name w:val="heading 4"/>
    <w:basedOn w:val="Normal"/>
    <w:next w:val="Normal"/>
    <w:qFormat/>
    <w:rsid w:val="004B53EE"/>
    <w:pPr>
      <w:keepNext/>
      <w:outlineLvl w:val="3"/>
    </w:pPr>
    <w:rPr>
      <w:b/>
      <w:bCs/>
      <w:i/>
      <w:szCs w:val="28"/>
    </w:rPr>
  </w:style>
  <w:style w:type="paragraph" w:styleId="Heading5">
    <w:name w:val="heading 5"/>
    <w:basedOn w:val="Normal"/>
    <w:next w:val="Normal"/>
    <w:qFormat/>
    <w:rsid w:val="004B53EE"/>
    <w:pPr>
      <w:outlineLvl w:val="4"/>
    </w:pPr>
    <w:rPr>
      <w:bCs/>
      <w:i/>
      <w:iCs/>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4B53EE"/>
    <w:pPr>
      <w:tabs>
        <w:tab w:val="center" w:pos="4320"/>
        <w:tab w:val="right" w:pos="8640"/>
      </w:tabs>
    </w:pPr>
  </w:style>
  <w:style w:type="paragraph" w:styleId="Footer">
    <w:name w:val="footer"/>
    <w:basedOn w:val="Normal"/>
    <w:semiHidden/>
    <w:rsid w:val="004B53EE"/>
    <w:pPr>
      <w:tabs>
        <w:tab w:val="center" w:pos="4320"/>
        <w:tab w:val="right" w:pos="8640"/>
      </w:tabs>
    </w:pPr>
  </w:style>
  <w:style w:type="character" w:styleId="PageNumber">
    <w:name w:val="page number"/>
    <w:basedOn w:val="DefaultParagraphFont"/>
    <w:semiHidden/>
    <w:rsid w:val="004B53EE"/>
  </w:style>
  <w:style w:type="character" w:styleId="Hyperlink">
    <w:name w:val="Hyperlink"/>
    <w:basedOn w:val="DefaultParagraphFont"/>
    <w:semiHidden/>
    <w:rsid w:val="004B53EE"/>
    <w:rPr>
      <w:color w:val="0000FF"/>
      <w:u w:val="single"/>
    </w:rPr>
  </w:style>
  <w:style w:type="paragraph" w:styleId="BodyTextIndent">
    <w:name w:val="Body Text Indent"/>
    <w:basedOn w:val="Normal"/>
    <w:semiHidden/>
    <w:rsid w:val="004B53EE"/>
  </w:style>
  <w:style w:type="paragraph" w:styleId="BodyText">
    <w:name w:val="Body Text"/>
    <w:basedOn w:val="Normal"/>
    <w:semiHidden/>
    <w:rsid w:val="004B53EE"/>
    <w:pPr>
      <w:spacing w:after="120"/>
    </w:pPr>
  </w:style>
  <w:style w:type="paragraph" w:styleId="Title">
    <w:name w:val="Title"/>
    <w:basedOn w:val="Normal"/>
    <w:qFormat/>
    <w:rsid w:val="004B53EE"/>
    <w:pPr>
      <w:ind w:firstLine="0"/>
      <w:jc w:val="center"/>
      <w:outlineLvl w:val="0"/>
    </w:pPr>
    <w:rPr>
      <w:rFonts w:cs="Arial"/>
      <w:bCs/>
      <w:kern w:val="28"/>
      <w:szCs w:val="32"/>
    </w:rPr>
  </w:style>
  <w:style w:type="paragraph" w:styleId="NormalWeb">
    <w:name w:val="Normal (Web)"/>
    <w:basedOn w:val="Normal"/>
    <w:uiPriority w:val="99"/>
    <w:semiHidden/>
    <w:unhideWhenUsed/>
    <w:rsid w:val="0026649E"/>
    <w:pPr>
      <w:spacing w:before="100" w:beforeAutospacing="1" w:after="100" w:afterAutospacing="1" w:line="240" w:lineRule="auto"/>
      <w:ind w:firstLine="0"/>
    </w:pPr>
  </w:style>
  <w:style w:type="character" w:customStyle="1" w:styleId="titleauthoretc">
    <w:name w:val="titleauthoretc"/>
    <w:basedOn w:val="DefaultParagraphFont"/>
    <w:rsid w:val="0026649E"/>
  </w:style>
  <w:style w:type="character" w:customStyle="1" w:styleId="title0">
    <w:name w:val="title"/>
    <w:basedOn w:val="DefaultParagraphFont"/>
    <w:rsid w:val="0026649E"/>
  </w:style>
  <w:style w:type="character" w:styleId="Strong">
    <w:name w:val="Strong"/>
    <w:basedOn w:val="DefaultParagraphFont"/>
    <w:uiPriority w:val="22"/>
    <w:qFormat/>
    <w:rsid w:val="0026649E"/>
    <w:rPr>
      <w:b/>
      <w:bCs/>
    </w:rPr>
  </w:style>
  <w:style w:type="paragraph" w:customStyle="1" w:styleId="Default">
    <w:name w:val="Default"/>
    <w:rsid w:val="0026649E"/>
    <w:pPr>
      <w:autoSpaceDE w:val="0"/>
      <w:autoSpaceDN w:val="0"/>
      <w:adjustRightInd w:val="0"/>
    </w:pPr>
    <w:rPr>
      <w:color w:val="000000"/>
      <w:sz w:val="24"/>
      <w:szCs w:val="24"/>
    </w:rPr>
  </w:style>
  <w:style w:type="character" w:customStyle="1" w:styleId="journaltitle">
    <w:name w:val="journaltitle"/>
    <w:basedOn w:val="DefaultParagraphFont"/>
    <w:rsid w:val="0026649E"/>
  </w:style>
  <w:style w:type="character" w:customStyle="1" w:styleId="articlecitationyear">
    <w:name w:val="articlecitation_year"/>
    <w:basedOn w:val="DefaultParagraphFont"/>
    <w:rsid w:val="0026649E"/>
  </w:style>
  <w:style w:type="character" w:customStyle="1" w:styleId="articlecitationvolume">
    <w:name w:val="articlecitation_volume"/>
    <w:basedOn w:val="DefaultParagraphFont"/>
    <w:rsid w:val="0026649E"/>
  </w:style>
  <w:style w:type="character" w:customStyle="1" w:styleId="articlecitationissue">
    <w:name w:val="articlecitation_issue"/>
    <w:basedOn w:val="DefaultParagraphFont"/>
    <w:rsid w:val="0026649E"/>
  </w:style>
  <w:style w:type="character" w:customStyle="1" w:styleId="articlecitationpages">
    <w:name w:val="articlecitation_pages"/>
    <w:basedOn w:val="DefaultParagraphFont"/>
    <w:rsid w:val="0026649E"/>
  </w:style>
  <w:style w:type="character" w:customStyle="1" w:styleId="authorname">
    <w:name w:val="authorname"/>
    <w:basedOn w:val="DefaultParagraphFont"/>
    <w:rsid w:val="0026649E"/>
  </w:style>
  <w:style w:type="character" w:customStyle="1" w:styleId="authorsnameaffiliation">
    <w:name w:val="authorsname_affiliation"/>
    <w:basedOn w:val="DefaultParagraphFont"/>
    <w:rsid w:val="0026649E"/>
  </w:style>
  <w:style w:type="character" w:customStyle="1" w:styleId="apple-converted-space">
    <w:name w:val="apple-converted-space"/>
    <w:basedOn w:val="DefaultParagraphFont"/>
    <w:rsid w:val="008A0D77"/>
  </w:style>
  <w:style w:type="character" w:styleId="Emphasis">
    <w:name w:val="Emphasis"/>
    <w:basedOn w:val="DefaultParagraphFont"/>
    <w:uiPriority w:val="20"/>
    <w:qFormat/>
    <w:rsid w:val="008A0D77"/>
    <w:rPr>
      <w:i/>
      <w:iCs/>
    </w:rPr>
  </w:style>
</w:styles>
</file>

<file path=word/webSettings.xml><?xml version="1.0" encoding="utf-8"?>
<w:webSettings xmlns:r="http://schemas.openxmlformats.org/officeDocument/2006/relationships" xmlns:w="http://schemas.openxmlformats.org/wordprocessingml/2006/main">
  <w:divs>
    <w:div w:id="2077705924">
      <w:bodyDiv w:val="1"/>
      <w:marLeft w:val="0"/>
      <w:marRight w:val="0"/>
      <w:marTop w:val="0"/>
      <w:marBottom w:val="0"/>
      <w:divBdr>
        <w:top w:val="none" w:sz="0" w:space="0" w:color="auto"/>
        <w:left w:val="none" w:sz="0" w:space="0" w:color="auto"/>
        <w:bottom w:val="none" w:sz="0" w:space="0" w:color="auto"/>
        <w:right w:val="none" w:sz="0" w:space="0" w:color="auto"/>
      </w:divBdr>
      <w:divsChild>
        <w:div w:id="754785482">
          <w:marLeft w:val="-173"/>
          <w:marRight w:val="-173"/>
          <w:marTop w:val="0"/>
          <w:marBottom w:val="0"/>
          <w:divBdr>
            <w:top w:val="none" w:sz="0" w:space="0" w:color="auto"/>
            <w:left w:val="none" w:sz="0" w:space="0" w:color="auto"/>
            <w:bottom w:val="none" w:sz="0" w:space="0" w:color="auto"/>
            <w:right w:val="none" w:sz="0" w:space="0" w:color="auto"/>
          </w:divBdr>
          <w:divsChild>
            <w:div w:id="34301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ieeexplore.ieee.org.ezproxy.liberty.edu:2048/stamp/stamp.jsp?tp=&amp;arnumber=7433683&amp;isnumber=7343776"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brary.co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3033</Words>
  <Characters>18898</Characters>
  <Application>Microsoft Office Word</Application>
  <DocSecurity>0</DocSecurity>
  <Lines>157</Lines>
  <Paragraphs>43</Paragraphs>
  <ScaleCrop>false</ScaleCrop>
  <HeadingPairs>
    <vt:vector size="2" baseType="variant">
      <vt:variant>
        <vt:lpstr>Title</vt:lpstr>
      </vt:variant>
      <vt:variant>
        <vt:i4>1</vt:i4>
      </vt:variant>
    </vt:vector>
  </HeadingPairs>
  <TitlesOfParts>
    <vt:vector size="1" baseType="lpstr">
      <vt:lpstr>Full Title of Your Paper Here</vt:lpstr>
    </vt:vector>
  </TitlesOfParts>
  <Company>SWORPS</Company>
  <LinksUpToDate>false</LinksUpToDate>
  <CharactersWithSpaces>21888</CharactersWithSpaces>
  <SharedDoc>false</SharedDoc>
  <HLinks>
    <vt:vector size="12" baseType="variant">
      <vt:variant>
        <vt:i4>3604526</vt:i4>
      </vt:variant>
      <vt:variant>
        <vt:i4>3</vt:i4>
      </vt:variant>
      <vt:variant>
        <vt:i4>0</vt:i4>
      </vt:variant>
      <vt:variant>
        <vt:i4>5</vt:i4>
      </vt:variant>
      <vt:variant>
        <vt:lpwstr>https://www.sworps.utk.edu/training/APA_6_0/player.html</vt:lpwstr>
      </vt:variant>
      <vt:variant>
        <vt:lpwstr/>
      </vt:variant>
      <vt:variant>
        <vt:i4>4063329</vt:i4>
      </vt:variant>
      <vt:variant>
        <vt:i4>0</vt:i4>
      </vt:variant>
      <vt:variant>
        <vt:i4>0</vt:i4>
      </vt:variant>
      <vt:variant>
        <vt:i4>5</vt:i4>
      </vt:variant>
      <vt:variant>
        <vt:lpwstr>http://www.mainwebsite.org/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Title of Your Paper Here</dc:title>
  <dc:creator>DeGeorge</dc:creator>
  <cp:lastModifiedBy>bozecx</cp:lastModifiedBy>
  <cp:revision>3</cp:revision>
  <dcterms:created xsi:type="dcterms:W3CDTF">2016-04-05T15:57:00Z</dcterms:created>
  <dcterms:modified xsi:type="dcterms:W3CDTF">2016-04-05T17:29:00Z</dcterms:modified>
</cp:coreProperties>
</file>