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r w:rsidR="00517D43">
        <w:rPr>
          <w:rFonts w:ascii="Times New Roman" w:eastAsia="Times New Roman" w:hAnsi="Times New Roman" w:cs="Times New Roman"/>
          <w:sz w:val="24"/>
          <w:szCs w:val="24"/>
        </w:rPr>
        <w:t>Decision Theory – First Quiz</w:t>
      </w:r>
    </w:p>
    <w:p w:rsidR="00B24244" w:rsidRPr="00B24244" w:rsidRDefault="00B24244" w:rsidP="00B2424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Which of the following is not a valid representation of a probability?</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a. 35%</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b. 0</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color w:val="FF0000"/>
          <w:sz w:val="24"/>
          <w:szCs w:val="24"/>
        </w:rPr>
      </w:pPr>
      <w:r w:rsidRPr="00B24244">
        <w:rPr>
          <w:rFonts w:ascii="Times New Roman" w:eastAsia="Times New Roman" w:hAnsi="Times New Roman" w:cs="Times New Roman"/>
          <w:color w:val="FF0000"/>
          <w:sz w:val="24"/>
          <w:szCs w:val="24"/>
        </w:rPr>
        <w:t> </w:t>
      </w:r>
      <w:r w:rsidRPr="00BB0121">
        <w:rPr>
          <w:rFonts w:ascii="Times New Roman" w:eastAsia="Times New Roman" w:hAnsi="Times New Roman" w:cs="Times New Roman"/>
          <w:sz w:val="24"/>
          <w:szCs w:val="24"/>
        </w:rPr>
        <w:t>c. 1.04</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d. 3/8</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color w:val="00B0F0"/>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2. In the set of all past due accounts, let the event A mean the account is between 31 and 60 days past due and the event B mean the account is that of a new customer. The complement of A is</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a. all new customers.</w:t>
      </w:r>
    </w:p>
    <w:p w:rsidR="00B24244" w:rsidRPr="00BB0121"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color w:val="FF0000"/>
          <w:sz w:val="24"/>
          <w:szCs w:val="24"/>
        </w:rPr>
        <w:t> </w:t>
      </w:r>
      <w:r w:rsidRPr="00BB0121">
        <w:rPr>
          <w:rFonts w:ascii="Times New Roman" w:eastAsia="Times New Roman" w:hAnsi="Times New Roman" w:cs="Times New Roman"/>
          <w:sz w:val="24"/>
          <w:szCs w:val="24"/>
        </w:rPr>
        <w:t>b. all accounts fewer than 31 or more than 60 days past due.</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c. all accounts from new customers and all accounts that are from 31 to 60 days past due.</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d. all new customers whose accounts are between 31 and 60 days past due.</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3. In the set of all past due accounts, let the event A mean the account is between 31 and 60 days past due and the event B mean the account is that of a new customer. The union of A and B is</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a. all new customers.</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b. all accounts fewer than 31 or more than 60 days past due.</w:t>
      </w:r>
    </w:p>
    <w:p w:rsidR="00B24244" w:rsidRPr="00BB0121"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B0121">
        <w:rPr>
          <w:rFonts w:ascii="Times New Roman" w:eastAsia="Times New Roman" w:hAnsi="Times New Roman" w:cs="Times New Roman"/>
          <w:sz w:val="24"/>
          <w:szCs w:val="24"/>
        </w:rPr>
        <w:t> c. all accounts from new customers and all accounts that are from 31 to 60 days past due.</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d. all new customers whose accounts are between 31 and 60 days past due.</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4. In the set of all past due accounts, let the event A mean the account is between 31 and 60 days past due and the event B mean the account is that of a new customer. The intersection of A and B is</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lastRenderedPageBreak/>
        <w:t> a. all new customers.</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b. all accounts fewer than 31 or more than 60 days past due.</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c. all accounts from new customers and all accounts that are from 31 to 60 days past due.</w:t>
      </w:r>
    </w:p>
    <w:p w:rsidR="00B24244" w:rsidRPr="00BB0121"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color w:val="FF0000"/>
          <w:sz w:val="24"/>
          <w:szCs w:val="24"/>
        </w:rPr>
        <w:t> </w:t>
      </w:r>
      <w:r w:rsidRPr="00BB0121">
        <w:rPr>
          <w:rFonts w:ascii="Times New Roman" w:eastAsia="Times New Roman" w:hAnsi="Times New Roman" w:cs="Times New Roman"/>
          <w:sz w:val="24"/>
          <w:szCs w:val="24"/>
        </w:rPr>
        <w:t>d. all new customers whose accounts are between 31 and 60 days past due.</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xml:space="preserve">5. The union of events A and B is the event containing </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a. all the sample points common to both A and B</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b. all the sample points belonging to A or B</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color w:val="FF0000"/>
          <w:sz w:val="24"/>
          <w:szCs w:val="24"/>
        </w:rPr>
      </w:pPr>
      <w:r w:rsidRPr="00B24244">
        <w:rPr>
          <w:rFonts w:ascii="Times New Roman" w:eastAsia="Times New Roman" w:hAnsi="Times New Roman" w:cs="Times New Roman"/>
          <w:color w:val="FF0000"/>
          <w:sz w:val="24"/>
          <w:szCs w:val="24"/>
        </w:rPr>
        <w:t> </w:t>
      </w:r>
      <w:r w:rsidRPr="00BB0121">
        <w:rPr>
          <w:rFonts w:ascii="Times New Roman" w:eastAsia="Times New Roman" w:hAnsi="Times New Roman" w:cs="Times New Roman"/>
          <w:sz w:val="24"/>
          <w:szCs w:val="24"/>
        </w:rPr>
        <w:t>c. all the sample points belonging to A or B or both</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d.  all the sample points belonging to A or B, but not both</w:t>
      </w: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color w:val="000000"/>
          <w:sz w:val="24"/>
          <w:szCs w:val="24"/>
        </w:rPr>
        <w:t xml:space="preserve">6. If P(A) = 0.38, P(B) = 0.83, and </w:t>
      </w:r>
      <w:proofErr w:type="gramStart"/>
      <w:r w:rsidRPr="00B24244">
        <w:rPr>
          <w:rFonts w:ascii="Times New Roman" w:eastAsia="Times New Roman" w:hAnsi="Times New Roman" w:cs="Times New Roman"/>
          <w:color w:val="000000"/>
          <w:sz w:val="24"/>
          <w:szCs w:val="24"/>
        </w:rPr>
        <w:t>P(</w:t>
      </w:r>
      <w:proofErr w:type="gramEnd"/>
      <w:r w:rsidRPr="00B24244">
        <w:rPr>
          <w:rFonts w:ascii="Times New Roman" w:eastAsia="Times New Roman" w:hAnsi="Times New Roman" w:cs="Times New Roman"/>
          <w:color w:val="000000"/>
          <w:sz w:val="24"/>
          <w:szCs w:val="24"/>
        </w:rPr>
        <w:t>A and B) = 0.27; then P(A or B) = </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color w:val="000000"/>
          <w:sz w:val="24"/>
          <w:szCs w:val="24"/>
        </w:rPr>
        <w:t> a. 1.21</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color w:val="FF0000"/>
          <w:sz w:val="24"/>
          <w:szCs w:val="24"/>
        </w:rPr>
      </w:pPr>
      <w:r w:rsidRPr="00B24244">
        <w:rPr>
          <w:rFonts w:ascii="Times New Roman" w:eastAsia="Times New Roman" w:hAnsi="Times New Roman" w:cs="Times New Roman"/>
          <w:color w:val="FF0000"/>
          <w:sz w:val="24"/>
          <w:szCs w:val="24"/>
        </w:rPr>
        <w:t> </w:t>
      </w:r>
      <w:r w:rsidRPr="00BB0121">
        <w:rPr>
          <w:rFonts w:ascii="Times New Roman" w:eastAsia="Times New Roman" w:hAnsi="Times New Roman" w:cs="Times New Roman"/>
          <w:sz w:val="24"/>
          <w:szCs w:val="24"/>
        </w:rPr>
        <w:t>b. 0.94</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color w:val="000000"/>
          <w:sz w:val="24"/>
          <w:szCs w:val="24"/>
        </w:rPr>
        <w:t> c. 0.72</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color w:val="000000"/>
          <w:sz w:val="24"/>
          <w:szCs w:val="24"/>
        </w:rPr>
        <w:t> d. 1.48</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color w:val="000000"/>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lastRenderedPageBreak/>
        <w:t>Part II. Problems. Answer all parts of the questions below. Twenty points each for questions (1,2,3).</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1. The high school GPA of applicants for admission to a college program are recorded and relative frequencies are calculated for the categories.</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r w:rsidRPr="00B24244">
        <w:rPr>
          <w:rFonts w:ascii="Times New Roman" w:eastAsia="Times New Roman" w:hAnsi="Times New Roman" w:cs="Times New Roman"/>
          <w:sz w:val="24"/>
          <w:szCs w:val="24"/>
          <w:u w:val="single"/>
        </w:rPr>
        <w:t>GPA</w:t>
      </w:r>
      <w:r w:rsidRPr="00B24244">
        <w:rPr>
          <w:rFonts w:ascii="Times New Roman" w:eastAsia="Times New Roman" w:hAnsi="Times New Roman" w:cs="Times New Roman"/>
          <w:sz w:val="24"/>
          <w:szCs w:val="24"/>
        </w:rPr>
        <w:t> </w:t>
      </w:r>
      <w:r w:rsidR="00BB0121">
        <w:rPr>
          <w:rFonts w:ascii="Times New Roman" w:eastAsia="Times New Roman" w:hAnsi="Times New Roman" w:cs="Times New Roman"/>
          <w:sz w:val="24"/>
          <w:szCs w:val="24"/>
        </w:rPr>
        <w:tab/>
      </w:r>
      <w:r w:rsidR="00BB0121">
        <w:rPr>
          <w:rFonts w:ascii="Times New Roman" w:eastAsia="Times New Roman" w:hAnsi="Times New Roman" w:cs="Times New Roman"/>
          <w:sz w:val="24"/>
          <w:szCs w:val="24"/>
        </w:rPr>
        <w:tab/>
      </w:r>
      <w:r w:rsidRPr="00B24244">
        <w:rPr>
          <w:rFonts w:ascii="Times New Roman" w:eastAsia="Times New Roman" w:hAnsi="Times New Roman" w:cs="Times New Roman"/>
          <w:sz w:val="24"/>
          <w:szCs w:val="24"/>
          <w:u w:val="single"/>
        </w:rPr>
        <w:t>f(x)</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8"/>
          <w:szCs w:val="8"/>
        </w:rPr>
        <w:t> </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x &lt; 2.0</w:t>
      </w:r>
      <w:r>
        <w:rPr>
          <w:rFonts w:ascii="Times New Roman" w:eastAsia="Times New Roman" w:hAnsi="Times New Roman" w:cs="Times New Roman"/>
          <w:sz w:val="24"/>
          <w:szCs w:val="24"/>
        </w:rPr>
        <w:t xml:space="preserve">       </w:t>
      </w:r>
      <w:r w:rsidR="00BB0121">
        <w:rPr>
          <w:rFonts w:ascii="Times New Roman" w:eastAsia="Times New Roman" w:hAnsi="Times New Roman" w:cs="Times New Roman"/>
          <w:sz w:val="24"/>
          <w:szCs w:val="24"/>
        </w:rPr>
        <w:tab/>
        <w:t xml:space="preserve">   </w:t>
      </w:r>
      <w:r w:rsidRPr="00B24244">
        <w:rPr>
          <w:rFonts w:ascii="Times New Roman" w:eastAsia="Times New Roman" w:hAnsi="Times New Roman" w:cs="Times New Roman"/>
          <w:sz w:val="24"/>
          <w:szCs w:val="24"/>
        </w:rPr>
        <w:t> .08</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2.0 ≤ x &lt; 2.5 </w:t>
      </w:r>
      <w:r>
        <w:rPr>
          <w:rFonts w:ascii="Times New Roman" w:eastAsia="Times New Roman" w:hAnsi="Times New Roman" w:cs="Times New Roman"/>
          <w:sz w:val="24"/>
          <w:szCs w:val="24"/>
        </w:rPr>
        <w:t xml:space="preserve">     0</w:t>
      </w:r>
      <w:r w:rsidRPr="00B24244">
        <w:rPr>
          <w:rFonts w:ascii="Times New Roman" w:eastAsia="Times New Roman" w:hAnsi="Times New Roman" w:cs="Times New Roman"/>
          <w:sz w:val="24"/>
          <w:szCs w:val="24"/>
        </w:rPr>
        <w:t>.12 </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2.5 ≤ x &lt; 3.0</w:t>
      </w:r>
      <w:r>
        <w:rPr>
          <w:rFonts w:ascii="Times New Roman" w:eastAsia="Times New Roman" w:hAnsi="Times New Roman" w:cs="Times New Roman"/>
          <w:sz w:val="24"/>
          <w:szCs w:val="24"/>
        </w:rPr>
        <w:t xml:space="preserve">     </w:t>
      </w:r>
      <w:r w:rsidRPr="00B24244">
        <w:rPr>
          <w:rFonts w:ascii="Times New Roman" w:eastAsia="Times New Roman" w:hAnsi="Times New Roman" w:cs="Times New Roman"/>
          <w:sz w:val="24"/>
          <w:szCs w:val="24"/>
        </w:rPr>
        <w:t> .35</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3.0 ≤ x &lt; 3.5</w:t>
      </w:r>
      <w:r>
        <w:rPr>
          <w:rFonts w:ascii="Times New Roman" w:eastAsia="Times New Roman" w:hAnsi="Times New Roman" w:cs="Times New Roman"/>
          <w:sz w:val="24"/>
          <w:szCs w:val="24"/>
        </w:rPr>
        <w:t xml:space="preserve">     </w:t>
      </w:r>
      <w:r w:rsidRPr="00B24244">
        <w:rPr>
          <w:rFonts w:ascii="Times New Roman" w:eastAsia="Times New Roman" w:hAnsi="Times New Roman" w:cs="Times New Roman"/>
          <w:sz w:val="24"/>
          <w:szCs w:val="24"/>
        </w:rPr>
        <w:t> .30</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3.5 ≤ </w:t>
      </w:r>
      <w:proofErr w:type="gramStart"/>
      <w:r w:rsidRPr="00B24244">
        <w:rPr>
          <w:rFonts w:ascii="Times New Roman" w:eastAsia="Times New Roman" w:hAnsi="Times New Roman" w:cs="Times New Roman"/>
          <w:sz w:val="24"/>
          <w:szCs w:val="24"/>
        </w:rPr>
        <w:t>x  ?</w:t>
      </w:r>
      <w:proofErr w:type="gramEnd"/>
      <w:r>
        <w:rPr>
          <w:rFonts w:ascii="Times New Roman" w:eastAsia="Times New Roman" w:hAnsi="Times New Roman" w:cs="Times New Roman"/>
          <w:sz w:val="24"/>
          <w:szCs w:val="24"/>
        </w:rPr>
        <w:t xml:space="preserve">   </w:t>
      </w: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a. Complete the table to make this a valid probability distribution</w:t>
      </w:r>
      <w:r w:rsidRPr="00BB0121">
        <w:rPr>
          <w:rFonts w:ascii="Times New Roman" w:eastAsia="Times New Roman" w:hAnsi="Times New Roman" w:cs="Times New Roman"/>
          <w:sz w:val="24"/>
          <w:szCs w:val="24"/>
        </w:rPr>
        <w:t xml:space="preserve">? </w:t>
      </w:r>
    </w:p>
    <w:p w:rsidR="00BB0121"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b. What is the probability an applicant's GPA will be below 3.0?</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c. What is the probability an applicant's GPA will be 2.5 or above?</w:t>
      </w:r>
      <w:r>
        <w:rPr>
          <w:rFonts w:ascii="Times New Roman" w:eastAsia="Times New Roman" w:hAnsi="Times New Roman" w:cs="Times New Roman"/>
          <w:sz w:val="24"/>
          <w:szCs w:val="24"/>
        </w:rPr>
        <w:t xml:space="preserve">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2. There are two more assignments in a class before its end, and if you get an A on at least one of them, you will get an A for the semester. Your subjective assessment of your performance is</w:t>
      </w:r>
    </w:p>
    <w:tbl>
      <w:tblPr>
        <w:tblW w:w="0" w:type="auto"/>
        <w:tblInd w:w="1548" w:type="dxa"/>
        <w:tblCellMar>
          <w:left w:w="0" w:type="dxa"/>
          <w:right w:w="0" w:type="dxa"/>
        </w:tblCellMar>
        <w:tblLook w:val="04A0" w:firstRow="1" w:lastRow="0" w:firstColumn="1" w:lastColumn="0" w:noHBand="0" w:noVBand="1"/>
      </w:tblPr>
      <w:tblGrid>
        <w:gridCol w:w="2520"/>
        <w:gridCol w:w="1620"/>
      </w:tblGrid>
      <w:tr w:rsidR="00B24244" w:rsidRPr="00B24244" w:rsidTr="00B24244">
        <w:tc>
          <w:tcPr>
            <w:tcW w:w="2520" w:type="dxa"/>
            <w:tcBorders>
              <w:top w:val="nil"/>
              <w:left w:val="nil"/>
              <w:bottom w:val="single" w:sz="8" w:space="0" w:color="auto"/>
              <w:right w:val="nil"/>
            </w:tcBorders>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outlineLvl w:val="4"/>
              <w:rPr>
                <w:rFonts w:ascii="Times New Roman" w:eastAsia="Times New Roman" w:hAnsi="Times New Roman" w:cs="Times New Roman"/>
                <w:b/>
                <w:bCs/>
                <w:sz w:val="20"/>
                <w:szCs w:val="20"/>
              </w:rPr>
            </w:pPr>
            <w:r w:rsidRPr="00B24244">
              <w:rPr>
                <w:rFonts w:ascii="Times New Roman" w:eastAsia="Times New Roman" w:hAnsi="Times New Roman" w:cs="Times New Roman"/>
                <w:sz w:val="24"/>
                <w:szCs w:val="24"/>
              </w:rPr>
              <w:t> </w:t>
            </w:r>
            <w:r w:rsidRPr="00B24244">
              <w:rPr>
                <w:rFonts w:ascii="Times New Roman" w:eastAsia="Times New Roman" w:hAnsi="Times New Roman" w:cs="Times New Roman"/>
                <w:b/>
                <w:bCs/>
                <w:sz w:val="20"/>
                <w:szCs w:val="20"/>
              </w:rPr>
              <w:t> Event</w:t>
            </w:r>
          </w:p>
        </w:tc>
        <w:tc>
          <w:tcPr>
            <w:tcW w:w="1620" w:type="dxa"/>
            <w:tcBorders>
              <w:top w:val="nil"/>
              <w:left w:val="nil"/>
              <w:bottom w:val="single" w:sz="8" w:space="0" w:color="auto"/>
              <w:right w:val="nil"/>
            </w:tcBorders>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jc w:val="center"/>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Probability</w:t>
            </w:r>
          </w:p>
        </w:tc>
      </w:tr>
      <w:tr w:rsidR="00B24244" w:rsidRPr="00B24244" w:rsidTr="00B24244">
        <w:tc>
          <w:tcPr>
            <w:tcW w:w="25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A on paper and A on exam</w:t>
            </w:r>
          </w:p>
        </w:tc>
        <w:tc>
          <w:tcPr>
            <w:tcW w:w="16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jc w:val="center"/>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.25</w:t>
            </w:r>
          </w:p>
        </w:tc>
      </w:tr>
      <w:tr w:rsidR="00B24244" w:rsidRPr="00B24244" w:rsidTr="00B24244">
        <w:tc>
          <w:tcPr>
            <w:tcW w:w="25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A on paper only</w:t>
            </w:r>
          </w:p>
        </w:tc>
        <w:tc>
          <w:tcPr>
            <w:tcW w:w="16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jc w:val="center"/>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.10</w:t>
            </w:r>
          </w:p>
        </w:tc>
      </w:tr>
      <w:tr w:rsidR="00B24244" w:rsidRPr="00B24244" w:rsidTr="00B24244">
        <w:tc>
          <w:tcPr>
            <w:tcW w:w="25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A on exam only</w:t>
            </w:r>
          </w:p>
        </w:tc>
        <w:tc>
          <w:tcPr>
            <w:tcW w:w="16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jc w:val="center"/>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.30</w:t>
            </w:r>
          </w:p>
        </w:tc>
      </w:tr>
      <w:tr w:rsidR="00B24244" w:rsidRPr="00B24244" w:rsidTr="00B24244">
        <w:tc>
          <w:tcPr>
            <w:tcW w:w="25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A on neither</w:t>
            </w:r>
          </w:p>
        </w:tc>
        <w:tc>
          <w:tcPr>
            <w:tcW w:w="1620" w:type="dxa"/>
            <w:tcMar>
              <w:top w:w="0" w:type="dxa"/>
              <w:left w:w="108" w:type="dxa"/>
              <w:bottom w:w="0" w:type="dxa"/>
              <w:right w:w="108" w:type="dxa"/>
            </w:tcMar>
            <w:hideMark/>
          </w:tcPr>
          <w:p w:rsidR="00B24244" w:rsidRPr="00B24244" w:rsidRDefault="00B24244" w:rsidP="00B24244">
            <w:pPr>
              <w:spacing w:before="100" w:beforeAutospacing="1" w:after="100" w:afterAutospacing="1" w:line="240" w:lineRule="auto"/>
              <w:jc w:val="center"/>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.35</w:t>
            </w:r>
          </w:p>
        </w:tc>
      </w:tr>
    </w:tbl>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a. What is the probability of getting an A on the paper?</w:t>
      </w:r>
      <w:r>
        <w:rPr>
          <w:rFonts w:ascii="Times New Roman" w:eastAsia="Times New Roman" w:hAnsi="Times New Roman" w:cs="Times New Roman"/>
          <w:sz w:val="24"/>
          <w:szCs w:val="24"/>
        </w:rPr>
        <w:t xml:space="preserve">  </w:t>
      </w:r>
    </w:p>
    <w:p w:rsidR="00BB0121"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b. What is the probability of getting an A on the exam?</w:t>
      </w:r>
    </w:p>
    <w:p w:rsidR="00BB0121"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lastRenderedPageBreak/>
        <w:t> c. What is the probability of getting an A in the course?</w:t>
      </w:r>
    </w:p>
    <w:p w:rsidR="00B24244" w:rsidRPr="00B24244" w:rsidRDefault="00B24244" w:rsidP="00B24244">
      <w:pPr>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d. Are the grades on the assignments independent?</w:t>
      </w:r>
      <w:r>
        <w:rPr>
          <w:rFonts w:ascii="Times New Roman" w:eastAsia="Times New Roman" w:hAnsi="Times New Roman" w:cs="Times New Roman"/>
          <w:sz w:val="24"/>
          <w:szCs w:val="24"/>
        </w:rPr>
        <w:t xml:space="preserve">  </w:t>
      </w:r>
      <w:r w:rsidR="001E1282">
        <w:rPr>
          <w:rFonts w:ascii="Times New Roman" w:eastAsia="Times New Roman" w:hAnsi="Times New Roman" w:cs="Times New Roman"/>
          <w:sz w:val="24"/>
          <w:szCs w:val="24"/>
        </w:rPr>
        <w:t>Explain your answer.</w:t>
      </w:r>
    </w:p>
    <w:p w:rsidR="00B24244" w:rsidRDefault="00B24244" w:rsidP="00B24244">
      <w:pPr>
        <w:keepNext/>
        <w:spacing w:before="100" w:beforeAutospacing="1" w:after="100" w:afterAutospacing="1" w:line="240" w:lineRule="auto"/>
        <w:ind w:left="720" w:hanging="720"/>
        <w:rPr>
          <w:rFonts w:ascii="Times New Roman" w:eastAsia="Times New Roman" w:hAnsi="Times New Roman" w:cs="Times New Roman"/>
          <w:sz w:val="24"/>
          <w:szCs w:val="24"/>
        </w:rPr>
      </w:pPr>
    </w:p>
    <w:p w:rsidR="00B24244" w:rsidRPr="00B24244" w:rsidRDefault="00B24244" w:rsidP="00B24244">
      <w:pPr>
        <w:keepNext/>
        <w:spacing w:before="100" w:beforeAutospacing="1" w:after="100" w:afterAutospacing="1" w:line="240" w:lineRule="auto"/>
        <w:ind w:left="720" w:hanging="72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3. A medical research project examined the relationship between a subject’s weight and recovery time from a surgical procedure, as shown in the table below.</w:t>
      </w:r>
      <w:r w:rsidR="001E1282">
        <w:rPr>
          <w:rFonts w:ascii="Times New Roman" w:eastAsia="Times New Roman" w:hAnsi="Times New Roman" w:cs="Times New Roman"/>
          <w:sz w:val="24"/>
          <w:szCs w:val="24"/>
        </w:rPr>
        <w:t xml:space="preserve"> </w:t>
      </w:r>
    </w:p>
    <w:tbl>
      <w:tblPr>
        <w:tblW w:w="0" w:type="auto"/>
        <w:tblInd w:w="93" w:type="dxa"/>
        <w:tblLook w:val="04A0" w:firstRow="1" w:lastRow="0" w:firstColumn="1" w:lastColumn="0" w:noHBand="0" w:noVBand="1"/>
      </w:tblPr>
      <w:tblGrid>
        <w:gridCol w:w="960"/>
        <w:gridCol w:w="1760"/>
        <w:gridCol w:w="1469"/>
        <w:gridCol w:w="960"/>
        <w:gridCol w:w="1420"/>
        <w:gridCol w:w="1070"/>
      </w:tblGrid>
      <w:tr w:rsidR="00517D43" w:rsidRPr="00517D43" w:rsidTr="001E1282">
        <w:trPr>
          <w:trHeight w:val="288"/>
        </w:trPr>
        <w:tc>
          <w:tcPr>
            <w:tcW w:w="960" w:type="dxa"/>
            <w:tcBorders>
              <w:top w:val="nil"/>
              <w:left w:val="nil"/>
              <w:bottom w:val="nil"/>
              <w:right w:val="nil"/>
            </w:tcBorders>
            <w:shd w:val="clear" w:color="auto" w:fill="auto"/>
            <w:noWrap/>
            <w:vAlign w:val="bottom"/>
            <w:hideMark/>
          </w:tcPr>
          <w:p w:rsidR="00517D43" w:rsidRPr="00517D43" w:rsidRDefault="00517D43" w:rsidP="00BB0121">
            <w:pPr>
              <w:rPr>
                <w:rFonts w:ascii="Calibri" w:eastAsia="Times New Roman" w:hAnsi="Calibri" w:cs="Times New Roman"/>
                <w:color w:val="000000"/>
              </w:rPr>
            </w:pPr>
          </w:p>
        </w:tc>
        <w:tc>
          <w:tcPr>
            <w:tcW w:w="17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469"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070" w:type="dxa"/>
            <w:tcBorders>
              <w:top w:val="nil"/>
              <w:left w:val="nil"/>
              <w:bottom w:val="nil"/>
              <w:right w:val="nil"/>
            </w:tcBorders>
            <w:shd w:val="clear" w:color="auto" w:fill="auto"/>
            <w:noWrap/>
            <w:vAlign w:val="bottom"/>
          </w:tcPr>
          <w:p w:rsidR="00517D43" w:rsidRPr="00517D43" w:rsidRDefault="00517D43" w:rsidP="00517D43">
            <w:pPr>
              <w:spacing w:after="0" w:line="240" w:lineRule="auto"/>
              <w:rPr>
                <w:rFonts w:ascii="Calibri" w:eastAsia="Times New Roman" w:hAnsi="Calibri" w:cs="Times New Roman"/>
                <w:color w:val="000000"/>
              </w:rPr>
            </w:pPr>
          </w:p>
        </w:tc>
      </w:tr>
      <w:tr w:rsidR="00517D43" w:rsidRPr="00517D43" w:rsidTr="001E1282">
        <w:trPr>
          <w:trHeight w:val="636"/>
        </w:trPr>
        <w:tc>
          <w:tcPr>
            <w:tcW w:w="9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7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 </w:t>
            </w:r>
          </w:p>
        </w:tc>
        <w:tc>
          <w:tcPr>
            <w:tcW w:w="1469" w:type="dxa"/>
            <w:tcBorders>
              <w:top w:val="single" w:sz="8" w:space="0" w:color="auto"/>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Underweight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Normal weight</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Overweight</w:t>
            </w:r>
          </w:p>
        </w:tc>
        <w:tc>
          <w:tcPr>
            <w:tcW w:w="1070" w:type="dxa"/>
            <w:tcBorders>
              <w:top w:val="nil"/>
              <w:left w:val="nil"/>
              <w:bottom w:val="nil"/>
              <w:right w:val="single" w:sz="8" w:space="0" w:color="auto"/>
            </w:tcBorders>
            <w:shd w:val="clear" w:color="auto" w:fill="auto"/>
            <w:vAlign w:val="center"/>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p>
        </w:tc>
      </w:tr>
      <w:tr w:rsidR="00517D43" w:rsidRPr="00517D43" w:rsidTr="001E1282">
        <w:trPr>
          <w:trHeight w:val="324"/>
        </w:trPr>
        <w:tc>
          <w:tcPr>
            <w:tcW w:w="9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760" w:type="dxa"/>
            <w:tcBorders>
              <w:top w:val="nil"/>
              <w:left w:val="single" w:sz="8" w:space="0" w:color="auto"/>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Less than 3 days</w:t>
            </w:r>
          </w:p>
        </w:tc>
        <w:tc>
          <w:tcPr>
            <w:tcW w:w="1469"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0.024</w:t>
            </w:r>
          </w:p>
        </w:tc>
        <w:tc>
          <w:tcPr>
            <w:tcW w:w="960"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0.06</w:t>
            </w:r>
          </w:p>
        </w:tc>
        <w:tc>
          <w:tcPr>
            <w:tcW w:w="1420"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0.012</w:t>
            </w:r>
          </w:p>
        </w:tc>
        <w:tc>
          <w:tcPr>
            <w:tcW w:w="1070"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right"/>
              <w:rPr>
                <w:rFonts w:ascii="Calibri" w:eastAsia="Times New Roman" w:hAnsi="Calibri" w:cs="Times New Roman"/>
                <w:color w:val="000000"/>
              </w:rPr>
            </w:pPr>
          </w:p>
        </w:tc>
      </w:tr>
      <w:tr w:rsidR="00517D43" w:rsidRPr="00517D43" w:rsidTr="001E1282">
        <w:trPr>
          <w:trHeight w:val="324"/>
        </w:trPr>
        <w:tc>
          <w:tcPr>
            <w:tcW w:w="9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760" w:type="dxa"/>
            <w:tcBorders>
              <w:top w:val="nil"/>
              <w:left w:val="single" w:sz="8" w:space="0" w:color="auto"/>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3 to 7 days</w:t>
            </w:r>
          </w:p>
        </w:tc>
        <w:tc>
          <w:tcPr>
            <w:tcW w:w="1469"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0.12</w:t>
            </w:r>
          </w:p>
        </w:tc>
        <w:tc>
          <w:tcPr>
            <w:tcW w:w="960"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0.38</w:t>
            </w:r>
          </w:p>
        </w:tc>
        <w:tc>
          <w:tcPr>
            <w:tcW w:w="1420"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0.08</w:t>
            </w:r>
          </w:p>
        </w:tc>
        <w:tc>
          <w:tcPr>
            <w:tcW w:w="1070"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right"/>
              <w:rPr>
                <w:rFonts w:ascii="Calibri" w:eastAsia="Times New Roman" w:hAnsi="Calibri" w:cs="Times New Roman"/>
                <w:color w:val="000000"/>
              </w:rPr>
            </w:pPr>
          </w:p>
        </w:tc>
      </w:tr>
      <w:tr w:rsidR="00517D43" w:rsidRPr="00517D43" w:rsidTr="001E1282">
        <w:trPr>
          <w:trHeight w:val="324"/>
        </w:trPr>
        <w:tc>
          <w:tcPr>
            <w:tcW w:w="9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760" w:type="dxa"/>
            <w:tcBorders>
              <w:top w:val="nil"/>
              <w:left w:val="single" w:sz="8" w:space="0" w:color="auto"/>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Over 7 days</w:t>
            </w:r>
          </w:p>
        </w:tc>
        <w:tc>
          <w:tcPr>
            <w:tcW w:w="1469"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0.056</w:t>
            </w:r>
          </w:p>
        </w:tc>
        <w:tc>
          <w:tcPr>
            <w:tcW w:w="960"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0.16</w:t>
            </w:r>
          </w:p>
        </w:tc>
        <w:tc>
          <w:tcPr>
            <w:tcW w:w="1420" w:type="dxa"/>
            <w:tcBorders>
              <w:top w:val="nil"/>
              <w:left w:val="nil"/>
              <w:bottom w:val="single" w:sz="8" w:space="0" w:color="auto"/>
              <w:right w:val="single" w:sz="8" w:space="0" w:color="auto"/>
            </w:tcBorders>
            <w:shd w:val="clear" w:color="auto" w:fill="auto"/>
            <w:vAlign w:val="center"/>
            <w:hideMark/>
          </w:tcPr>
          <w:p w:rsidR="00517D43" w:rsidRPr="00517D43" w:rsidRDefault="00517D43" w:rsidP="00517D43">
            <w:pPr>
              <w:spacing w:after="0" w:line="240" w:lineRule="auto"/>
              <w:jc w:val="center"/>
              <w:rPr>
                <w:rFonts w:ascii="Times New Roman" w:eastAsia="Times New Roman" w:hAnsi="Times New Roman" w:cs="Times New Roman"/>
                <w:color w:val="000000"/>
                <w:sz w:val="24"/>
                <w:szCs w:val="24"/>
              </w:rPr>
            </w:pPr>
            <w:r w:rsidRPr="00517D43">
              <w:rPr>
                <w:rFonts w:ascii="Times New Roman" w:eastAsia="Times New Roman" w:hAnsi="Times New Roman" w:cs="Times New Roman"/>
                <w:color w:val="000000"/>
                <w:sz w:val="24"/>
                <w:szCs w:val="24"/>
              </w:rPr>
              <w:t>0.108</w:t>
            </w:r>
          </w:p>
        </w:tc>
        <w:tc>
          <w:tcPr>
            <w:tcW w:w="1070"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right"/>
              <w:rPr>
                <w:rFonts w:ascii="Calibri" w:eastAsia="Times New Roman" w:hAnsi="Calibri" w:cs="Times New Roman"/>
                <w:color w:val="000000"/>
              </w:rPr>
            </w:pPr>
          </w:p>
        </w:tc>
      </w:tr>
      <w:tr w:rsidR="00517D43" w:rsidRPr="00517D43" w:rsidTr="001E1282">
        <w:trPr>
          <w:trHeight w:val="312"/>
        </w:trPr>
        <w:tc>
          <w:tcPr>
            <w:tcW w:w="960" w:type="dxa"/>
            <w:tcBorders>
              <w:top w:val="nil"/>
              <w:left w:val="nil"/>
              <w:bottom w:val="nil"/>
              <w:right w:val="nil"/>
            </w:tcBorders>
            <w:shd w:val="clear" w:color="auto" w:fill="auto"/>
            <w:noWrap/>
            <w:vAlign w:val="bottom"/>
            <w:hideMark/>
          </w:tcPr>
          <w:p w:rsidR="00517D43" w:rsidRPr="00517D43" w:rsidRDefault="00517D43" w:rsidP="00517D43">
            <w:pPr>
              <w:spacing w:after="0" w:line="240" w:lineRule="auto"/>
              <w:rPr>
                <w:rFonts w:ascii="Calibri" w:eastAsia="Times New Roman" w:hAnsi="Calibri" w:cs="Times New Roman"/>
                <w:color w:val="000000"/>
              </w:rPr>
            </w:pPr>
          </w:p>
        </w:tc>
        <w:tc>
          <w:tcPr>
            <w:tcW w:w="1760" w:type="dxa"/>
            <w:tcBorders>
              <w:top w:val="nil"/>
              <w:left w:val="nil"/>
              <w:bottom w:val="nil"/>
              <w:right w:val="nil"/>
            </w:tcBorders>
            <w:shd w:val="clear" w:color="auto" w:fill="auto"/>
            <w:vAlign w:val="center"/>
          </w:tcPr>
          <w:p w:rsidR="00517D43" w:rsidRPr="00517D43" w:rsidRDefault="00517D43" w:rsidP="00517D43">
            <w:pPr>
              <w:spacing w:after="0" w:line="240" w:lineRule="auto"/>
              <w:rPr>
                <w:rFonts w:ascii="Times New Roman" w:eastAsia="Times New Roman" w:hAnsi="Times New Roman" w:cs="Times New Roman"/>
                <w:b/>
                <w:bCs/>
                <w:color w:val="000000"/>
                <w:sz w:val="24"/>
                <w:szCs w:val="24"/>
              </w:rPr>
            </w:pPr>
          </w:p>
        </w:tc>
        <w:tc>
          <w:tcPr>
            <w:tcW w:w="1469"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center"/>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center"/>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center"/>
              <w:rPr>
                <w:rFonts w:ascii="Calibri" w:eastAsia="Times New Roman" w:hAnsi="Calibri" w:cs="Times New Roman"/>
                <w:color w:val="000000"/>
              </w:rPr>
            </w:pPr>
          </w:p>
        </w:tc>
        <w:tc>
          <w:tcPr>
            <w:tcW w:w="1070" w:type="dxa"/>
            <w:tcBorders>
              <w:top w:val="nil"/>
              <w:left w:val="nil"/>
              <w:bottom w:val="nil"/>
              <w:right w:val="nil"/>
            </w:tcBorders>
            <w:shd w:val="clear" w:color="auto" w:fill="auto"/>
            <w:noWrap/>
            <w:vAlign w:val="bottom"/>
          </w:tcPr>
          <w:p w:rsidR="00517D43" w:rsidRPr="00517D43" w:rsidRDefault="00517D43" w:rsidP="00517D43">
            <w:pPr>
              <w:spacing w:after="0" w:line="240" w:lineRule="auto"/>
              <w:jc w:val="right"/>
              <w:rPr>
                <w:rFonts w:ascii="Calibri" w:eastAsia="Times New Roman" w:hAnsi="Calibri" w:cs="Times New Roman"/>
                <w:b/>
                <w:bCs/>
                <w:color w:val="000000"/>
              </w:rPr>
            </w:pPr>
          </w:p>
        </w:tc>
      </w:tr>
    </w:tbl>
    <w:p w:rsidR="001E1282" w:rsidRDefault="00B24244" w:rsidP="00B24244">
      <w:pPr>
        <w:keepNext/>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r w:rsidR="001E1282">
        <w:rPr>
          <w:rFonts w:ascii="Times New Roman" w:eastAsia="Times New Roman" w:hAnsi="Times New Roman" w:cs="Times New Roman"/>
          <w:sz w:val="24"/>
          <w:szCs w:val="24"/>
        </w:rPr>
        <w:t>a</w:t>
      </w:r>
      <w:r w:rsidRPr="00B24244">
        <w:rPr>
          <w:rFonts w:ascii="Times New Roman" w:eastAsia="Times New Roman" w:hAnsi="Times New Roman" w:cs="Times New Roman"/>
          <w:sz w:val="24"/>
          <w:szCs w:val="24"/>
        </w:rPr>
        <w:t>. What is the probability a patient will recover in fewer than 3 days?</w:t>
      </w:r>
    </w:p>
    <w:p w:rsidR="00B24244" w:rsidRDefault="00B24244" w:rsidP="00B24244">
      <w:pPr>
        <w:keepNext/>
        <w:spacing w:before="100" w:beforeAutospacing="1" w:after="100" w:afterAutospacing="1" w:line="240" w:lineRule="auto"/>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w:t>
      </w:r>
      <w:r w:rsidR="001E1282">
        <w:rPr>
          <w:rFonts w:ascii="Times New Roman" w:eastAsia="Times New Roman" w:hAnsi="Times New Roman" w:cs="Times New Roman"/>
          <w:sz w:val="24"/>
          <w:szCs w:val="24"/>
        </w:rPr>
        <w:t>b</w:t>
      </w:r>
      <w:r w:rsidRPr="00B24244">
        <w:rPr>
          <w:rFonts w:ascii="Times New Roman" w:eastAsia="Times New Roman" w:hAnsi="Times New Roman" w:cs="Times New Roman"/>
          <w:sz w:val="24"/>
          <w:szCs w:val="24"/>
        </w:rPr>
        <w:t>. Given that recovery takes over 7 days, what is the probability the patient is overweight?</w:t>
      </w:r>
    </w:p>
    <w:p w:rsidR="00517D43" w:rsidRDefault="00517D43" w:rsidP="00B24244">
      <w:pPr>
        <w:spacing w:before="100" w:beforeAutospacing="1" w:after="100" w:afterAutospacing="1" w:line="240" w:lineRule="auto"/>
        <w:ind w:left="1440" w:hanging="1440"/>
        <w:rPr>
          <w:rFonts w:ascii="Times New Roman" w:eastAsia="Times New Roman" w:hAnsi="Times New Roman" w:cs="Times New Roman"/>
          <w:sz w:val="24"/>
          <w:szCs w:val="24"/>
        </w:rPr>
      </w:pPr>
    </w:p>
    <w:p w:rsidR="00B24244" w:rsidRPr="00B24244" w:rsidRDefault="00B24244" w:rsidP="00B24244">
      <w:pPr>
        <w:spacing w:before="100" w:beforeAutospacing="1" w:after="100" w:afterAutospacing="1" w:line="240" w:lineRule="auto"/>
        <w:ind w:left="1440" w:hanging="144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 xml:space="preserve">Part III. Break-even/target profit analysis. 5 points each for </w:t>
      </w:r>
      <w:proofErr w:type="gramStart"/>
      <w:r w:rsidRPr="00B24244">
        <w:rPr>
          <w:rFonts w:ascii="Times New Roman" w:eastAsia="Times New Roman" w:hAnsi="Times New Roman" w:cs="Times New Roman"/>
          <w:sz w:val="24"/>
          <w:szCs w:val="24"/>
        </w:rPr>
        <w:t>a</w:t>
      </w:r>
      <w:proofErr w:type="gramEnd"/>
      <w:r w:rsidRPr="00B24244">
        <w:rPr>
          <w:rFonts w:ascii="Times New Roman" w:eastAsia="Times New Roman" w:hAnsi="Times New Roman" w:cs="Times New Roman"/>
          <w:sz w:val="24"/>
          <w:szCs w:val="24"/>
        </w:rPr>
        <w:t xml:space="preserve"> and b.</w:t>
      </w:r>
    </w:p>
    <w:p w:rsidR="00B24244" w:rsidRPr="00517D43" w:rsidRDefault="00B24244" w:rsidP="00517D43">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17D43">
        <w:rPr>
          <w:rFonts w:ascii="Times New Roman" w:eastAsia="Times New Roman" w:hAnsi="Times New Roman" w:cs="Times New Roman"/>
          <w:sz w:val="24"/>
          <w:szCs w:val="24"/>
        </w:rPr>
        <w:t>A firm has fixed cost of $100,000. It charges a price of $25 per unit, has variable cost per unit of $15, and seeks to make $50,000 in profit. What output must the firm produce and sell to achieve this profit?</w:t>
      </w:r>
    </w:p>
    <w:p w:rsidR="00B24244" w:rsidRPr="00B24244" w:rsidRDefault="00B24244" w:rsidP="00B24244">
      <w:pPr>
        <w:spacing w:before="100" w:beforeAutospacing="1" w:after="100" w:afterAutospacing="1" w:line="240" w:lineRule="auto"/>
        <w:ind w:left="1080" w:hanging="360"/>
        <w:rPr>
          <w:rFonts w:ascii="Times New Roman" w:eastAsia="Times New Roman" w:hAnsi="Times New Roman" w:cs="Times New Roman"/>
          <w:sz w:val="24"/>
          <w:szCs w:val="24"/>
        </w:rPr>
      </w:pPr>
      <w:r w:rsidRPr="00B24244">
        <w:rPr>
          <w:rFonts w:ascii="Times New Roman" w:eastAsia="Times New Roman" w:hAnsi="Times New Roman" w:cs="Times New Roman"/>
          <w:sz w:val="24"/>
          <w:szCs w:val="24"/>
        </w:rPr>
        <w:t>b.</w:t>
      </w:r>
      <w:r w:rsidRPr="00B24244">
        <w:rPr>
          <w:rFonts w:ascii="Times New Roman" w:eastAsia="Times New Roman" w:hAnsi="Times New Roman" w:cs="Times New Roman"/>
          <w:sz w:val="14"/>
          <w:szCs w:val="14"/>
        </w:rPr>
        <w:t> </w:t>
      </w:r>
      <w:r w:rsidRPr="00B24244">
        <w:rPr>
          <w:rFonts w:ascii="Times New Roman" w:eastAsia="Times New Roman" w:hAnsi="Times New Roman" w:cs="Times New Roman"/>
          <w:sz w:val="24"/>
          <w:szCs w:val="24"/>
        </w:rPr>
        <w:t>The firm in the above example wants to cut its fixed cost by enough to make $100,000 at the same quantity as found in your answer to part a. Its variable cost per unit and price remain the same as in part a. By how much must it cut its’ fixed cost?</w:t>
      </w:r>
    </w:p>
    <w:p w:rsidR="00517D43" w:rsidRDefault="00517D43" w:rsidP="001E128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0" w:name="_GoBack"/>
      <w:bookmarkEnd w:id="0"/>
    </w:p>
    <w:p w:rsidR="00517D43" w:rsidRDefault="00517D43"/>
    <w:sectPr w:rsidR="00517D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947BFF"/>
    <w:multiLevelType w:val="hybridMultilevel"/>
    <w:tmpl w:val="E550E9F2"/>
    <w:lvl w:ilvl="0" w:tplc="25EE707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7E8F7ADA"/>
    <w:multiLevelType w:val="hybridMultilevel"/>
    <w:tmpl w:val="DA00D398"/>
    <w:lvl w:ilvl="0" w:tplc="B9766B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244"/>
    <w:rsid w:val="001E1282"/>
    <w:rsid w:val="00517D43"/>
    <w:rsid w:val="005F416A"/>
    <w:rsid w:val="00B24244"/>
    <w:rsid w:val="00BB0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F29E"/>
  <w15:docId w15:val="{5791F4A1-2791-4C13-832E-503CAD83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244"/>
    <w:pPr>
      <w:ind w:left="720"/>
      <w:contextualSpacing/>
    </w:pPr>
  </w:style>
  <w:style w:type="paragraph" w:styleId="BalloonText">
    <w:name w:val="Balloon Text"/>
    <w:basedOn w:val="Normal"/>
    <w:link w:val="BalloonTextChar"/>
    <w:uiPriority w:val="99"/>
    <w:semiHidden/>
    <w:unhideWhenUsed/>
    <w:rsid w:val="00517D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7D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607775">
      <w:bodyDiv w:val="1"/>
      <w:marLeft w:val="0"/>
      <w:marRight w:val="0"/>
      <w:marTop w:val="0"/>
      <w:marBottom w:val="0"/>
      <w:divBdr>
        <w:top w:val="none" w:sz="0" w:space="0" w:color="auto"/>
        <w:left w:val="none" w:sz="0" w:space="0" w:color="auto"/>
        <w:bottom w:val="none" w:sz="0" w:space="0" w:color="auto"/>
        <w:right w:val="none" w:sz="0" w:space="0" w:color="auto"/>
      </w:divBdr>
    </w:div>
    <w:div w:id="194723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Michael Tannen</cp:lastModifiedBy>
  <cp:revision>2</cp:revision>
  <cp:lastPrinted>2013-02-11T04:06:00Z</cp:lastPrinted>
  <dcterms:created xsi:type="dcterms:W3CDTF">2016-02-02T04:37:00Z</dcterms:created>
  <dcterms:modified xsi:type="dcterms:W3CDTF">2016-02-02T04:37:00Z</dcterms:modified>
</cp:coreProperties>
</file>