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68D0" w:rsidRDefault="007F68D0" w:rsidP="007F68D0">
      <w:bookmarkStart w:id="0" w:name="_GoBack"/>
      <w:r w:rsidRPr="007F68D0">
        <w:t>Civil &amp; Criminal Justice</w:t>
      </w:r>
      <w:r>
        <w:t xml:space="preserve"> </w:t>
      </w:r>
      <w:bookmarkEnd w:id="0"/>
      <w:r>
        <w:t>Class</w:t>
      </w:r>
    </w:p>
    <w:p w:rsidR="007F68D0" w:rsidRDefault="007F68D0" w:rsidP="007F68D0">
      <w:r>
        <w:t xml:space="preserve">Active duty men and women who suffer injury or death due to the negligence of other members of the armed forces are barred from suit under the case of </w:t>
      </w:r>
      <w:proofErr w:type="spellStart"/>
      <w:r>
        <w:t>Feres</w:t>
      </w:r>
      <w:proofErr w:type="spellEnd"/>
      <w:r>
        <w:t xml:space="preserve"> v. United States, 340 United States 135 (1958). This United States Supreme Court case provides immunity to the </w:t>
      </w:r>
      <w:proofErr w:type="spellStart"/>
      <w:r>
        <w:t>malpracticing</w:t>
      </w:r>
      <w:proofErr w:type="spellEnd"/>
      <w:r>
        <w:t xml:space="preserve"> military doctor (for example), but may allow the injured patient to file a claim with the federal government to compensate for their injuries.</w:t>
      </w:r>
    </w:p>
    <w:p w:rsidR="007F68D0" w:rsidRDefault="007F68D0" w:rsidP="007F68D0"/>
    <w:p w:rsidR="007F68D0" w:rsidRDefault="007F68D0" w:rsidP="007F68D0">
      <w:r>
        <w:t>Please respond to all of the following prompts:</w:t>
      </w:r>
    </w:p>
    <w:p w:rsidR="007F68D0" w:rsidRDefault="007F68D0" w:rsidP="007F68D0"/>
    <w:p w:rsidR="007F68D0" w:rsidRDefault="007F68D0" w:rsidP="007F68D0">
      <w:r>
        <w:t xml:space="preserve">    Do you agree with this doctrine?</w:t>
      </w:r>
    </w:p>
    <w:p w:rsidR="00C5139E" w:rsidRDefault="007F68D0" w:rsidP="007F68D0">
      <w:r>
        <w:t xml:space="preserve">    Explain your answer.</w:t>
      </w:r>
    </w:p>
    <w:sectPr w:rsidR="00C513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8D0"/>
    <w:rsid w:val="0064508A"/>
    <w:rsid w:val="006835CA"/>
    <w:rsid w:val="007F68D0"/>
    <w:rsid w:val="00912BF4"/>
    <w:rsid w:val="00A22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2</cp:revision>
  <dcterms:created xsi:type="dcterms:W3CDTF">2016-01-16T18:27:00Z</dcterms:created>
  <dcterms:modified xsi:type="dcterms:W3CDTF">2016-01-16T18:27:00Z</dcterms:modified>
</cp:coreProperties>
</file>