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AAD" w:rsidRPr="00123AAD" w:rsidRDefault="00123AAD" w:rsidP="00123AAD">
      <w:p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b/>
          <w:bCs/>
          <w:color w:val="000000"/>
          <w:sz w:val="21"/>
          <w:szCs w:val="21"/>
        </w:rPr>
        <w:t>Written Assignment #2: Recruiting/Selection – Due Week 5</w:t>
      </w:r>
    </w:p>
    <w:p w:rsidR="00123AAD" w:rsidRPr="00123AAD" w:rsidRDefault="00123AAD" w:rsidP="00123AAD">
      <w:p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Purpose: </w:t>
      </w:r>
      <w:r w:rsidRPr="00123AAD">
        <w:rPr>
          <w:rFonts w:ascii="Arial" w:eastAsia="Times New Roman" w:hAnsi="Arial" w:cs="Arial"/>
          <w:color w:val="000000"/>
          <w:sz w:val="21"/>
          <w:szCs w:val="21"/>
        </w:rPr>
        <w:br/>
        <w:t>To outline a recruitment plan to fill the new job. Now that you have a job created, you need to find someone to fill that job. Once you’ve create your pool of candidates, you then need to determine how you will select the best candidate. Then, after your candidate has been on the job for a year, a performance evaluation is required.</w:t>
      </w:r>
    </w:p>
    <w:tbl>
      <w:tblPr>
        <w:tblW w:w="4000" w:type="pct"/>
        <w:jc w:val="center"/>
        <w:tblCellSpacing w:w="6" w:type="dxa"/>
        <w:tblBorders>
          <w:top w:val="outset" w:sz="6" w:space="0" w:color="auto"/>
          <w:left w:val="outset" w:sz="6" w:space="0" w:color="auto"/>
          <w:bottom w:val="outset" w:sz="6" w:space="0" w:color="auto"/>
          <w:right w:val="outset" w:sz="6" w:space="0" w:color="auto"/>
        </w:tblBorders>
        <w:tblCellMar>
          <w:top w:w="12" w:type="dxa"/>
          <w:left w:w="12" w:type="dxa"/>
          <w:bottom w:w="12" w:type="dxa"/>
          <w:right w:w="12" w:type="dxa"/>
        </w:tblCellMar>
        <w:tblLook w:val="04A0" w:firstRow="1" w:lastRow="0" w:firstColumn="1" w:lastColumn="0" w:noHBand="0" w:noVBand="1"/>
      </w:tblPr>
      <w:tblGrid>
        <w:gridCol w:w="1407"/>
        <w:gridCol w:w="5235"/>
        <w:gridCol w:w="908"/>
      </w:tblGrid>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b/>
                <w:bCs/>
                <w:color w:val="000000"/>
                <w:sz w:val="21"/>
                <w:szCs w:val="21"/>
              </w:rPr>
              <w:t>Category</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b/>
                <w:bCs/>
                <w:color w:val="000000"/>
                <w:sz w:val="21"/>
                <w:szCs w:val="21"/>
              </w:rPr>
              <w:t>Criteria</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b/>
                <w:bCs/>
                <w:color w:val="000000"/>
                <w:sz w:val="21"/>
                <w:szCs w:val="21"/>
              </w:rPr>
              <w:t>Points</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Recruitment Plan</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Write a job ad for your job opening. Provide a recruitment plan that includes where you plan to recruit and why, along with how long you plan to recruit. You must thoroughly explain your decisions for this recruitment plan.</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color w:val="000000"/>
                <w:sz w:val="21"/>
                <w:szCs w:val="21"/>
              </w:rPr>
              <w:t>25</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Selection Method</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Describe the selection method(s) you would use to hire the best candidate. You must thoroughly explain your decisions for this selection method.</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color w:val="000000"/>
                <w:sz w:val="21"/>
                <w:szCs w:val="21"/>
              </w:rPr>
              <w:t>25</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Performance Evaluation</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Now you’ve hired a candidate, Cathy. She has been working for you for a year now. Based on the information provided (Performance Evaluation document found in Doc Sharing), write her performance evaluation. You must be sure to substantiate your ratings and feedback.</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color w:val="000000"/>
                <w:sz w:val="21"/>
                <w:szCs w:val="21"/>
              </w:rPr>
              <w:t>25</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Literature Review</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Find one scholarly article each for recruitment, selection, and performance evaluations that validate your process (three total sources). Provide a summary of your sources in a 2–3 page paper.</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color w:val="000000"/>
                <w:sz w:val="21"/>
                <w:szCs w:val="21"/>
              </w:rPr>
              <w:t>40</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Readability</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Follow Guidelines and Best Practices sections.</w:t>
            </w:r>
          </w:p>
        </w:tc>
        <w:tc>
          <w:tcPr>
            <w:tcW w:w="0" w:type="auto"/>
            <w:tcBorders>
              <w:top w:val="outset" w:sz="6" w:space="0" w:color="auto"/>
              <w:left w:val="outset" w:sz="6" w:space="0" w:color="auto"/>
              <w:bottom w:val="outset" w:sz="6" w:space="0" w:color="auto"/>
              <w:right w:val="outset" w:sz="6" w:space="0" w:color="auto"/>
            </w:tcBorders>
            <w:shd w:val="clear" w:color="auto" w:fill="CCDDF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color w:val="000000"/>
                <w:sz w:val="21"/>
                <w:szCs w:val="21"/>
              </w:rPr>
              <w:t>10</w:t>
            </w:r>
          </w:p>
        </w:tc>
      </w:tr>
      <w:tr w:rsidR="00123AAD" w:rsidRPr="00123AAD" w:rsidTr="00123AAD">
        <w:trPr>
          <w:tblCellSpacing w:w="6" w:type="dxa"/>
          <w:jc w:val="center"/>
        </w:trPr>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Deliverables</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Submit the following:</w:t>
            </w:r>
          </w:p>
          <w:p w:rsidR="00123AAD" w:rsidRPr="00123AAD" w:rsidRDefault="00123AAD" w:rsidP="00123AAD">
            <w:pPr>
              <w:numPr>
                <w:ilvl w:val="0"/>
                <w:numId w:val="1"/>
              </w:num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Recruitment plan (25 points)</w:t>
            </w:r>
          </w:p>
          <w:p w:rsidR="00123AAD" w:rsidRPr="00123AAD" w:rsidRDefault="00123AAD" w:rsidP="00123AAD">
            <w:pPr>
              <w:numPr>
                <w:ilvl w:val="0"/>
                <w:numId w:val="1"/>
              </w:num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Selection method plan (25 points)</w:t>
            </w:r>
          </w:p>
          <w:p w:rsidR="00123AAD" w:rsidRPr="00123AAD" w:rsidRDefault="00123AAD" w:rsidP="00123AAD">
            <w:pPr>
              <w:numPr>
                <w:ilvl w:val="0"/>
                <w:numId w:val="1"/>
              </w:num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Completed performance evaluation (25 points)</w:t>
            </w:r>
          </w:p>
          <w:p w:rsidR="00123AAD" w:rsidRPr="00123AAD" w:rsidRDefault="00123AAD" w:rsidP="00123AAD">
            <w:pPr>
              <w:numPr>
                <w:ilvl w:val="0"/>
                <w:numId w:val="1"/>
              </w:numPr>
              <w:spacing w:before="100" w:beforeAutospacing="1" w:after="100" w:afterAutospacing="1" w:line="300" w:lineRule="atLeast"/>
              <w:rPr>
                <w:rFonts w:ascii="Arial" w:eastAsia="Times New Roman" w:hAnsi="Arial" w:cs="Arial"/>
                <w:color w:val="000000"/>
                <w:sz w:val="21"/>
                <w:szCs w:val="21"/>
              </w:rPr>
            </w:pPr>
            <w:r w:rsidRPr="00123AAD">
              <w:rPr>
                <w:rFonts w:ascii="Arial" w:eastAsia="Times New Roman" w:hAnsi="Arial" w:cs="Arial"/>
                <w:color w:val="000000"/>
                <w:sz w:val="21"/>
                <w:szCs w:val="21"/>
              </w:rPr>
              <w:t>Literature review (40 points)</w:t>
            </w:r>
          </w:p>
        </w:tc>
        <w:tc>
          <w:tcPr>
            <w:tcW w:w="0" w:type="auto"/>
            <w:tcBorders>
              <w:top w:val="outset" w:sz="6" w:space="0" w:color="auto"/>
              <w:left w:val="outset" w:sz="6" w:space="0" w:color="auto"/>
              <w:bottom w:val="outset" w:sz="6" w:space="0" w:color="auto"/>
              <w:right w:val="outset" w:sz="6" w:space="0" w:color="auto"/>
            </w:tcBorders>
            <w:shd w:val="clear" w:color="auto" w:fill="EFEFEF"/>
            <w:vAlign w:val="center"/>
            <w:hideMark/>
          </w:tcPr>
          <w:p w:rsidR="00123AAD" w:rsidRPr="00123AAD" w:rsidRDefault="00123AAD" w:rsidP="00123AAD">
            <w:pPr>
              <w:spacing w:after="0" w:line="300" w:lineRule="atLeast"/>
              <w:jc w:val="center"/>
              <w:rPr>
                <w:rFonts w:ascii="Arial" w:eastAsia="Times New Roman" w:hAnsi="Arial" w:cs="Arial"/>
                <w:color w:val="000000"/>
                <w:sz w:val="21"/>
                <w:szCs w:val="21"/>
              </w:rPr>
            </w:pPr>
            <w:r w:rsidRPr="00123AAD">
              <w:rPr>
                <w:rFonts w:ascii="Arial" w:eastAsia="Times New Roman" w:hAnsi="Arial" w:cs="Arial"/>
                <w:b/>
                <w:bCs/>
                <w:color w:val="000000"/>
                <w:sz w:val="21"/>
                <w:szCs w:val="21"/>
              </w:rPr>
              <w:t>Total Points: 125</w:t>
            </w:r>
          </w:p>
        </w:tc>
      </w:tr>
    </w:tbl>
    <w:p w:rsidR="001335D3" w:rsidRDefault="00123AAD">
      <w:bookmarkStart w:id="0" w:name="_GoBack"/>
      <w:bookmarkEnd w:id="0"/>
    </w:p>
    <w:sectPr w:rsidR="001335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4D29AB"/>
    <w:multiLevelType w:val="multilevel"/>
    <w:tmpl w:val="67384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AAD"/>
    <w:rsid w:val="00123AAD"/>
    <w:rsid w:val="00664962"/>
    <w:rsid w:val="006F2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Vanessa Broughton</dc:creator>
  <cp:lastModifiedBy>Vanessa Broughton</cp:lastModifiedBy>
  <cp:revision>1</cp:revision>
  <dcterms:created xsi:type="dcterms:W3CDTF">2013-11-20T04:17:00Z</dcterms:created>
  <dcterms:modified xsi:type="dcterms:W3CDTF">2013-11-20T04:18:00Z</dcterms:modified>
</cp:coreProperties>
</file>