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66E" w:rsidRDefault="00D4666E" w:rsidP="00D4666E">
      <w:pPr>
        <w:widowControl w:val="0"/>
        <w:autoSpaceDE w:val="0"/>
        <w:autoSpaceDN w:val="0"/>
        <w:adjustRightInd w:val="0"/>
        <w:spacing w:after="320"/>
        <w:rPr>
          <w:rFonts w:ascii="Arial" w:hAnsi="Arial" w:cs="Arial"/>
          <w:sz w:val="32"/>
          <w:szCs w:val="32"/>
        </w:rPr>
      </w:pPr>
    </w:p>
    <w:p w:rsidR="00D4666E" w:rsidRDefault="00D4666E" w:rsidP="00D4666E">
      <w:pPr>
        <w:widowControl w:val="0"/>
        <w:numPr>
          <w:ilvl w:val="0"/>
          <w:numId w:val="1"/>
        </w:numPr>
        <w:tabs>
          <w:tab w:val="left" w:pos="220"/>
          <w:tab w:val="left" w:pos="720"/>
        </w:tabs>
        <w:autoSpaceDE w:val="0"/>
        <w:autoSpaceDN w:val="0"/>
        <w:adjustRightInd w:val="0"/>
        <w:spacing w:after="128"/>
        <w:ind w:hanging="720"/>
        <w:rPr>
          <w:rFonts w:ascii="Arial" w:hAnsi="Arial" w:cs="Arial"/>
          <w:sz w:val="32"/>
          <w:szCs w:val="32"/>
        </w:rPr>
      </w:pPr>
      <w:r>
        <w:rPr>
          <w:rFonts w:ascii="Arial" w:hAnsi="Arial" w:cs="Arial"/>
          <w:sz w:val="32"/>
          <w:szCs w:val="32"/>
        </w:rPr>
        <w:t>Identify the criteria and factors, identified in this week’s reading, that are relevant when making decisions as a manager or leader.</w:t>
      </w:r>
    </w:p>
    <w:p w:rsidR="00D4666E" w:rsidRDefault="00D4666E" w:rsidP="00D4666E">
      <w:pPr>
        <w:widowControl w:val="0"/>
        <w:numPr>
          <w:ilvl w:val="0"/>
          <w:numId w:val="1"/>
        </w:numPr>
        <w:tabs>
          <w:tab w:val="left" w:pos="220"/>
          <w:tab w:val="left" w:pos="720"/>
        </w:tabs>
        <w:autoSpaceDE w:val="0"/>
        <w:autoSpaceDN w:val="0"/>
        <w:adjustRightInd w:val="0"/>
        <w:spacing w:after="128"/>
        <w:ind w:hanging="720"/>
        <w:rPr>
          <w:rFonts w:ascii="Arial" w:hAnsi="Arial" w:cs="Arial"/>
          <w:sz w:val="32"/>
          <w:szCs w:val="32"/>
        </w:rPr>
      </w:pPr>
      <w:r>
        <w:rPr>
          <w:rFonts w:ascii="Arial" w:hAnsi="Arial" w:cs="Arial"/>
          <w:sz w:val="32"/>
          <w:szCs w:val="32"/>
        </w:rPr>
        <w:t>Taking the two examples (one example of right versus right moral dilemma, and one example of right versus wrong from your work experience) that you identified in week one, what criteria and factors were considered during the examination of the issue or dilemma?</w:t>
      </w:r>
    </w:p>
    <w:p w:rsidR="00D4666E" w:rsidRDefault="00D4666E" w:rsidP="00D4666E">
      <w:pPr>
        <w:widowControl w:val="0"/>
        <w:numPr>
          <w:ilvl w:val="0"/>
          <w:numId w:val="1"/>
        </w:numPr>
        <w:tabs>
          <w:tab w:val="left" w:pos="220"/>
          <w:tab w:val="left" w:pos="720"/>
        </w:tabs>
        <w:autoSpaceDE w:val="0"/>
        <w:autoSpaceDN w:val="0"/>
        <w:adjustRightInd w:val="0"/>
        <w:spacing w:after="128"/>
        <w:ind w:hanging="720"/>
        <w:rPr>
          <w:rFonts w:ascii="Arial" w:hAnsi="Arial" w:cs="Arial"/>
          <w:sz w:val="32"/>
          <w:szCs w:val="32"/>
        </w:rPr>
      </w:pPr>
      <w:r>
        <w:rPr>
          <w:rFonts w:ascii="Arial" w:hAnsi="Arial" w:cs="Arial"/>
          <w:sz w:val="32"/>
          <w:szCs w:val="32"/>
        </w:rPr>
        <w:t xml:space="preserve">What </w:t>
      </w:r>
      <w:proofErr w:type="gramStart"/>
      <w:r>
        <w:rPr>
          <w:rFonts w:ascii="Arial" w:hAnsi="Arial" w:cs="Arial"/>
          <w:sz w:val="32"/>
          <w:szCs w:val="32"/>
        </w:rPr>
        <w:t>decision making</w:t>
      </w:r>
      <w:proofErr w:type="gramEnd"/>
      <w:r>
        <w:rPr>
          <w:rFonts w:ascii="Arial" w:hAnsi="Arial" w:cs="Arial"/>
          <w:sz w:val="32"/>
          <w:szCs w:val="32"/>
        </w:rPr>
        <w:t xml:space="preserve"> criteria were ultimately used?</w:t>
      </w:r>
    </w:p>
    <w:p w:rsidR="00D4666E" w:rsidRDefault="00D4666E" w:rsidP="00D4666E">
      <w:pPr>
        <w:widowControl w:val="0"/>
        <w:numPr>
          <w:ilvl w:val="1"/>
          <w:numId w:val="1"/>
        </w:numPr>
        <w:tabs>
          <w:tab w:val="left" w:pos="940"/>
          <w:tab w:val="left" w:pos="1440"/>
        </w:tabs>
        <w:autoSpaceDE w:val="0"/>
        <w:autoSpaceDN w:val="0"/>
        <w:adjustRightInd w:val="0"/>
        <w:spacing w:after="128"/>
        <w:ind w:hanging="1440"/>
        <w:rPr>
          <w:rFonts w:ascii="Arial" w:hAnsi="Arial" w:cs="Arial"/>
          <w:sz w:val="32"/>
          <w:szCs w:val="32"/>
        </w:rPr>
      </w:pPr>
      <w:r>
        <w:rPr>
          <w:rFonts w:ascii="Arial" w:hAnsi="Arial" w:cs="Arial"/>
          <w:sz w:val="32"/>
          <w:szCs w:val="32"/>
        </w:rPr>
        <w:t>What steps were taken to identify the values and rights of stakeholders?</w:t>
      </w:r>
    </w:p>
    <w:p w:rsidR="00D4666E" w:rsidRDefault="00D4666E" w:rsidP="00D4666E">
      <w:pPr>
        <w:widowControl w:val="0"/>
        <w:numPr>
          <w:ilvl w:val="1"/>
          <w:numId w:val="1"/>
        </w:numPr>
        <w:tabs>
          <w:tab w:val="left" w:pos="940"/>
          <w:tab w:val="left" w:pos="1440"/>
        </w:tabs>
        <w:autoSpaceDE w:val="0"/>
        <w:autoSpaceDN w:val="0"/>
        <w:adjustRightInd w:val="0"/>
        <w:spacing w:after="128"/>
        <w:ind w:hanging="1440"/>
        <w:rPr>
          <w:rFonts w:ascii="Arial" w:hAnsi="Arial" w:cs="Arial"/>
          <w:sz w:val="32"/>
          <w:szCs w:val="32"/>
        </w:rPr>
      </w:pPr>
      <w:r>
        <w:rPr>
          <w:rFonts w:ascii="Arial" w:hAnsi="Arial" w:cs="Arial"/>
          <w:sz w:val="32"/>
          <w:szCs w:val="32"/>
        </w:rPr>
        <w:t>How were policy and legal requirements recognized?</w:t>
      </w:r>
    </w:p>
    <w:p w:rsidR="00344D4B" w:rsidRDefault="00D4666E" w:rsidP="00D4666E">
      <w:r>
        <w:rPr>
          <w:rFonts w:ascii="Arial" w:hAnsi="Arial" w:cs="Arial"/>
          <w:sz w:val="32"/>
          <w:szCs w:val="32"/>
        </w:rPr>
        <w:t>Your journaling assignment should be approximately 500-600 words. There is no need to use formal APA styling.</w:t>
      </w:r>
      <w:bookmarkStart w:id="0" w:name="_GoBack"/>
      <w:bookmarkEnd w:id="0"/>
    </w:p>
    <w:sectPr w:rsidR="00344D4B" w:rsidSect="003A76A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66E"/>
    <w:rsid w:val="00344D4B"/>
    <w:rsid w:val="003A76A7"/>
    <w:rsid w:val="00D466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11E2B7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101</Words>
  <Characters>582</Characters>
  <Application>Microsoft Macintosh Word</Application>
  <DocSecurity>0</DocSecurity>
  <Lines>4</Lines>
  <Paragraphs>1</Paragraphs>
  <ScaleCrop>false</ScaleCrop>
  <Company/>
  <LinksUpToDate>false</LinksUpToDate>
  <CharactersWithSpaces>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Hunter</dc:creator>
  <cp:keywords/>
  <dc:description/>
  <cp:lastModifiedBy>Joy Hunter</cp:lastModifiedBy>
  <cp:revision>1</cp:revision>
  <dcterms:created xsi:type="dcterms:W3CDTF">2013-11-18T16:28:00Z</dcterms:created>
  <dcterms:modified xsi:type="dcterms:W3CDTF">2013-11-18T16:29:00Z</dcterms:modified>
</cp:coreProperties>
</file>