
<file path=[Content_Types].xml><?xml version="1.0" encoding="utf-8"?>
<Types xmlns="http://schemas.openxmlformats.org/package/2006/content-types">
  <Override PartName="/word/activeX/activeX88.xml" ContentType="application/vnd.ms-office.activeX+xml"/>
  <Override PartName="/word/activeX/activeX99.xml" ContentType="application/vnd.ms-office.activeX+xml"/>
  <Override PartName="/word/activeX/activeX178.xml" ContentType="application/vnd.ms-office.activeX+xml"/>
  <Override PartName="/word/activeX/activeX230.xml" ContentType="application/vnd.ms-office.activeX+xml"/>
  <Override PartName="/word/activeX/activeX77.xml" ContentType="application/vnd.ms-office.activeX+xml"/>
  <Override PartName="/word/activeX/activeX109.xml" ContentType="application/vnd.ms-office.activeX+xml"/>
  <Override PartName="/word/activeX/activeX156.xml" ContentType="application/vnd.ms-office.activeX+xml"/>
  <Override PartName="/word/activeX/activeX167.xml" ContentType="application/vnd.ms-office.activeX+xml"/>
  <Override PartName="/word/activeX/activeX4.xml" ContentType="application/vnd.ms-office.activeX+xml"/>
  <Override PartName="/word/activeX/activeX19.xml" ContentType="application/vnd.ms-office.activeX+xml"/>
  <Override PartName="/word/activeX/activeX66.xml" ContentType="application/vnd.ms-office.activeX+xml"/>
  <Override PartName="/word/activeX/activeX145.xml" ContentType="application/vnd.ms-office.activeX+xml"/>
  <Override PartName="/word/activeX/activeX192.xml" ContentType="application/vnd.ms-office.activeX+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activeX/activeX44.xml" ContentType="application/vnd.ms-office.activeX+xml"/>
  <Override PartName="/word/activeX/activeX55.xml" ContentType="application/vnd.ms-office.activeX+xml"/>
  <Override PartName="/word/activeX/activeX91.xml" ContentType="application/vnd.ms-office.activeX+xml"/>
  <Override PartName="/word/activeX/activeX134.xml" ContentType="application/vnd.ms-office.activeX+xml"/>
  <Override PartName="/word/activeX/activeX181.xml" ContentType="application/vnd.ms-office.activeX+xml"/>
  <Override PartName="/word/activeX/activeX33.xml" ContentType="application/vnd.ms-office.activeX+xml"/>
  <Override PartName="/word/activeX/activeX80.xml" ContentType="application/vnd.ms-office.activeX+xml"/>
  <Override PartName="/word/activeX/activeX112.xml" ContentType="application/vnd.ms-office.activeX+xml"/>
  <Override PartName="/word/activeX/activeX123.xml" ContentType="application/vnd.ms-office.activeX+xml"/>
  <Override PartName="/word/activeX/activeX170.xml" ContentType="application/vnd.ms-office.activeX+xml"/>
  <Override PartName="/word/activeX/activeX22.xml" ContentType="application/vnd.ms-office.activeX+xml"/>
  <Override PartName="/word/activeX/activeX101.xml" ContentType="application/vnd.ms-office.activeX+xml"/>
  <Override PartName="/word/activeX/activeX11.xml" ContentType="application/vnd.ms-office.activeX+xml"/>
  <Override PartName="/word/activeX/activeX224.xml" ContentType="application/vnd.ms-office.activeX+xml"/>
  <Override PartName="/word/activeX/activeX9.xml" ContentType="application/vnd.ms-office.activeX+xml"/>
  <Override PartName="/word/activeX/activeX213.xml" ContentType="application/vnd.ms-office.activeX+xml"/>
  <Override PartName="/word/activeX/activeX139.xml" ContentType="application/vnd.ms-office.activeX+xml"/>
  <Override PartName="/word/activeX/activeX186.xml" ContentType="application/vnd.ms-office.activeX+xml"/>
  <Override PartName="/word/activeX/activeX197.xml" ContentType="application/vnd.ms-office.activeX+xml"/>
  <Override PartName="/word/activeX/activeX202.xml" ContentType="application/vnd.ms-office.activeX+xml"/>
  <Override PartName="/word/activeX/activeX5.xml" ContentType="application/vnd.ms-office.activeX+xml"/>
  <Override PartName="/word/activeX/activeX49.xml" ContentType="application/vnd.ms-office.activeX+xml"/>
  <Override PartName="/word/activeX/activeX67.xml" ContentType="application/vnd.ms-office.activeX+xml"/>
  <Override PartName="/word/activeX/activeX78.xml" ContentType="application/vnd.ms-office.activeX+xml"/>
  <Override PartName="/word/activeX/activeX96.xml" ContentType="application/vnd.ms-office.activeX+xml"/>
  <Override PartName="/word/activeX/activeX128.xml" ContentType="application/vnd.ms-office.activeX+xml"/>
  <Override PartName="/word/activeX/activeX157.xml" ContentType="application/vnd.ms-office.activeX+xml"/>
  <Override PartName="/word/activeX/activeX175.xml" ContentType="application/vnd.ms-office.activeX+xml"/>
  <Override PartName="/word/activeX/activeX38.xml" ContentType="application/vnd.ms-office.activeX+xml"/>
  <Override PartName="/word/activeX/activeX56.xml" ContentType="application/vnd.ms-office.activeX+xml"/>
  <Override PartName="/word/activeX/activeX85.xml" ContentType="application/vnd.ms-office.activeX+xml"/>
  <Override PartName="/word/activeX/activeX117.xml" ContentType="application/vnd.ms-office.activeX+xml"/>
  <Override PartName="/word/activeX/activeX135.xml" ContentType="application/vnd.ms-office.activeX+xml"/>
  <Override PartName="/word/activeX/activeX146.xml" ContentType="application/vnd.ms-office.activeX+xml"/>
  <Override PartName="/word/activeX/activeX164.xml" ContentType="application/vnd.ms-office.activeX+xml"/>
  <Override PartName="/word/activeX/activeX182.xml" ContentType="application/vnd.ms-office.activeX+xml"/>
  <Override PartName="/word/activeX/activeX193.xml" ContentType="application/vnd.ms-office.activeX+xml"/>
  <Override PartName="/word/activeX/activeX1.xml" ContentType="application/vnd.ms-office.activeX+xml"/>
  <Override PartName="/word/activeX/activeX16.xml" ContentType="application/vnd.ms-office.activeX+xml"/>
  <Override PartName="/word/activeX/activeX27.xml" ContentType="application/vnd.ms-office.activeX+xml"/>
  <Override PartName="/word/activeX/activeX45.xml" ContentType="application/vnd.ms-office.activeX+xml"/>
  <Override PartName="/word/activeX/activeX63.xml" ContentType="application/vnd.ms-office.activeX+xml"/>
  <Override PartName="/word/activeX/activeX74.xml" ContentType="application/vnd.ms-office.activeX+xml"/>
  <Override PartName="/word/activeX/activeX92.xml" ContentType="application/vnd.ms-office.activeX+xml"/>
  <Override PartName="/word/activeX/activeX106.xml" ContentType="application/vnd.ms-office.activeX+xml"/>
  <Override PartName="/word/activeX/activeX124.xml" ContentType="application/vnd.ms-office.activeX+xml"/>
  <Override PartName="/word/activeX/activeX142.xml" ContentType="application/vnd.ms-office.activeX+xml"/>
  <Override PartName="/word/activeX/activeX153.xml" ContentType="application/vnd.ms-office.activeX+xml"/>
  <Override PartName="/word/activeX/activeX171.xml" ContentType="application/vnd.ms-office.activeX+xml"/>
  <Override PartName="/docProps/app.xml" ContentType="application/vnd.openxmlformats-officedocument.extended-properties+xml"/>
  <Override PartName="/word/activeX/activeX34.xml" ContentType="application/vnd.ms-office.activeX+xml"/>
  <Override PartName="/word/activeX/activeX52.xml" ContentType="application/vnd.ms-office.activeX+xml"/>
  <Override PartName="/word/activeX/activeX81.xml" ContentType="application/vnd.ms-office.activeX+xml"/>
  <Override PartName="/word/activeX/activeX113.xml" ContentType="application/vnd.ms-office.activeX+xml"/>
  <Override PartName="/word/activeX/activeX131.xml" ContentType="application/vnd.ms-office.activeX+xml"/>
  <Override PartName="/word/activeX/activeX160.xml" ContentType="application/vnd.ms-office.activeX+xml"/>
  <Override PartName="/word/activeX/activeX229.xml" ContentType="application/vnd.ms-office.activeX+xml"/>
  <Override PartName="/word/activeX/activeX12.xml" ContentType="application/vnd.ms-office.activeX+xml"/>
  <Override PartName="/word/activeX/activeX23.xml" ContentType="application/vnd.ms-office.activeX+xml"/>
  <Override PartName="/word/activeX/activeX41.xml" ContentType="application/vnd.ms-office.activeX+xml"/>
  <Override PartName="/word/activeX/activeX70.xml" ContentType="application/vnd.ms-office.activeX+xml"/>
  <Override PartName="/word/activeX/activeX102.xml" ContentType="application/vnd.ms-office.activeX+xml"/>
  <Override PartName="/word/activeX/activeX120.xml" ContentType="application/vnd.ms-office.activeX+xml"/>
  <Override PartName="/word/activeX/activeX207.xml" ContentType="application/vnd.ms-office.activeX+xml"/>
  <Override PartName="/word/activeX/activeX218.xml" ContentType="application/vnd.ms-office.activeX+xml"/>
  <Override PartName="/word/activeX/activeX30.xml" ContentType="application/vnd.ms-office.activeX+xml"/>
  <Override PartName="/word/activeX/activeX225.xml" ContentType="application/vnd.ms-office.activeX+xml"/>
  <Override PartName="/word/fontTable.xml" ContentType="application/vnd.openxmlformats-officedocument.wordprocessingml.fontTable+xml"/>
  <Override PartName="/word/webSettings.xml" ContentType="application/vnd.openxmlformats-officedocument.wordprocessingml.webSettings+xml"/>
  <Override PartName="/word/activeX/activeX198.xml" ContentType="application/vnd.ms-office.activeX+xml"/>
  <Override PartName="/word/activeX/activeX203.xml" ContentType="application/vnd.ms-office.activeX+xml"/>
  <Override PartName="/word/activeX/activeX214.xml" ContentType="application/vnd.ms-office.activeX+xml"/>
  <Override PartName="/word/activeX/activeX232.xml" ContentType="application/vnd.ms-office.activeX+xml"/>
  <Override PartName="/docProps/core.xml" ContentType="application/vnd.openxmlformats-package.core-properties+xml"/>
  <Override PartName="/word/activeX/activeX79.xml" ContentType="application/vnd.ms-office.activeX+xml"/>
  <Override PartName="/word/activeX/activeX158.xml" ContentType="application/vnd.ms-office.activeX+xml"/>
  <Override PartName="/word/activeX/activeX169.xml" ContentType="application/vnd.ms-office.activeX+xml"/>
  <Override PartName="/word/activeX/activeX187.xml" ContentType="application/vnd.ms-office.activeX+xml"/>
  <Override PartName="/word/activeX/activeX210.xml" ContentType="application/vnd.ms-office.activeX+xml"/>
  <Override PartName="/word/activeX/activeX221.xml" ContentType="application/vnd.ms-office.activeX+xml"/>
  <Override PartName="/word/activeX/activeX6.xml" ContentType="application/vnd.ms-office.activeX+xml"/>
  <Override PartName="/word/activeX/activeX39.xml" ContentType="application/vnd.ms-office.activeX+xml"/>
  <Override PartName="/word/activeX/activeX68.xml" ContentType="application/vnd.ms-office.activeX+xml"/>
  <Override PartName="/word/activeX/activeX86.xml" ContentType="application/vnd.ms-office.activeX+xml"/>
  <Override PartName="/word/activeX/activeX97.xml" ContentType="application/vnd.ms-office.activeX+xml"/>
  <Override PartName="/word/activeX/activeX118.xml" ContentType="application/vnd.ms-office.activeX+xml"/>
  <Override PartName="/word/activeX/activeX129.xml" ContentType="application/vnd.ms-office.activeX+xml"/>
  <Override PartName="/word/activeX/activeX147.xml" ContentType="application/vnd.ms-office.activeX+xml"/>
  <Override PartName="/word/activeX/activeX165.xml" ContentType="application/vnd.ms-office.activeX+xml"/>
  <Override PartName="/word/activeX/activeX176.xml" ContentType="application/vnd.ms-office.activeX+xml"/>
  <Override PartName="/word/activeX/activeX194.xml" ContentType="application/vnd.ms-office.activeX+xml"/>
  <Default Extension="wmf" ContentType="image/x-wmf"/>
  <Override PartName="/word/activeX/activeX28.xml" ContentType="application/vnd.ms-office.activeX+xml"/>
  <Override PartName="/word/activeX/activeX57.xml" ContentType="application/vnd.ms-office.activeX+xml"/>
  <Override PartName="/word/activeX/activeX75.xml" ContentType="application/vnd.ms-office.activeX+xml"/>
  <Override PartName="/word/activeX/activeX107.xml" ContentType="application/vnd.ms-office.activeX+xml"/>
  <Override PartName="/word/activeX/activeX136.xml" ContentType="application/vnd.ms-office.activeX+xml"/>
  <Override PartName="/word/activeX/activeX154.xml" ContentType="application/vnd.ms-office.activeX+xml"/>
  <Override PartName="/word/activeX/activeX183.xml" ContentType="application/vnd.ms-office.activeX+xml"/>
  <Default Extension="rels" ContentType="application/vnd.openxmlformats-package.relationships+xml"/>
  <Override PartName="/word/activeX/activeX2.xml" ContentType="application/vnd.ms-office.activeX+xml"/>
  <Override PartName="/word/activeX/activeX17.xml" ContentType="application/vnd.ms-office.activeX+xml"/>
  <Override PartName="/word/activeX/activeX35.xml" ContentType="application/vnd.ms-office.activeX+xml"/>
  <Override PartName="/word/activeX/activeX46.xml" ContentType="application/vnd.ms-office.activeX+xml"/>
  <Override PartName="/word/activeX/activeX64.xml" ContentType="application/vnd.ms-office.activeX+xml"/>
  <Override PartName="/word/activeX/activeX82.xml" ContentType="application/vnd.ms-office.activeX+xml"/>
  <Override PartName="/word/activeX/activeX93.xml" ContentType="application/vnd.ms-office.activeX+xml"/>
  <Override PartName="/word/activeX/activeX114.xml" ContentType="application/vnd.ms-office.activeX+xml"/>
  <Override PartName="/word/activeX/activeX125.xml" ContentType="application/vnd.ms-office.activeX+xml"/>
  <Override PartName="/word/activeX/activeX143.xml" ContentType="application/vnd.ms-office.activeX+xml"/>
  <Override PartName="/word/activeX/activeX161.xml" ContentType="application/vnd.ms-office.activeX+xml"/>
  <Override PartName="/word/activeX/activeX172.xml" ContentType="application/vnd.ms-office.activeX+xml"/>
  <Override PartName="/word/activeX/activeX190.xml" ContentType="application/vnd.ms-office.activeX+xml"/>
  <Override PartName="/word/activeX/activeX24.xml" ContentType="application/vnd.ms-office.activeX+xml"/>
  <Override PartName="/word/activeX/activeX42.xml" ContentType="application/vnd.ms-office.activeX+xml"/>
  <Override PartName="/word/activeX/activeX53.xml" ContentType="application/vnd.ms-office.activeX+xml"/>
  <Override PartName="/word/activeX/activeX71.xml" ContentType="application/vnd.ms-office.activeX+xml"/>
  <Override PartName="/word/activeX/activeX103.xml" ContentType="application/vnd.ms-office.activeX+xml"/>
  <Override PartName="/word/activeX/activeX132.xml" ContentType="application/vnd.ms-office.activeX+xml"/>
  <Override PartName="/word/activeX/activeX150.xml" ContentType="application/vnd.ms-office.activeX+xml"/>
  <Override PartName="/word/activeX/activeX219.xml" ContentType="application/vnd.ms-office.activeX+xml"/>
  <Override PartName="/word/activeX/activeX13.xml" ContentType="application/vnd.ms-office.activeX+xml"/>
  <Override PartName="/word/activeX/activeX31.xml" ContentType="application/vnd.ms-office.activeX+xml"/>
  <Override PartName="/word/activeX/activeX60.xml" ContentType="application/vnd.ms-office.activeX+xml"/>
  <Override PartName="/word/activeX/activeX110.xml" ContentType="application/vnd.ms-office.activeX+xml"/>
  <Override PartName="/word/activeX/activeX121.xml" ContentType="application/vnd.ms-office.activeX+xml"/>
  <Override PartName="/word/activeX/activeX208.xml" ContentType="application/vnd.ms-office.activeX+xml"/>
  <Override PartName="/word/activeX/activeX226.xml" ContentType="application/vnd.ms-office.activeX+xml"/>
  <Override PartName="/word/activeX/activeX20.xml" ContentType="application/vnd.ms-office.activeX+xml"/>
  <Override PartName="/word/activeX/activeX215.xml" ContentType="application/vnd.ms-office.activeX+xml"/>
  <Override PartName="/word/activeX/activeX233.xml" ContentType="application/vnd.ms-office.activeX+xml"/>
  <Override PartName="/word/activeX/activeX188.xml" ContentType="application/vnd.ms-office.activeX+xml"/>
  <Override PartName="/word/activeX/activeX199.xml" ContentType="application/vnd.ms-office.activeX+xml"/>
  <Override PartName="/word/activeX/activeX204.xml" ContentType="application/vnd.ms-office.activeX+xml"/>
  <Override PartName="/word/activeX/activeX222.xml" ContentType="application/vnd.ms-office.activeX+xml"/>
  <Override PartName="/word/activeX/activeX7.xml" ContentType="application/vnd.ms-office.activeX+xml"/>
  <Override PartName="/word/activeX/activeX98.xml" ContentType="application/vnd.ms-office.activeX+xml"/>
  <Override PartName="/word/activeX/activeX159.xml" ContentType="application/vnd.ms-office.activeX+xml"/>
  <Override PartName="/word/activeX/activeX177.xml" ContentType="application/vnd.ms-office.activeX+xml"/>
  <Override PartName="/word/activeX/activeX211.xml" ContentType="application/vnd.ms-office.activeX+xml"/>
  <Override PartName="/word/activeX/activeX58.xml" ContentType="application/vnd.ms-office.activeX+xml"/>
  <Override PartName="/word/activeX/activeX69.xml" ContentType="application/vnd.ms-office.activeX+xml"/>
  <Override PartName="/word/activeX/activeX87.xml" ContentType="application/vnd.ms-office.activeX+xml"/>
  <Override PartName="/word/activeX/activeX119.xml" ContentType="application/vnd.ms-office.activeX+xml"/>
  <Override PartName="/word/activeX/activeX137.xml" ContentType="application/vnd.ms-office.activeX+xml"/>
  <Override PartName="/word/activeX/activeX148.xml" ContentType="application/vnd.ms-office.activeX+xml"/>
  <Override PartName="/word/activeX/activeX166.xml" ContentType="application/vnd.ms-office.activeX+xml"/>
  <Override PartName="/word/activeX/activeX184.xml" ContentType="application/vnd.ms-office.activeX+xml"/>
  <Override PartName="/word/activeX/activeX195.xml" ContentType="application/vnd.ms-office.activeX+xml"/>
  <Override PartName="/word/activeX/activeX200.xml" ContentType="application/vnd.ms-office.activeX+xml"/>
  <Override PartName="/word/activeX/activeX3.xml" ContentType="application/vnd.ms-office.activeX+xml"/>
  <Override PartName="/word/activeX/activeX18.xml" ContentType="application/vnd.ms-office.activeX+xml"/>
  <Override PartName="/word/activeX/activeX29.xml" ContentType="application/vnd.ms-office.activeX+xml"/>
  <Override PartName="/word/activeX/activeX47.xml" ContentType="application/vnd.ms-office.activeX+xml"/>
  <Override PartName="/word/activeX/activeX65.xml" ContentType="application/vnd.ms-office.activeX+xml"/>
  <Override PartName="/word/activeX/activeX76.xml" ContentType="application/vnd.ms-office.activeX+xml"/>
  <Override PartName="/word/activeX/activeX94.xml" ContentType="application/vnd.ms-office.activeX+xml"/>
  <Override PartName="/word/activeX/activeX108.xml" ContentType="application/vnd.ms-office.activeX+xml"/>
  <Override PartName="/word/activeX/activeX126.xml" ContentType="application/vnd.ms-office.activeX+xml"/>
  <Override PartName="/word/activeX/activeX155.xml" ContentType="application/vnd.ms-office.activeX+xml"/>
  <Override PartName="/word/activeX/activeX173.xml" ContentType="application/vnd.ms-office.activeX+xml"/>
  <Override PartName="/word/activeX/activeX36.xml" ContentType="application/vnd.ms-office.activeX+xml"/>
  <Override PartName="/word/activeX/activeX54.xml" ContentType="application/vnd.ms-office.activeX+xml"/>
  <Override PartName="/word/activeX/activeX83.xml" ContentType="application/vnd.ms-office.activeX+xml"/>
  <Override PartName="/word/activeX/activeX115.xml" ContentType="application/vnd.ms-office.activeX+xml"/>
  <Override PartName="/word/activeX/activeX133.xml" ContentType="application/vnd.ms-office.activeX+xml"/>
  <Override PartName="/word/activeX/activeX144.xml" ContentType="application/vnd.ms-office.activeX+xml"/>
  <Override PartName="/word/activeX/activeX162.xml" ContentType="application/vnd.ms-office.activeX+xml"/>
  <Override PartName="/word/activeX/activeX180.xml" ContentType="application/vnd.ms-office.activeX+xml"/>
  <Override PartName="/word/activeX/activeX191.xml" ContentType="application/vnd.ms-office.activeX+xml"/>
  <Override PartName="/word/settings.xml" ContentType="application/vnd.openxmlformats-officedocument.wordprocessingml.settings+xml"/>
  <Override PartName="/word/activeX/activeX14.xml" ContentType="application/vnd.ms-office.activeX+xml"/>
  <Override PartName="/word/activeX/activeX25.xml" ContentType="application/vnd.ms-office.activeX+xml"/>
  <Override PartName="/word/activeX/activeX43.xml" ContentType="application/vnd.ms-office.activeX+xml"/>
  <Override PartName="/word/activeX/activeX61.xml" ContentType="application/vnd.ms-office.activeX+xml"/>
  <Override PartName="/word/activeX/activeX72.xml" ContentType="application/vnd.ms-office.activeX+xml"/>
  <Override PartName="/word/activeX/activeX90.xml" ContentType="application/vnd.ms-office.activeX+xml"/>
  <Override PartName="/word/activeX/activeX104.xml" ContentType="application/vnd.ms-office.activeX+xml"/>
  <Override PartName="/word/activeX/activeX122.xml" ContentType="application/vnd.ms-office.activeX+xml"/>
  <Override PartName="/word/activeX/activeX140.xml" ContentType="application/vnd.ms-office.activeX+xml"/>
  <Override PartName="/word/activeX/activeX151.xml" ContentType="application/vnd.ms-office.activeX+xml"/>
  <Override PartName="/word/activeX/activeX209.xml" ContentType="application/vnd.ms-office.activeX+xml"/>
  <Override PartName="/word/activeX/activeX21.xml" ContentType="application/vnd.ms-office.activeX+xml"/>
  <Override PartName="/word/activeX/activeX32.xml" ContentType="application/vnd.ms-office.activeX+xml"/>
  <Override PartName="/word/activeX/activeX50.xml" ContentType="application/vnd.ms-office.activeX+xml"/>
  <Override PartName="/word/activeX/activeX111.xml" ContentType="application/vnd.ms-office.activeX+xml"/>
  <Override PartName="/word/activeX/activeX227.xml" ContentType="application/vnd.ms-office.activeX+xml"/>
  <Override PartName="/word/theme/theme1.xml" ContentType="application/vnd.openxmlformats-officedocument.theme+xml"/>
  <Override PartName="/word/activeX/activeX10.xml" ContentType="application/vnd.ms-office.activeX+xml"/>
  <Override PartName="/word/activeX/activeX100.xml" ContentType="application/vnd.ms-office.activeX+xml"/>
  <Override PartName="/word/activeX/activeX205.xml" ContentType="application/vnd.ms-office.activeX+xml"/>
  <Override PartName="/word/activeX/activeX216.xml" ContentType="application/vnd.ms-office.activeX+xml"/>
  <Override PartName="/word/activeX/activeX189.xml" ContentType="application/vnd.ms-office.activeX+xml"/>
  <Override PartName="/word/activeX/activeX223.xml" ContentType="application/vnd.ms-office.activeX+xml"/>
  <Override PartName="/word/activeX/activeX8.xml" ContentType="application/vnd.ms-office.activeX+xml"/>
  <Override PartName="/word/activeX/activeX149.xml" ContentType="application/vnd.ms-office.activeX+xml"/>
  <Override PartName="/word/activeX/activeX196.xml" ContentType="application/vnd.ms-office.activeX+xml"/>
  <Override PartName="/word/activeX/activeX201.xml" ContentType="application/vnd.ms-office.activeX+xml"/>
  <Override PartName="/word/activeX/activeX212.xml" ContentType="application/vnd.ms-office.activeX+xml"/>
  <Override PartName="/word/activeX/activeX59.xml" ContentType="application/vnd.ms-office.activeX+xml"/>
  <Override PartName="/word/activeX/activeX138.xml" ContentType="application/vnd.ms-office.activeX+xml"/>
  <Override PartName="/word/activeX/activeX185.xml" ContentType="application/vnd.ms-office.activeX+xml"/>
  <Override PartName="/word/activeX/activeX37.xml" ContentType="application/vnd.ms-office.activeX+xml"/>
  <Override PartName="/word/activeX/activeX48.xml" ContentType="application/vnd.ms-office.activeX+xml"/>
  <Override PartName="/word/activeX/activeX84.xml" ContentType="application/vnd.ms-office.activeX+xml"/>
  <Override PartName="/word/activeX/activeX95.xml" ContentType="application/vnd.ms-office.activeX+xml"/>
  <Override PartName="/word/activeX/activeX116.xml" ContentType="application/vnd.ms-office.activeX+xml"/>
  <Override PartName="/word/activeX/activeX127.xml" ContentType="application/vnd.ms-office.activeX+xml"/>
  <Override PartName="/word/activeX/activeX163.xml" ContentType="application/vnd.ms-office.activeX+xml"/>
  <Override PartName="/word/activeX/activeX174.xml" ContentType="application/vnd.ms-office.activeX+xml"/>
  <Override PartName="/word/activeX/activeX26.xml" ContentType="application/vnd.ms-office.activeX+xml"/>
  <Override PartName="/word/activeX/activeX73.xml" ContentType="application/vnd.ms-office.activeX+xml"/>
  <Override PartName="/word/activeX/activeX105.xml" ContentType="application/vnd.ms-office.activeX+xml"/>
  <Override PartName="/word/activeX/activeX152.xml" ContentType="application/vnd.ms-office.activeX+xml"/>
  <Override PartName="/word/activeX/activeX15.xml" ContentType="application/vnd.ms-office.activeX+xml"/>
  <Override PartName="/word/activeX/activeX62.xml" ContentType="application/vnd.ms-office.activeX+xml"/>
  <Override PartName="/word/activeX/activeX141.xml" ContentType="application/vnd.ms-office.activeX+xml"/>
  <Override PartName="/word/activeX/activeX228.xml" ContentType="application/vnd.ms-office.activeX+xml"/>
  <Override PartName="/word/activeX/activeX40.xml" ContentType="application/vnd.ms-office.activeX+xml"/>
  <Override PartName="/word/activeX/activeX51.xml" ContentType="application/vnd.ms-office.activeX+xml"/>
  <Override PartName="/word/activeX/activeX130.xml" ContentType="application/vnd.ms-office.activeX+xml"/>
  <Override PartName="/word/activeX/activeX217.xml" ContentType="application/vnd.ms-office.activeX+xml"/>
  <Override PartName="/word/activeX/activeX206.xml" ContentType="application/vnd.ms-office.activeX+xml"/>
  <Override PartName="/word/activeX/activeX179.xml" ContentType="application/vnd.ms-office.activeX+xml"/>
  <Override PartName="/word/activeX/activeX231.xml" ContentType="application/vnd.ms-office.activeX+xml"/>
  <Default Extension="bin" ContentType="application/vnd.ms-office.activeX"/>
  <Override PartName="/word/activeX/activeX89.xml" ContentType="application/vnd.ms-office.activeX+xml"/>
  <Override PartName="/word/activeX/activeX168.xml" ContentType="application/vnd.ms-office.activeX+xml"/>
  <Override PartName="/word/activeX/activeX220.xml" ContentType="application/vnd.ms-office.activeX+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5000" w:type="pct"/>
        <w:tblCellMar>
          <w:top w:w="15" w:type="dxa"/>
          <w:left w:w="15" w:type="dxa"/>
          <w:bottom w:w="15" w:type="dxa"/>
          <w:right w:w="15" w:type="dxa"/>
        </w:tblCellMar>
        <w:tblLook w:val="04A0"/>
      </w:tblPr>
      <w:tblGrid>
        <w:gridCol w:w="9450"/>
      </w:tblGrid>
      <w:tr w:rsidR="003E06F0" w:rsidRPr="003E06F0" w:rsidTr="003E06F0">
        <w:tc>
          <w:tcPr>
            <w:tcW w:w="0" w:type="auto"/>
            <w:tcMar>
              <w:top w:w="45" w:type="dxa"/>
              <w:left w:w="45" w:type="dxa"/>
              <w:bottom w:w="45" w:type="dxa"/>
              <w:right w:w="45" w:type="dxa"/>
            </w:tcMar>
            <w:vAlign w:val="center"/>
            <w:hideMark/>
          </w:tcPr>
          <w:p w:rsidR="003E06F0" w:rsidRPr="003E06F0" w:rsidRDefault="003E06F0" w:rsidP="003E06F0">
            <w:pPr>
              <w:spacing w:after="0" w:line="270" w:lineRule="atLeast"/>
              <w:rPr>
                <w:rFonts w:ascii="Arial" w:eastAsia="Times New Roman" w:hAnsi="Arial" w:cs="Arial"/>
                <w:color w:val="000000"/>
                <w:sz w:val="20"/>
                <w:szCs w:val="20"/>
              </w:rPr>
            </w:pPr>
          </w:p>
          <w:tbl>
            <w:tblPr>
              <w:tblW w:w="8640" w:type="dxa"/>
              <w:tblCellMar>
                <w:top w:w="15" w:type="dxa"/>
                <w:left w:w="15" w:type="dxa"/>
                <w:bottom w:w="15" w:type="dxa"/>
                <w:right w:w="15" w:type="dxa"/>
              </w:tblCellMar>
              <w:tblLook w:val="04A0"/>
            </w:tblPr>
            <w:tblGrid>
              <w:gridCol w:w="8640"/>
            </w:tblGrid>
            <w:tr w:rsidR="003E06F0" w:rsidRPr="003E06F0">
              <w:tc>
                <w:tcPr>
                  <w:tcW w:w="0" w:type="auto"/>
                  <w:tcMar>
                    <w:top w:w="45" w:type="dxa"/>
                    <w:left w:w="45" w:type="dxa"/>
                    <w:bottom w:w="45" w:type="dxa"/>
                    <w:right w:w="45" w:type="dxa"/>
                  </w:tcMar>
                  <w:vAlign w:val="center"/>
                  <w:hideMark/>
                </w:tcPr>
                <w:p w:rsidR="003E06F0" w:rsidRPr="003E06F0" w:rsidRDefault="003E06F0" w:rsidP="003E06F0">
                  <w:pPr>
                    <w:spacing w:after="0" w:line="240" w:lineRule="auto"/>
                    <w:rPr>
                      <w:rFonts w:ascii="Arial" w:eastAsia="Times New Roman" w:hAnsi="Arial" w:cs="Arial"/>
                      <w:sz w:val="20"/>
                      <w:szCs w:val="20"/>
                    </w:rPr>
                  </w:pPr>
                  <w:r w:rsidRPr="003E06F0">
                    <w:rPr>
                      <w:rFonts w:ascii="Arial" w:eastAsia="Times New Roman" w:hAnsi="Arial" w:cs="Arial"/>
                      <w:b/>
                      <w:bCs/>
                      <w:sz w:val="20"/>
                    </w:rPr>
                    <w:t>1. </w:t>
                  </w:r>
                  <w:r w:rsidRPr="003E06F0">
                    <w:rPr>
                      <w:rFonts w:ascii="Arial" w:eastAsia="Times New Roman" w:hAnsi="Arial" w:cs="Arial"/>
                      <w:sz w:val="20"/>
                      <w:szCs w:val="20"/>
                    </w:rPr>
                    <w:t>Which one of the following would not be found in a merchandising company? (Points : 2)</w:t>
                  </w:r>
                </w:p>
              </w:tc>
            </w:tr>
          </w:tbl>
          <w:p w:rsidR="003E06F0" w:rsidRPr="003E06F0" w:rsidRDefault="003E06F0" w:rsidP="003E06F0">
            <w:pPr>
              <w:spacing w:after="0" w:line="270" w:lineRule="atLeast"/>
              <w:rPr>
                <w:rFonts w:ascii="Arial" w:eastAsia="Times New Roman" w:hAnsi="Arial" w:cs="Arial"/>
                <w:color w:val="000000"/>
                <w:sz w:val="20"/>
                <w:szCs w:val="20"/>
              </w:rPr>
            </w:pPr>
            <w:r w:rsidRPr="003E06F0">
              <w:rPr>
                <w:rFonts w:ascii="Arial" w:eastAsia="Times New Roman" w:hAnsi="Arial" w:cs="Arial"/>
                <w:color w:val="000000"/>
                <w:sz w:val="20"/>
                <w:szCs w:val="20"/>
              </w:rPr>
              <w:t>      </w:t>
            </w:r>
            <w:r w:rsidRPr="003E06F0">
              <w:rPr>
                <w:rFonts w:ascii="Arial" w:eastAsia="Times New Roman" w:hAnsi="Arial" w:cs="Arial"/>
                <w:color w:val="000000"/>
                <w:sz w:val="20"/>
                <w:szCs w:val="20"/>
              </w:rPr>
              <w:object w:dxaOrig="225" w:dyaOrig="2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723" type="#_x0000_t75" style="width:20.25pt;height:18pt" o:ole="">
                  <v:imagedata r:id="rId4" o:title=""/>
                </v:shape>
                <w:control r:id="rId5" w:name="DefaultOcxName" w:shapeid="_x0000_i1723"/>
              </w:object>
            </w:r>
            <w:r w:rsidRPr="003E06F0">
              <w:rPr>
                <w:rFonts w:ascii="Arial" w:eastAsia="Times New Roman" w:hAnsi="Arial" w:cs="Arial"/>
                <w:color w:val="000000"/>
                <w:sz w:val="20"/>
                <w:szCs w:val="20"/>
              </w:rPr>
              <w:t> Beginning inventory.</w:t>
            </w:r>
            <w:r w:rsidRPr="003E06F0">
              <w:rPr>
                <w:rFonts w:ascii="Arial" w:eastAsia="Times New Roman" w:hAnsi="Arial" w:cs="Arial"/>
                <w:color w:val="000000"/>
                <w:sz w:val="20"/>
                <w:szCs w:val="20"/>
              </w:rPr>
              <w:br/>
              <w:t>      </w:t>
            </w:r>
            <w:r w:rsidRPr="003E06F0">
              <w:rPr>
                <w:rFonts w:ascii="Arial" w:eastAsia="Times New Roman" w:hAnsi="Arial" w:cs="Arial"/>
                <w:color w:val="000000"/>
                <w:sz w:val="20"/>
                <w:szCs w:val="20"/>
              </w:rPr>
              <w:object w:dxaOrig="225" w:dyaOrig="225">
                <v:shape id="_x0000_i1722" type="#_x0000_t75" style="width:20.25pt;height:18pt" o:ole="">
                  <v:imagedata r:id="rId4" o:title=""/>
                </v:shape>
                <w:control r:id="rId6" w:name="DefaultOcxName1" w:shapeid="_x0000_i1722"/>
              </w:object>
            </w:r>
            <w:r w:rsidRPr="003E06F0">
              <w:rPr>
                <w:rFonts w:ascii="Arial" w:eastAsia="Times New Roman" w:hAnsi="Arial" w:cs="Arial"/>
                <w:color w:val="000000"/>
                <w:sz w:val="20"/>
                <w:szCs w:val="20"/>
              </w:rPr>
              <w:t> Cost of goods sold.</w:t>
            </w:r>
            <w:r w:rsidRPr="003E06F0">
              <w:rPr>
                <w:rFonts w:ascii="Arial" w:eastAsia="Times New Roman" w:hAnsi="Arial" w:cs="Arial"/>
                <w:color w:val="000000"/>
                <w:sz w:val="20"/>
                <w:szCs w:val="20"/>
              </w:rPr>
              <w:br/>
              <w:t>      </w:t>
            </w:r>
            <w:r w:rsidRPr="003E06F0">
              <w:rPr>
                <w:rFonts w:ascii="Arial" w:eastAsia="Times New Roman" w:hAnsi="Arial" w:cs="Arial"/>
                <w:color w:val="000000"/>
                <w:sz w:val="20"/>
                <w:szCs w:val="20"/>
              </w:rPr>
              <w:object w:dxaOrig="225" w:dyaOrig="225">
                <v:shape id="_x0000_i1721" type="#_x0000_t75" style="width:20.25pt;height:18pt" o:ole="">
                  <v:imagedata r:id="rId4" o:title=""/>
                </v:shape>
                <w:control r:id="rId7" w:name="DefaultOcxName2" w:shapeid="_x0000_i1721"/>
              </w:object>
            </w:r>
            <w:r w:rsidRPr="003E06F0">
              <w:rPr>
                <w:rFonts w:ascii="Arial" w:eastAsia="Times New Roman" w:hAnsi="Arial" w:cs="Arial"/>
                <w:color w:val="000000"/>
                <w:sz w:val="20"/>
                <w:szCs w:val="20"/>
              </w:rPr>
              <w:t> Ending inventory.</w:t>
            </w:r>
            <w:r w:rsidRPr="003E06F0">
              <w:rPr>
                <w:rFonts w:ascii="Arial" w:eastAsia="Times New Roman" w:hAnsi="Arial" w:cs="Arial"/>
                <w:color w:val="000000"/>
                <w:sz w:val="20"/>
                <w:szCs w:val="20"/>
              </w:rPr>
              <w:br/>
              <w:t>      </w:t>
            </w:r>
            <w:r w:rsidRPr="003E06F0">
              <w:rPr>
                <w:rFonts w:ascii="Arial" w:eastAsia="Times New Roman" w:hAnsi="Arial" w:cs="Arial"/>
                <w:color w:val="000000"/>
                <w:sz w:val="20"/>
                <w:szCs w:val="20"/>
              </w:rPr>
              <w:object w:dxaOrig="225" w:dyaOrig="225">
                <v:shape id="_x0000_i1720" type="#_x0000_t75" style="width:20.25pt;height:18pt" o:ole="">
                  <v:imagedata r:id="rId4" o:title=""/>
                </v:shape>
                <w:control r:id="rId8" w:name="DefaultOcxName3" w:shapeid="_x0000_i1720"/>
              </w:object>
            </w:r>
            <w:r w:rsidRPr="003E06F0">
              <w:rPr>
                <w:rFonts w:ascii="Arial" w:eastAsia="Times New Roman" w:hAnsi="Arial" w:cs="Arial"/>
                <w:color w:val="000000"/>
                <w:sz w:val="20"/>
                <w:szCs w:val="20"/>
              </w:rPr>
              <w:t> Gross profit.</w:t>
            </w:r>
            <w:r w:rsidRPr="003E06F0">
              <w:rPr>
                <w:rFonts w:ascii="Arial" w:eastAsia="Times New Roman" w:hAnsi="Arial" w:cs="Arial"/>
                <w:color w:val="000000"/>
                <w:sz w:val="20"/>
                <w:szCs w:val="20"/>
              </w:rPr>
              <w:br/>
              <w:t>      </w:t>
            </w:r>
            <w:r w:rsidRPr="003E06F0">
              <w:rPr>
                <w:rFonts w:ascii="Arial" w:eastAsia="Times New Roman" w:hAnsi="Arial" w:cs="Arial"/>
                <w:color w:val="000000"/>
                <w:sz w:val="20"/>
                <w:szCs w:val="20"/>
              </w:rPr>
              <w:object w:dxaOrig="225" w:dyaOrig="225">
                <v:shape id="_x0000_i1719" type="#_x0000_t75" style="width:20.25pt;height:18pt" o:ole="">
                  <v:imagedata r:id="rId4" o:title=""/>
                </v:shape>
                <w:control r:id="rId9" w:name="DefaultOcxName4" w:shapeid="_x0000_i1719"/>
              </w:object>
            </w:r>
            <w:r w:rsidRPr="003E06F0">
              <w:rPr>
                <w:rFonts w:ascii="Arial" w:eastAsia="Times New Roman" w:hAnsi="Arial" w:cs="Arial"/>
                <w:color w:val="000000"/>
                <w:sz w:val="20"/>
                <w:szCs w:val="20"/>
              </w:rPr>
              <w:t> Work-in-process.</w:t>
            </w:r>
          </w:p>
        </w:tc>
      </w:tr>
    </w:tbl>
    <w:p w:rsidR="003E06F0" w:rsidRPr="003E06F0" w:rsidRDefault="003E06F0" w:rsidP="003E06F0">
      <w:pPr>
        <w:spacing w:after="0" w:line="270" w:lineRule="atLeast"/>
        <w:rPr>
          <w:rFonts w:ascii="Arial" w:eastAsia="Times New Roman" w:hAnsi="Arial" w:cs="Arial"/>
          <w:color w:val="000000"/>
          <w:sz w:val="18"/>
          <w:szCs w:val="18"/>
        </w:rPr>
      </w:pPr>
      <w:r w:rsidRPr="003E06F0">
        <w:rPr>
          <w:rFonts w:ascii="Arial" w:eastAsia="Times New Roman" w:hAnsi="Arial" w:cs="Arial"/>
          <w:color w:val="000000"/>
          <w:sz w:val="18"/>
          <w:szCs w:val="18"/>
        </w:rPr>
        <w:t> </w:t>
      </w:r>
    </w:p>
    <w:tbl>
      <w:tblPr>
        <w:tblW w:w="5000" w:type="pct"/>
        <w:tblCellMar>
          <w:top w:w="15" w:type="dxa"/>
          <w:left w:w="15" w:type="dxa"/>
          <w:bottom w:w="15" w:type="dxa"/>
          <w:right w:w="15" w:type="dxa"/>
        </w:tblCellMar>
        <w:tblLook w:val="04A0"/>
      </w:tblPr>
      <w:tblGrid>
        <w:gridCol w:w="9450"/>
      </w:tblGrid>
      <w:tr w:rsidR="003E06F0" w:rsidRPr="003E06F0" w:rsidTr="003E06F0">
        <w:tc>
          <w:tcPr>
            <w:tcW w:w="0" w:type="auto"/>
            <w:tcMar>
              <w:top w:w="45" w:type="dxa"/>
              <w:left w:w="45" w:type="dxa"/>
              <w:bottom w:w="45" w:type="dxa"/>
              <w:right w:w="45" w:type="dxa"/>
            </w:tcMar>
            <w:vAlign w:val="center"/>
            <w:hideMark/>
          </w:tcPr>
          <w:p w:rsidR="003E06F0" w:rsidRPr="003E06F0" w:rsidRDefault="003E06F0" w:rsidP="003E06F0">
            <w:pPr>
              <w:spacing w:after="0" w:line="270" w:lineRule="atLeast"/>
              <w:rPr>
                <w:rFonts w:ascii="Arial" w:eastAsia="Times New Roman" w:hAnsi="Arial" w:cs="Arial"/>
                <w:color w:val="000000"/>
                <w:sz w:val="20"/>
                <w:szCs w:val="20"/>
              </w:rPr>
            </w:pPr>
          </w:p>
          <w:tbl>
            <w:tblPr>
              <w:tblW w:w="8640" w:type="dxa"/>
              <w:tblCellMar>
                <w:top w:w="15" w:type="dxa"/>
                <w:left w:w="15" w:type="dxa"/>
                <w:bottom w:w="15" w:type="dxa"/>
                <w:right w:w="15" w:type="dxa"/>
              </w:tblCellMar>
              <w:tblLook w:val="04A0"/>
            </w:tblPr>
            <w:tblGrid>
              <w:gridCol w:w="8640"/>
            </w:tblGrid>
            <w:tr w:rsidR="003E06F0" w:rsidRPr="003E06F0">
              <w:tc>
                <w:tcPr>
                  <w:tcW w:w="0" w:type="auto"/>
                  <w:tcMar>
                    <w:top w:w="45" w:type="dxa"/>
                    <w:left w:w="45" w:type="dxa"/>
                    <w:bottom w:w="45" w:type="dxa"/>
                    <w:right w:w="45" w:type="dxa"/>
                  </w:tcMar>
                  <w:vAlign w:val="center"/>
                  <w:hideMark/>
                </w:tcPr>
                <w:p w:rsidR="003E06F0" w:rsidRPr="003E06F0" w:rsidRDefault="003E06F0" w:rsidP="003E06F0">
                  <w:pPr>
                    <w:spacing w:after="0" w:line="240" w:lineRule="auto"/>
                    <w:rPr>
                      <w:rFonts w:ascii="Arial" w:eastAsia="Times New Roman" w:hAnsi="Arial" w:cs="Arial"/>
                      <w:sz w:val="20"/>
                      <w:szCs w:val="20"/>
                    </w:rPr>
                  </w:pPr>
                  <w:r w:rsidRPr="003E06F0">
                    <w:rPr>
                      <w:rFonts w:ascii="Arial" w:eastAsia="Times New Roman" w:hAnsi="Arial" w:cs="Arial"/>
                      <w:b/>
                      <w:bCs/>
                      <w:sz w:val="20"/>
                    </w:rPr>
                    <w:t>2. </w:t>
                  </w:r>
                  <w:r w:rsidRPr="003E06F0">
                    <w:rPr>
                      <w:rFonts w:ascii="Arial" w:eastAsia="Times New Roman" w:hAnsi="Arial" w:cs="Arial"/>
                      <w:sz w:val="20"/>
                      <w:szCs w:val="20"/>
                    </w:rPr>
                    <w:t>Which one of the following critical success customer factors is best measured by warranty expense? (Points : 2)</w:t>
                  </w:r>
                </w:p>
              </w:tc>
            </w:tr>
          </w:tbl>
          <w:p w:rsidR="003E06F0" w:rsidRPr="003E06F0" w:rsidRDefault="003E06F0" w:rsidP="003E06F0">
            <w:pPr>
              <w:spacing w:after="0" w:line="270" w:lineRule="atLeast"/>
              <w:rPr>
                <w:rFonts w:ascii="Arial" w:eastAsia="Times New Roman" w:hAnsi="Arial" w:cs="Arial"/>
                <w:color w:val="000000"/>
                <w:sz w:val="20"/>
                <w:szCs w:val="20"/>
              </w:rPr>
            </w:pPr>
            <w:r w:rsidRPr="003E06F0">
              <w:rPr>
                <w:rFonts w:ascii="Arial" w:eastAsia="Times New Roman" w:hAnsi="Arial" w:cs="Arial"/>
                <w:color w:val="000000"/>
                <w:sz w:val="20"/>
                <w:szCs w:val="20"/>
              </w:rPr>
              <w:t>      </w:t>
            </w:r>
            <w:r w:rsidRPr="003E06F0">
              <w:rPr>
                <w:rFonts w:ascii="Arial" w:eastAsia="Times New Roman" w:hAnsi="Arial" w:cs="Arial"/>
                <w:color w:val="000000"/>
                <w:sz w:val="20"/>
                <w:szCs w:val="20"/>
              </w:rPr>
              <w:object w:dxaOrig="225" w:dyaOrig="225">
                <v:shape id="_x0000_i1718" type="#_x0000_t75" style="width:20.25pt;height:18pt" o:ole="">
                  <v:imagedata r:id="rId4" o:title=""/>
                </v:shape>
                <w:control r:id="rId10" w:name="DefaultOcxName5" w:shapeid="_x0000_i1718"/>
              </w:object>
            </w:r>
            <w:r w:rsidRPr="003E06F0">
              <w:rPr>
                <w:rFonts w:ascii="Arial" w:eastAsia="Times New Roman" w:hAnsi="Arial" w:cs="Arial"/>
                <w:color w:val="000000"/>
                <w:sz w:val="20"/>
                <w:szCs w:val="20"/>
              </w:rPr>
              <w:t> Quality.</w:t>
            </w:r>
            <w:r w:rsidRPr="003E06F0">
              <w:rPr>
                <w:rFonts w:ascii="Arial" w:eastAsia="Times New Roman" w:hAnsi="Arial" w:cs="Arial"/>
                <w:color w:val="000000"/>
                <w:sz w:val="20"/>
                <w:szCs w:val="20"/>
              </w:rPr>
              <w:br/>
              <w:t>      </w:t>
            </w:r>
            <w:r w:rsidRPr="003E06F0">
              <w:rPr>
                <w:rFonts w:ascii="Arial" w:eastAsia="Times New Roman" w:hAnsi="Arial" w:cs="Arial"/>
                <w:color w:val="000000"/>
                <w:sz w:val="20"/>
                <w:szCs w:val="20"/>
              </w:rPr>
              <w:object w:dxaOrig="225" w:dyaOrig="225">
                <v:shape id="_x0000_i1717" type="#_x0000_t75" style="width:20.25pt;height:18pt" o:ole="">
                  <v:imagedata r:id="rId4" o:title=""/>
                </v:shape>
                <w:control r:id="rId11" w:name="DefaultOcxName6" w:shapeid="_x0000_i1717"/>
              </w:object>
            </w:r>
            <w:r w:rsidRPr="003E06F0">
              <w:rPr>
                <w:rFonts w:ascii="Arial" w:eastAsia="Times New Roman" w:hAnsi="Arial" w:cs="Arial"/>
                <w:color w:val="000000"/>
                <w:sz w:val="20"/>
                <w:szCs w:val="20"/>
              </w:rPr>
              <w:t> Dealer and distributor efficiency and effectiveness.</w:t>
            </w:r>
            <w:r w:rsidRPr="003E06F0">
              <w:rPr>
                <w:rFonts w:ascii="Arial" w:eastAsia="Times New Roman" w:hAnsi="Arial" w:cs="Arial"/>
                <w:color w:val="000000"/>
                <w:sz w:val="20"/>
                <w:szCs w:val="20"/>
              </w:rPr>
              <w:br/>
              <w:t>      </w:t>
            </w:r>
            <w:r w:rsidRPr="003E06F0">
              <w:rPr>
                <w:rFonts w:ascii="Arial" w:eastAsia="Times New Roman" w:hAnsi="Arial" w:cs="Arial"/>
                <w:color w:val="000000"/>
                <w:sz w:val="20"/>
                <w:szCs w:val="20"/>
              </w:rPr>
              <w:object w:dxaOrig="225" w:dyaOrig="225">
                <v:shape id="_x0000_i1716" type="#_x0000_t75" style="width:20.25pt;height:18pt" o:ole="">
                  <v:imagedata r:id="rId4" o:title=""/>
                </v:shape>
                <w:control r:id="rId12" w:name="DefaultOcxName7" w:shapeid="_x0000_i1716"/>
              </w:object>
            </w:r>
            <w:r w:rsidRPr="003E06F0">
              <w:rPr>
                <w:rFonts w:ascii="Arial" w:eastAsia="Times New Roman" w:hAnsi="Arial" w:cs="Arial"/>
                <w:color w:val="000000"/>
                <w:sz w:val="20"/>
                <w:szCs w:val="20"/>
              </w:rPr>
              <w:t> Timeliness of delivery.</w:t>
            </w:r>
            <w:r w:rsidRPr="003E06F0">
              <w:rPr>
                <w:rFonts w:ascii="Arial" w:eastAsia="Times New Roman" w:hAnsi="Arial" w:cs="Arial"/>
                <w:color w:val="000000"/>
                <w:sz w:val="20"/>
                <w:szCs w:val="20"/>
              </w:rPr>
              <w:br/>
              <w:t>      </w:t>
            </w:r>
            <w:r w:rsidRPr="003E06F0">
              <w:rPr>
                <w:rFonts w:ascii="Arial" w:eastAsia="Times New Roman" w:hAnsi="Arial" w:cs="Arial"/>
                <w:color w:val="000000"/>
                <w:sz w:val="20"/>
                <w:szCs w:val="20"/>
              </w:rPr>
              <w:object w:dxaOrig="225" w:dyaOrig="225">
                <v:shape id="_x0000_i1715" type="#_x0000_t75" style="width:20.25pt;height:18pt" o:ole="">
                  <v:imagedata r:id="rId4" o:title=""/>
                </v:shape>
                <w:control r:id="rId13" w:name="DefaultOcxName8" w:shapeid="_x0000_i1715"/>
              </w:object>
            </w:r>
            <w:r w:rsidRPr="003E06F0">
              <w:rPr>
                <w:rFonts w:ascii="Arial" w:eastAsia="Times New Roman" w:hAnsi="Arial" w:cs="Arial"/>
                <w:color w:val="000000"/>
                <w:sz w:val="20"/>
                <w:szCs w:val="20"/>
              </w:rPr>
              <w:t> Customer satisfaction.</w:t>
            </w:r>
          </w:p>
        </w:tc>
      </w:tr>
    </w:tbl>
    <w:p w:rsidR="003E06F0" w:rsidRPr="003E06F0" w:rsidRDefault="003E06F0" w:rsidP="003E06F0">
      <w:pPr>
        <w:spacing w:after="0" w:line="270" w:lineRule="atLeast"/>
        <w:rPr>
          <w:rFonts w:ascii="Arial" w:eastAsia="Times New Roman" w:hAnsi="Arial" w:cs="Arial"/>
          <w:color w:val="000000"/>
          <w:sz w:val="18"/>
          <w:szCs w:val="18"/>
        </w:rPr>
      </w:pPr>
      <w:r w:rsidRPr="003E06F0">
        <w:rPr>
          <w:rFonts w:ascii="Arial" w:eastAsia="Times New Roman" w:hAnsi="Arial" w:cs="Arial"/>
          <w:color w:val="000000"/>
          <w:sz w:val="18"/>
          <w:szCs w:val="18"/>
        </w:rPr>
        <w:t> </w:t>
      </w:r>
    </w:p>
    <w:tbl>
      <w:tblPr>
        <w:tblW w:w="5000" w:type="pct"/>
        <w:tblCellMar>
          <w:top w:w="15" w:type="dxa"/>
          <w:left w:w="15" w:type="dxa"/>
          <w:bottom w:w="15" w:type="dxa"/>
          <w:right w:w="15" w:type="dxa"/>
        </w:tblCellMar>
        <w:tblLook w:val="04A0"/>
      </w:tblPr>
      <w:tblGrid>
        <w:gridCol w:w="9450"/>
      </w:tblGrid>
      <w:tr w:rsidR="003E06F0" w:rsidRPr="003E06F0" w:rsidTr="003E06F0">
        <w:tc>
          <w:tcPr>
            <w:tcW w:w="0" w:type="auto"/>
            <w:tcMar>
              <w:top w:w="45" w:type="dxa"/>
              <w:left w:w="45" w:type="dxa"/>
              <w:bottom w:w="45" w:type="dxa"/>
              <w:right w:w="45" w:type="dxa"/>
            </w:tcMar>
            <w:vAlign w:val="center"/>
            <w:hideMark/>
          </w:tcPr>
          <w:p w:rsidR="003E06F0" w:rsidRPr="003E06F0" w:rsidRDefault="003E06F0" w:rsidP="003E06F0">
            <w:pPr>
              <w:spacing w:after="0" w:line="270" w:lineRule="atLeast"/>
              <w:rPr>
                <w:rFonts w:ascii="Arial" w:eastAsia="Times New Roman" w:hAnsi="Arial" w:cs="Arial"/>
                <w:color w:val="000000"/>
                <w:sz w:val="20"/>
                <w:szCs w:val="20"/>
              </w:rPr>
            </w:pPr>
          </w:p>
          <w:tbl>
            <w:tblPr>
              <w:tblW w:w="8640" w:type="dxa"/>
              <w:tblCellMar>
                <w:top w:w="15" w:type="dxa"/>
                <w:left w:w="15" w:type="dxa"/>
                <w:bottom w:w="15" w:type="dxa"/>
                <w:right w:w="15" w:type="dxa"/>
              </w:tblCellMar>
              <w:tblLook w:val="04A0"/>
            </w:tblPr>
            <w:tblGrid>
              <w:gridCol w:w="8640"/>
            </w:tblGrid>
            <w:tr w:rsidR="003E06F0" w:rsidRPr="003E06F0">
              <w:tc>
                <w:tcPr>
                  <w:tcW w:w="0" w:type="auto"/>
                  <w:tcMar>
                    <w:top w:w="45" w:type="dxa"/>
                    <w:left w:w="45" w:type="dxa"/>
                    <w:bottom w:w="45" w:type="dxa"/>
                    <w:right w:w="45" w:type="dxa"/>
                  </w:tcMar>
                  <w:vAlign w:val="center"/>
                  <w:hideMark/>
                </w:tcPr>
                <w:p w:rsidR="003E06F0" w:rsidRPr="003E06F0" w:rsidRDefault="003E06F0" w:rsidP="003E06F0">
                  <w:pPr>
                    <w:spacing w:after="0" w:line="240" w:lineRule="auto"/>
                    <w:rPr>
                      <w:rFonts w:ascii="Arial" w:eastAsia="Times New Roman" w:hAnsi="Arial" w:cs="Arial"/>
                      <w:sz w:val="20"/>
                      <w:szCs w:val="20"/>
                    </w:rPr>
                  </w:pPr>
                  <w:r w:rsidRPr="003E06F0">
                    <w:rPr>
                      <w:rFonts w:ascii="Arial" w:eastAsia="Times New Roman" w:hAnsi="Arial" w:cs="Arial"/>
                      <w:b/>
                      <w:bCs/>
                      <w:sz w:val="20"/>
                    </w:rPr>
                    <w:t>3. </w:t>
                  </w:r>
                  <w:r w:rsidRPr="003E06F0">
                    <w:rPr>
                      <w:rFonts w:ascii="Arial" w:eastAsia="Times New Roman" w:hAnsi="Arial" w:cs="Arial"/>
                      <w:sz w:val="20"/>
                      <w:szCs w:val="20"/>
                    </w:rPr>
                    <w:t>Which one of the following is not a type of cost driver? (Points : 2)</w:t>
                  </w:r>
                </w:p>
              </w:tc>
            </w:tr>
          </w:tbl>
          <w:p w:rsidR="003E06F0" w:rsidRPr="003E06F0" w:rsidRDefault="003E06F0" w:rsidP="003E06F0">
            <w:pPr>
              <w:spacing w:after="0" w:line="270" w:lineRule="atLeast"/>
              <w:rPr>
                <w:rFonts w:ascii="Arial" w:eastAsia="Times New Roman" w:hAnsi="Arial" w:cs="Arial"/>
                <w:color w:val="000000"/>
                <w:sz w:val="20"/>
                <w:szCs w:val="20"/>
              </w:rPr>
            </w:pPr>
            <w:r w:rsidRPr="003E06F0">
              <w:rPr>
                <w:rFonts w:ascii="Arial" w:eastAsia="Times New Roman" w:hAnsi="Arial" w:cs="Arial"/>
                <w:color w:val="000000"/>
                <w:sz w:val="20"/>
                <w:szCs w:val="20"/>
              </w:rPr>
              <w:t>      </w:t>
            </w:r>
            <w:r w:rsidRPr="003E06F0">
              <w:rPr>
                <w:rFonts w:ascii="Arial" w:eastAsia="Times New Roman" w:hAnsi="Arial" w:cs="Arial"/>
                <w:color w:val="000000"/>
                <w:sz w:val="20"/>
                <w:szCs w:val="20"/>
              </w:rPr>
              <w:object w:dxaOrig="225" w:dyaOrig="225">
                <v:shape id="_x0000_i1714" type="#_x0000_t75" style="width:20.25pt;height:18pt" o:ole="">
                  <v:imagedata r:id="rId4" o:title=""/>
                </v:shape>
                <w:control r:id="rId14" w:name="DefaultOcxName9" w:shapeid="_x0000_i1714"/>
              </w:object>
            </w:r>
            <w:r w:rsidRPr="003E06F0">
              <w:rPr>
                <w:rFonts w:ascii="Arial" w:eastAsia="Times New Roman" w:hAnsi="Arial" w:cs="Arial"/>
                <w:color w:val="000000"/>
                <w:sz w:val="20"/>
                <w:szCs w:val="20"/>
              </w:rPr>
              <w:t> Structural cost driver.</w:t>
            </w:r>
            <w:r w:rsidRPr="003E06F0">
              <w:rPr>
                <w:rFonts w:ascii="Arial" w:eastAsia="Times New Roman" w:hAnsi="Arial" w:cs="Arial"/>
                <w:color w:val="000000"/>
                <w:sz w:val="20"/>
                <w:szCs w:val="20"/>
              </w:rPr>
              <w:br/>
              <w:t>      </w:t>
            </w:r>
            <w:r w:rsidRPr="003E06F0">
              <w:rPr>
                <w:rFonts w:ascii="Arial" w:eastAsia="Times New Roman" w:hAnsi="Arial" w:cs="Arial"/>
                <w:color w:val="000000"/>
                <w:sz w:val="20"/>
                <w:szCs w:val="20"/>
              </w:rPr>
              <w:object w:dxaOrig="225" w:dyaOrig="225">
                <v:shape id="_x0000_i1713" type="#_x0000_t75" style="width:20.25pt;height:18pt" o:ole="">
                  <v:imagedata r:id="rId4" o:title=""/>
                </v:shape>
                <w:control r:id="rId15" w:name="DefaultOcxName10" w:shapeid="_x0000_i1713"/>
              </w:object>
            </w:r>
            <w:r w:rsidRPr="003E06F0">
              <w:rPr>
                <w:rFonts w:ascii="Arial" w:eastAsia="Times New Roman" w:hAnsi="Arial" w:cs="Arial"/>
                <w:color w:val="000000"/>
                <w:sz w:val="20"/>
                <w:szCs w:val="20"/>
              </w:rPr>
              <w:t> </w:t>
            </w:r>
            <w:proofErr w:type="spellStart"/>
            <w:r w:rsidRPr="003E06F0">
              <w:rPr>
                <w:rFonts w:ascii="Arial" w:eastAsia="Times New Roman" w:hAnsi="Arial" w:cs="Arial"/>
                <w:color w:val="000000"/>
                <w:sz w:val="20"/>
                <w:szCs w:val="20"/>
              </w:rPr>
              <w:t>Executional</w:t>
            </w:r>
            <w:proofErr w:type="spellEnd"/>
            <w:r w:rsidRPr="003E06F0">
              <w:rPr>
                <w:rFonts w:ascii="Arial" w:eastAsia="Times New Roman" w:hAnsi="Arial" w:cs="Arial"/>
                <w:color w:val="000000"/>
                <w:sz w:val="20"/>
                <w:szCs w:val="20"/>
              </w:rPr>
              <w:t xml:space="preserve"> cost driver.</w:t>
            </w:r>
            <w:r w:rsidRPr="003E06F0">
              <w:rPr>
                <w:rFonts w:ascii="Arial" w:eastAsia="Times New Roman" w:hAnsi="Arial" w:cs="Arial"/>
                <w:color w:val="000000"/>
                <w:sz w:val="20"/>
                <w:szCs w:val="20"/>
              </w:rPr>
              <w:br/>
              <w:t>      </w:t>
            </w:r>
            <w:r w:rsidRPr="003E06F0">
              <w:rPr>
                <w:rFonts w:ascii="Arial" w:eastAsia="Times New Roman" w:hAnsi="Arial" w:cs="Arial"/>
                <w:color w:val="000000"/>
                <w:sz w:val="20"/>
                <w:szCs w:val="20"/>
              </w:rPr>
              <w:object w:dxaOrig="225" w:dyaOrig="225">
                <v:shape id="_x0000_i1712" type="#_x0000_t75" style="width:20.25pt;height:18pt" o:ole="">
                  <v:imagedata r:id="rId4" o:title=""/>
                </v:shape>
                <w:control r:id="rId16" w:name="DefaultOcxName11" w:shapeid="_x0000_i1712"/>
              </w:object>
            </w:r>
            <w:r w:rsidRPr="003E06F0">
              <w:rPr>
                <w:rFonts w:ascii="Arial" w:eastAsia="Times New Roman" w:hAnsi="Arial" w:cs="Arial"/>
                <w:color w:val="000000"/>
                <w:sz w:val="20"/>
                <w:szCs w:val="20"/>
              </w:rPr>
              <w:t> Volume-Based cost driver.</w:t>
            </w:r>
            <w:r w:rsidRPr="003E06F0">
              <w:rPr>
                <w:rFonts w:ascii="Arial" w:eastAsia="Times New Roman" w:hAnsi="Arial" w:cs="Arial"/>
                <w:color w:val="000000"/>
                <w:sz w:val="20"/>
                <w:szCs w:val="20"/>
              </w:rPr>
              <w:br/>
              <w:t>      </w:t>
            </w:r>
            <w:r w:rsidRPr="003E06F0">
              <w:rPr>
                <w:rFonts w:ascii="Arial" w:eastAsia="Times New Roman" w:hAnsi="Arial" w:cs="Arial"/>
                <w:color w:val="000000"/>
                <w:sz w:val="20"/>
                <w:szCs w:val="20"/>
              </w:rPr>
              <w:object w:dxaOrig="225" w:dyaOrig="225">
                <v:shape id="_x0000_i1711" type="#_x0000_t75" style="width:20.25pt;height:18pt" o:ole="">
                  <v:imagedata r:id="rId4" o:title=""/>
                </v:shape>
                <w:control r:id="rId17" w:name="DefaultOcxName12" w:shapeid="_x0000_i1711"/>
              </w:object>
            </w:r>
            <w:r w:rsidRPr="003E06F0">
              <w:rPr>
                <w:rFonts w:ascii="Arial" w:eastAsia="Times New Roman" w:hAnsi="Arial" w:cs="Arial"/>
                <w:color w:val="000000"/>
                <w:sz w:val="20"/>
                <w:szCs w:val="20"/>
              </w:rPr>
              <w:t> Differential cost driver.</w:t>
            </w:r>
            <w:r w:rsidRPr="003E06F0">
              <w:rPr>
                <w:rFonts w:ascii="Arial" w:eastAsia="Times New Roman" w:hAnsi="Arial" w:cs="Arial"/>
                <w:color w:val="000000"/>
                <w:sz w:val="20"/>
                <w:szCs w:val="20"/>
              </w:rPr>
              <w:br/>
              <w:t>      </w:t>
            </w:r>
            <w:r w:rsidRPr="003E06F0">
              <w:rPr>
                <w:rFonts w:ascii="Arial" w:eastAsia="Times New Roman" w:hAnsi="Arial" w:cs="Arial"/>
                <w:color w:val="000000"/>
                <w:sz w:val="20"/>
                <w:szCs w:val="20"/>
              </w:rPr>
              <w:object w:dxaOrig="225" w:dyaOrig="225">
                <v:shape id="_x0000_i1710" type="#_x0000_t75" style="width:20.25pt;height:18pt" o:ole="">
                  <v:imagedata r:id="rId4" o:title=""/>
                </v:shape>
                <w:control r:id="rId18" w:name="DefaultOcxName13" w:shapeid="_x0000_i1710"/>
              </w:object>
            </w:r>
            <w:r w:rsidRPr="003E06F0">
              <w:rPr>
                <w:rFonts w:ascii="Arial" w:eastAsia="Times New Roman" w:hAnsi="Arial" w:cs="Arial"/>
                <w:color w:val="000000"/>
                <w:sz w:val="20"/>
                <w:szCs w:val="20"/>
              </w:rPr>
              <w:t> Activity-Based cost driver.</w:t>
            </w:r>
          </w:p>
        </w:tc>
      </w:tr>
    </w:tbl>
    <w:p w:rsidR="003E06F0" w:rsidRPr="003E06F0" w:rsidRDefault="003E06F0" w:rsidP="003E06F0">
      <w:pPr>
        <w:spacing w:after="0" w:line="270" w:lineRule="atLeast"/>
        <w:rPr>
          <w:rFonts w:ascii="Arial" w:eastAsia="Times New Roman" w:hAnsi="Arial" w:cs="Arial"/>
          <w:color w:val="000000"/>
          <w:sz w:val="18"/>
          <w:szCs w:val="18"/>
        </w:rPr>
      </w:pPr>
      <w:r w:rsidRPr="003E06F0">
        <w:rPr>
          <w:rFonts w:ascii="Arial" w:eastAsia="Times New Roman" w:hAnsi="Arial" w:cs="Arial"/>
          <w:color w:val="000000"/>
          <w:sz w:val="18"/>
          <w:szCs w:val="18"/>
        </w:rPr>
        <w:t> </w:t>
      </w:r>
    </w:p>
    <w:tbl>
      <w:tblPr>
        <w:tblW w:w="5000" w:type="pct"/>
        <w:tblCellMar>
          <w:top w:w="15" w:type="dxa"/>
          <w:left w:w="15" w:type="dxa"/>
          <w:bottom w:w="15" w:type="dxa"/>
          <w:right w:w="15" w:type="dxa"/>
        </w:tblCellMar>
        <w:tblLook w:val="04A0"/>
      </w:tblPr>
      <w:tblGrid>
        <w:gridCol w:w="9450"/>
      </w:tblGrid>
      <w:tr w:rsidR="003E06F0" w:rsidRPr="003E06F0" w:rsidTr="003E06F0">
        <w:tc>
          <w:tcPr>
            <w:tcW w:w="0" w:type="auto"/>
            <w:tcMar>
              <w:top w:w="45" w:type="dxa"/>
              <w:left w:w="45" w:type="dxa"/>
              <w:bottom w:w="45" w:type="dxa"/>
              <w:right w:w="45" w:type="dxa"/>
            </w:tcMar>
            <w:vAlign w:val="center"/>
            <w:hideMark/>
          </w:tcPr>
          <w:p w:rsidR="003E06F0" w:rsidRPr="003E06F0" w:rsidRDefault="003E06F0" w:rsidP="003E06F0">
            <w:pPr>
              <w:spacing w:after="0" w:line="270" w:lineRule="atLeast"/>
              <w:rPr>
                <w:rFonts w:ascii="Arial" w:eastAsia="Times New Roman" w:hAnsi="Arial" w:cs="Arial"/>
                <w:color w:val="000000"/>
                <w:sz w:val="20"/>
                <w:szCs w:val="20"/>
              </w:rPr>
            </w:pPr>
          </w:p>
          <w:tbl>
            <w:tblPr>
              <w:tblW w:w="8640" w:type="dxa"/>
              <w:tblCellMar>
                <w:top w:w="15" w:type="dxa"/>
                <w:left w:w="15" w:type="dxa"/>
                <w:bottom w:w="15" w:type="dxa"/>
                <w:right w:w="15" w:type="dxa"/>
              </w:tblCellMar>
              <w:tblLook w:val="04A0"/>
            </w:tblPr>
            <w:tblGrid>
              <w:gridCol w:w="8640"/>
            </w:tblGrid>
            <w:tr w:rsidR="003E06F0" w:rsidRPr="003E06F0">
              <w:tc>
                <w:tcPr>
                  <w:tcW w:w="0" w:type="auto"/>
                  <w:tcMar>
                    <w:top w:w="45" w:type="dxa"/>
                    <w:left w:w="45" w:type="dxa"/>
                    <w:bottom w:w="45" w:type="dxa"/>
                    <w:right w:w="45" w:type="dxa"/>
                  </w:tcMar>
                  <w:vAlign w:val="center"/>
                  <w:hideMark/>
                </w:tcPr>
                <w:p w:rsidR="003E06F0" w:rsidRPr="003E06F0" w:rsidRDefault="003E06F0" w:rsidP="003E06F0">
                  <w:pPr>
                    <w:spacing w:after="0" w:line="240" w:lineRule="auto"/>
                    <w:rPr>
                      <w:rFonts w:ascii="Arial" w:eastAsia="Times New Roman" w:hAnsi="Arial" w:cs="Arial"/>
                      <w:sz w:val="20"/>
                      <w:szCs w:val="20"/>
                    </w:rPr>
                  </w:pPr>
                  <w:r w:rsidRPr="003E06F0">
                    <w:rPr>
                      <w:rFonts w:ascii="Arial" w:eastAsia="Times New Roman" w:hAnsi="Arial" w:cs="Arial"/>
                      <w:b/>
                      <w:bCs/>
                      <w:sz w:val="20"/>
                    </w:rPr>
                    <w:t>4. </w:t>
                  </w:r>
                  <w:r w:rsidRPr="003E06F0">
                    <w:rPr>
                      <w:rFonts w:ascii="Arial" w:eastAsia="Times New Roman" w:hAnsi="Arial" w:cs="Arial"/>
                      <w:sz w:val="20"/>
                      <w:szCs w:val="20"/>
                    </w:rPr>
                    <w:t>In the current business environment, companies cannot survive without a long-term strategy. What exactly should an effective strategy include? (Points : 2)</w:t>
                  </w:r>
                </w:p>
              </w:tc>
            </w:tr>
          </w:tbl>
          <w:p w:rsidR="003E06F0" w:rsidRPr="003E06F0" w:rsidRDefault="003E06F0" w:rsidP="003E06F0">
            <w:pPr>
              <w:spacing w:after="0" w:line="270" w:lineRule="atLeast"/>
              <w:rPr>
                <w:rFonts w:ascii="Arial" w:eastAsia="Times New Roman" w:hAnsi="Arial" w:cs="Arial"/>
                <w:color w:val="000000"/>
                <w:sz w:val="20"/>
                <w:szCs w:val="20"/>
              </w:rPr>
            </w:pPr>
            <w:r w:rsidRPr="003E06F0">
              <w:rPr>
                <w:rFonts w:ascii="Arial" w:eastAsia="Times New Roman" w:hAnsi="Arial" w:cs="Arial"/>
                <w:color w:val="000000"/>
                <w:sz w:val="20"/>
                <w:szCs w:val="20"/>
              </w:rPr>
              <w:t>      </w:t>
            </w:r>
            <w:r w:rsidRPr="003E06F0">
              <w:rPr>
                <w:rFonts w:ascii="Arial" w:eastAsia="Times New Roman" w:hAnsi="Arial" w:cs="Arial"/>
                <w:color w:val="000000"/>
                <w:sz w:val="20"/>
                <w:szCs w:val="20"/>
              </w:rPr>
              <w:object w:dxaOrig="225" w:dyaOrig="225">
                <v:shape id="_x0000_i1709" type="#_x0000_t75" style="width:20.25pt;height:18pt" o:ole="">
                  <v:imagedata r:id="rId4" o:title=""/>
                </v:shape>
                <w:control r:id="rId19" w:name="DefaultOcxName14" w:shapeid="_x0000_i1709"/>
              </w:object>
            </w:r>
            <w:r w:rsidRPr="003E06F0">
              <w:rPr>
                <w:rFonts w:ascii="Arial" w:eastAsia="Times New Roman" w:hAnsi="Arial" w:cs="Arial"/>
                <w:color w:val="000000"/>
                <w:sz w:val="20"/>
                <w:szCs w:val="20"/>
              </w:rPr>
              <w:t> A set of policies, procedures, and approaches to business that will result in long-term success.</w:t>
            </w:r>
            <w:r w:rsidRPr="003E06F0">
              <w:rPr>
                <w:rFonts w:ascii="Arial" w:eastAsia="Times New Roman" w:hAnsi="Arial" w:cs="Arial"/>
                <w:color w:val="000000"/>
                <w:sz w:val="20"/>
                <w:szCs w:val="20"/>
              </w:rPr>
              <w:br/>
              <w:t>      </w:t>
            </w:r>
            <w:r w:rsidRPr="003E06F0">
              <w:rPr>
                <w:rFonts w:ascii="Arial" w:eastAsia="Times New Roman" w:hAnsi="Arial" w:cs="Arial"/>
                <w:color w:val="000000"/>
                <w:sz w:val="20"/>
                <w:szCs w:val="20"/>
              </w:rPr>
              <w:object w:dxaOrig="225" w:dyaOrig="225">
                <v:shape id="_x0000_i1708" type="#_x0000_t75" style="width:20.25pt;height:18pt" o:ole="">
                  <v:imagedata r:id="rId4" o:title=""/>
                </v:shape>
                <w:control r:id="rId20" w:name="DefaultOcxName15" w:shapeid="_x0000_i1708"/>
              </w:object>
            </w:r>
            <w:r w:rsidRPr="003E06F0">
              <w:rPr>
                <w:rFonts w:ascii="Arial" w:eastAsia="Times New Roman" w:hAnsi="Arial" w:cs="Arial"/>
                <w:color w:val="000000"/>
                <w:sz w:val="20"/>
                <w:szCs w:val="20"/>
              </w:rPr>
              <w:t> A focus on accurate financial data, thus allowing the firm to effectively compete in any environment.</w:t>
            </w:r>
            <w:r w:rsidRPr="003E06F0">
              <w:rPr>
                <w:rFonts w:ascii="Arial" w:eastAsia="Times New Roman" w:hAnsi="Arial" w:cs="Arial"/>
                <w:color w:val="000000"/>
                <w:sz w:val="20"/>
                <w:szCs w:val="20"/>
              </w:rPr>
              <w:br/>
              <w:t>      </w:t>
            </w:r>
            <w:r w:rsidRPr="003E06F0">
              <w:rPr>
                <w:rFonts w:ascii="Arial" w:eastAsia="Times New Roman" w:hAnsi="Arial" w:cs="Arial"/>
                <w:color w:val="000000"/>
                <w:sz w:val="20"/>
                <w:szCs w:val="20"/>
              </w:rPr>
              <w:object w:dxaOrig="225" w:dyaOrig="225">
                <v:shape id="_x0000_i1707" type="#_x0000_t75" style="width:20.25pt;height:18pt" o:ole="">
                  <v:imagedata r:id="rId4" o:title=""/>
                </v:shape>
                <w:control r:id="rId21" w:name="DefaultOcxName16" w:shapeid="_x0000_i1707"/>
              </w:object>
            </w:r>
            <w:r w:rsidRPr="003E06F0">
              <w:rPr>
                <w:rFonts w:ascii="Arial" w:eastAsia="Times New Roman" w:hAnsi="Arial" w:cs="Arial"/>
                <w:color w:val="000000"/>
                <w:sz w:val="20"/>
                <w:szCs w:val="20"/>
              </w:rPr>
              <w:t> A focus on long-term nonfinancial information that will provide the company with versatile management techniques capable of being used in a wide variety of situations.</w:t>
            </w:r>
            <w:r w:rsidRPr="003E06F0">
              <w:rPr>
                <w:rFonts w:ascii="Arial" w:eastAsia="Times New Roman" w:hAnsi="Arial" w:cs="Arial"/>
                <w:color w:val="000000"/>
                <w:sz w:val="20"/>
                <w:szCs w:val="20"/>
              </w:rPr>
              <w:br/>
              <w:t>      </w:t>
            </w:r>
            <w:r w:rsidRPr="003E06F0">
              <w:rPr>
                <w:rFonts w:ascii="Arial" w:eastAsia="Times New Roman" w:hAnsi="Arial" w:cs="Arial"/>
                <w:color w:val="000000"/>
                <w:sz w:val="20"/>
                <w:szCs w:val="20"/>
              </w:rPr>
              <w:object w:dxaOrig="225" w:dyaOrig="225">
                <v:shape id="_x0000_i1706" type="#_x0000_t75" style="width:20.25pt;height:18pt" o:ole="">
                  <v:imagedata r:id="rId4" o:title=""/>
                </v:shape>
                <w:control r:id="rId22" w:name="DefaultOcxName17" w:shapeid="_x0000_i1706"/>
              </w:object>
            </w:r>
            <w:r w:rsidRPr="003E06F0">
              <w:rPr>
                <w:rFonts w:ascii="Arial" w:eastAsia="Times New Roman" w:hAnsi="Arial" w:cs="Arial"/>
                <w:color w:val="000000"/>
                <w:sz w:val="20"/>
                <w:szCs w:val="20"/>
              </w:rPr>
              <w:t> A clear, concise mission statement, naming every product and outlining the company's long-term goals of success.</w:t>
            </w:r>
          </w:p>
        </w:tc>
      </w:tr>
    </w:tbl>
    <w:p w:rsidR="003E06F0" w:rsidRPr="003E06F0" w:rsidRDefault="003E06F0" w:rsidP="003E06F0">
      <w:pPr>
        <w:spacing w:after="0" w:line="270" w:lineRule="atLeast"/>
        <w:rPr>
          <w:rFonts w:ascii="Arial" w:eastAsia="Times New Roman" w:hAnsi="Arial" w:cs="Arial"/>
          <w:color w:val="000000"/>
          <w:sz w:val="18"/>
          <w:szCs w:val="18"/>
        </w:rPr>
      </w:pPr>
      <w:r w:rsidRPr="003E06F0">
        <w:rPr>
          <w:rFonts w:ascii="Arial" w:eastAsia="Times New Roman" w:hAnsi="Arial" w:cs="Arial"/>
          <w:color w:val="000000"/>
          <w:sz w:val="18"/>
          <w:szCs w:val="18"/>
        </w:rPr>
        <w:t> </w:t>
      </w:r>
    </w:p>
    <w:tbl>
      <w:tblPr>
        <w:tblW w:w="5000" w:type="pct"/>
        <w:tblCellMar>
          <w:top w:w="15" w:type="dxa"/>
          <w:left w:w="15" w:type="dxa"/>
          <w:bottom w:w="15" w:type="dxa"/>
          <w:right w:w="15" w:type="dxa"/>
        </w:tblCellMar>
        <w:tblLook w:val="04A0"/>
      </w:tblPr>
      <w:tblGrid>
        <w:gridCol w:w="9450"/>
      </w:tblGrid>
      <w:tr w:rsidR="003E06F0" w:rsidRPr="003E06F0" w:rsidTr="003E06F0">
        <w:tc>
          <w:tcPr>
            <w:tcW w:w="0" w:type="auto"/>
            <w:tcMar>
              <w:top w:w="45" w:type="dxa"/>
              <w:left w:w="45" w:type="dxa"/>
              <w:bottom w:w="45" w:type="dxa"/>
              <w:right w:w="45" w:type="dxa"/>
            </w:tcMar>
            <w:vAlign w:val="center"/>
            <w:hideMark/>
          </w:tcPr>
          <w:p w:rsidR="003E06F0" w:rsidRPr="003E06F0" w:rsidRDefault="003E06F0" w:rsidP="003E06F0">
            <w:pPr>
              <w:spacing w:after="0" w:line="270" w:lineRule="atLeast"/>
              <w:rPr>
                <w:rFonts w:ascii="Arial" w:eastAsia="Times New Roman" w:hAnsi="Arial" w:cs="Arial"/>
                <w:color w:val="000000"/>
                <w:sz w:val="20"/>
                <w:szCs w:val="20"/>
              </w:rPr>
            </w:pPr>
          </w:p>
          <w:tbl>
            <w:tblPr>
              <w:tblW w:w="8640" w:type="dxa"/>
              <w:tblCellMar>
                <w:top w:w="15" w:type="dxa"/>
                <w:left w:w="15" w:type="dxa"/>
                <w:bottom w:w="15" w:type="dxa"/>
                <w:right w:w="15" w:type="dxa"/>
              </w:tblCellMar>
              <w:tblLook w:val="04A0"/>
            </w:tblPr>
            <w:tblGrid>
              <w:gridCol w:w="8640"/>
            </w:tblGrid>
            <w:tr w:rsidR="003E06F0" w:rsidRPr="003E06F0">
              <w:tc>
                <w:tcPr>
                  <w:tcW w:w="0" w:type="auto"/>
                  <w:tcMar>
                    <w:top w:w="45" w:type="dxa"/>
                    <w:left w:w="45" w:type="dxa"/>
                    <w:bottom w:w="45" w:type="dxa"/>
                    <w:right w:w="45" w:type="dxa"/>
                  </w:tcMar>
                  <w:vAlign w:val="center"/>
                  <w:hideMark/>
                </w:tcPr>
                <w:p w:rsidR="003E06F0" w:rsidRPr="003E06F0" w:rsidRDefault="003E06F0" w:rsidP="003E06F0">
                  <w:pPr>
                    <w:spacing w:after="0" w:line="240" w:lineRule="auto"/>
                    <w:rPr>
                      <w:rFonts w:ascii="Arial" w:eastAsia="Times New Roman" w:hAnsi="Arial" w:cs="Arial"/>
                      <w:sz w:val="20"/>
                      <w:szCs w:val="20"/>
                    </w:rPr>
                  </w:pPr>
                  <w:r w:rsidRPr="003E06F0">
                    <w:rPr>
                      <w:rFonts w:ascii="Arial" w:eastAsia="Times New Roman" w:hAnsi="Arial" w:cs="Arial"/>
                      <w:b/>
                      <w:bCs/>
                      <w:sz w:val="20"/>
                    </w:rPr>
                    <w:lastRenderedPageBreak/>
                    <w:t>5. </w:t>
                  </w:r>
                  <w:r w:rsidRPr="003E06F0">
                    <w:rPr>
                      <w:rFonts w:ascii="Arial" w:eastAsia="Times New Roman" w:hAnsi="Arial" w:cs="Arial"/>
                      <w:sz w:val="20"/>
                      <w:szCs w:val="20"/>
                    </w:rPr>
                    <w:t>With the enactment of the Sarbanes-Oxley Act of 2002, all public companies are now required by the SEC to disclose whether or not the company has: (Points : 2)</w:t>
                  </w:r>
                </w:p>
              </w:tc>
            </w:tr>
          </w:tbl>
          <w:p w:rsidR="003E06F0" w:rsidRPr="003E06F0" w:rsidRDefault="003E06F0" w:rsidP="003E06F0">
            <w:pPr>
              <w:spacing w:after="0" w:line="270" w:lineRule="atLeast"/>
              <w:rPr>
                <w:rFonts w:ascii="Arial" w:eastAsia="Times New Roman" w:hAnsi="Arial" w:cs="Arial"/>
                <w:color w:val="000000"/>
                <w:sz w:val="20"/>
                <w:szCs w:val="20"/>
              </w:rPr>
            </w:pPr>
            <w:r w:rsidRPr="003E06F0">
              <w:rPr>
                <w:rFonts w:ascii="Arial" w:eastAsia="Times New Roman" w:hAnsi="Arial" w:cs="Arial"/>
                <w:color w:val="000000"/>
                <w:sz w:val="20"/>
                <w:szCs w:val="20"/>
              </w:rPr>
              <w:t>      </w:t>
            </w:r>
            <w:r w:rsidRPr="003E06F0">
              <w:rPr>
                <w:rFonts w:ascii="Arial" w:eastAsia="Times New Roman" w:hAnsi="Arial" w:cs="Arial"/>
                <w:color w:val="000000"/>
                <w:sz w:val="20"/>
                <w:szCs w:val="20"/>
              </w:rPr>
              <w:object w:dxaOrig="225" w:dyaOrig="225">
                <v:shape id="_x0000_i1705" type="#_x0000_t75" style="width:20.25pt;height:18pt" o:ole="">
                  <v:imagedata r:id="rId4" o:title=""/>
                </v:shape>
                <w:control r:id="rId23" w:name="DefaultOcxName18" w:shapeid="_x0000_i1705"/>
              </w:object>
            </w:r>
            <w:r w:rsidRPr="003E06F0">
              <w:rPr>
                <w:rFonts w:ascii="Arial" w:eastAsia="Times New Roman" w:hAnsi="Arial" w:cs="Arial"/>
                <w:color w:val="000000"/>
                <w:sz w:val="20"/>
                <w:szCs w:val="20"/>
              </w:rPr>
              <w:t> An audit committee.</w:t>
            </w:r>
            <w:r w:rsidRPr="003E06F0">
              <w:rPr>
                <w:rFonts w:ascii="Arial" w:eastAsia="Times New Roman" w:hAnsi="Arial" w:cs="Arial"/>
                <w:color w:val="000000"/>
                <w:sz w:val="20"/>
                <w:szCs w:val="20"/>
              </w:rPr>
              <w:br/>
              <w:t>      </w:t>
            </w:r>
            <w:r w:rsidRPr="003E06F0">
              <w:rPr>
                <w:rFonts w:ascii="Arial" w:eastAsia="Times New Roman" w:hAnsi="Arial" w:cs="Arial"/>
                <w:color w:val="000000"/>
                <w:sz w:val="20"/>
                <w:szCs w:val="20"/>
              </w:rPr>
              <w:object w:dxaOrig="225" w:dyaOrig="225">
                <v:shape id="_x0000_i1704" type="#_x0000_t75" style="width:20.25pt;height:18pt" o:ole="">
                  <v:imagedata r:id="rId4" o:title=""/>
                </v:shape>
                <w:control r:id="rId24" w:name="DefaultOcxName19" w:shapeid="_x0000_i1704"/>
              </w:object>
            </w:r>
            <w:r w:rsidRPr="003E06F0">
              <w:rPr>
                <w:rFonts w:ascii="Arial" w:eastAsia="Times New Roman" w:hAnsi="Arial" w:cs="Arial"/>
                <w:color w:val="000000"/>
                <w:sz w:val="20"/>
                <w:szCs w:val="20"/>
              </w:rPr>
              <w:t> Human resources guidelines.</w:t>
            </w:r>
            <w:r w:rsidRPr="003E06F0">
              <w:rPr>
                <w:rFonts w:ascii="Arial" w:eastAsia="Times New Roman" w:hAnsi="Arial" w:cs="Arial"/>
                <w:color w:val="000000"/>
                <w:sz w:val="20"/>
                <w:szCs w:val="20"/>
              </w:rPr>
              <w:br/>
              <w:t>      </w:t>
            </w:r>
            <w:r w:rsidRPr="003E06F0">
              <w:rPr>
                <w:rFonts w:ascii="Arial" w:eastAsia="Times New Roman" w:hAnsi="Arial" w:cs="Arial"/>
                <w:color w:val="000000"/>
                <w:sz w:val="20"/>
                <w:szCs w:val="20"/>
              </w:rPr>
              <w:object w:dxaOrig="225" w:dyaOrig="225">
                <v:shape id="_x0000_i1703" type="#_x0000_t75" style="width:20.25pt;height:18pt" o:ole="">
                  <v:imagedata r:id="rId4" o:title=""/>
                </v:shape>
                <w:control r:id="rId25" w:name="DefaultOcxName20" w:shapeid="_x0000_i1703"/>
              </w:object>
            </w:r>
            <w:r w:rsidRPr="003E06F0">
              <w:rPr>
                <w:rFonts w:ascii="Arial" w:eastAsia="Times New Roman" w:hAnsi="Arial" w:cs="Arial"/>
                <w:color w:val="000000"/>
                <w:sz w:val="20"/>
                <w:szCs w:val="20"/>
              </w:rPr>
              <w:t> A code of ethics.</w:t>
            </w:r>
            <w:r w:rsidRPr="003E06F0">
              <w:rPr>
                <w:rFonts w:ascii="Arial" w:eastAsia="Times New Roman" w:hAnsi="Arial" w:cs="Arial"/>
                <w:color w:val="000000"/>
                <w:sz w:val="20"/>
                <w:szCs w:val="20"/>
              </w:rPr>
              <w:br/>
              <w:t>      </w:t>
            </w:r>
            <w:r w:rsidRPr="003E06F0">
              <w:rPr>
                <w:rFonts w:ascii="Arial" w:eastAsia="Times New Roman" w:hAnsi="Arial" w:cs="Arial"/>
                <w:color w:val="000000"/>
                <w:sz w:val="20"/>
                <w:szCs w:val="20"/>
              </w:rPr>
              <w:object w:dxaOrig="225" w:dyaOrig="225">
                <v:shape id="_x0000_i1702" type="#_x0000_t75" style="width:20.25pt;height:18pt" o:ole="">
                  <v:imagedata r:id="rId4" o:title=""/>
                </v:shape>
                <w:control r:id="rId26" w:name="DefaultOcxName21" w:shapeid="_x0000_i1702"/>
              </w:object>
            </w:r>
            <w:r w:rsidRPr="003E06F0">
              <w:rPr>
                <w:rFonts w:ascii="Arial" w:eastAsia="Times New Roman" w:hAnsi="Arial" w:cs="Arial"/>
                <w:color w:val="000000"/>
                <w:sz w:val="20"/>
                <w:szCs w:val="20"/>
              </w:rPr>
              <w:t> A management compensation plan.</w:t>
            </w:r>
          </w:p>
        </w:tc>
      </w:tr>
    </w:tbl>
    <w:p w:rsidR="003E06F0" w:rsidRPr="003E06F0" w:rsidRDefault="003E06F0" w:rsidP="003E06F0">
      <w:pPr>
        <w:spacing w:after="0" w:line="270" w:lineRule="atLeast"/>
        <w:rPr>
          <w:rFonts w:ascii="Arial" w:eastAsia="Times New Roman" w:hAnsi="Arial" w:cs="Arial"/>
          <w:color w:val="000000"/>
          <w:sz w:val="18"/>
          <w:szCs w:val="18"/>
        </w:rPr>
      </w:pPr>
      <w:r w:rsidRPr="003E06F0">
        <w:rPr>
          <w:rFonts w:ascii="Arial" w:eastAsia="Times New Roman" w:hAnsi="Arial" w:cs="Arial"/>
          <w:color w:val="000000"/>
          <w:sz w:val="18"/>
          <w:szCs w:val="18"/>
        </w:rPr>
        <w:lastRenderedPageBreak/>
        <w:t> </w:t>
      </w:r>
    </w:p>
    <w:tbl>
      <w:tblPr>
        <w:tblW w:w="5000" w:type="pct"/>
        <w:tblCellMar>
          <w:top w:w="15" w:type="dxa"/>
          <w:left w:w="15" w:type="dxa"/>
          <w:bottom w:w="15" w:type="dxa"/>
          <w:right w:w="15" w:type="dxa"/>
        </w:tblCellMar>
        <w:tblLook w:val="04A0"/>
      </w:tblPr>
      <w:tblGrid>
        <w:gridCol w:w="9450"/>
      </w:tblGrid>
      <w:tr w:rsidR="003E06F0" w:rsidRPr="003E06F0" w:rsidTr="003E06F0">
        <w:tc>
          <w:tcPr>
            <w:tcW w:w="0" w:type="auto"/>
            <w:tcMar>
              <w:top w:w="45" w:type="dxa"/>
              <w:left w:w="45" w:type="dxa"/>
              <w:bottom w:w="45" w:type="dxa"/>
              <w:right w:w="45" w:type="dxa"/>
            </w:tcMar>
            <w:vAlign w:val="center"/>
            <w:hideMark/>
          </w:tcPr>
          <w:p w:rsidR="003E06F0" w:rsidRPr="003E06F0" w:rsidRDefault="003E06F0" w:rsidP="003E06F0">
            <w:pPr>
              <w:spacing w:after="0" w:line="270" w:lineRule="atLeast"/>
              <w:rPr>
                <w:rFonts w:ascii="Arial" w:eastAsia="Times New Roman" w:hAnsi="Arial" w:cs="Arial"/>
                <w:color w:val="000000"/>
                <w:sz w:val="20"/>
                <w:szCs w:val="20"/>
              </w:rPr>
            </w:pPr>
          </w:p>
          <w:tbl>
            <w:tblPr>
              <w:tblW w:w="8640" w:type="dxa"/>
              <w:tblCellMar>
                <w:top w:w="15" w:type="dxa"/>
                <w:left w:w="15" w:type="dxa"/>
                <w:bottom w:w="15" w:type="dxa"/>
                <w:right w:w="15" w:type="dxa"/>
              </w:tblCellMar>
              <w:tblLook w:val="04A0"/>
            </w:tblPr>
            <w:tblGrid>
              <w:gridCol w:w="8640"/>
            </w:tblGrid>
            <w:tr w:rsidR="003E06F0" w:rsidRPr="003E06F0">
              <w:tc>
                <w:tcPr>
                  <w:tcW w:w="0" w:type="auto"/>
                  <w:tcMar>
                    <w:top w:w="45" w:type="dxa"/>
                    <w:left w:w="45" w:type="dxa"/>
                    <w:bottom w:w="45" w:type="dxa"/>
                    <w:right w:w="45" w:type="dxa"/>
                  </w:tcMar>
                  <w:vAlign w:val="center"/>
                  <w:hideMark/>
                </w:tcPr>
                <w:p w:rsidR="003E06F0" w:rsidRPr="003E06F0" w:rsidRDefault="003E06F0" w:rsidP="003E06F0">
                  <w:pPr>
                    <w:spacing w:after="0" w:line="240" w:lineRule="auto"/>
                    <w:rPr>
                      <w:rFonts w:ascii="Arial" w:eastAsia="Times New Roman" w:hAnsi="Arial" w:cs="Arial"/>
                      <w:sz w:val="20"/>
                      <w:szCs w:val="20"/>
                    </w:rPr>
                  </w:pPr>
                  <w:r w:rsidRPr="003E06F0">
                    <w:rPr>
                      <w:rFonts w:ascii="Arial" w:eastAsia="Times New Roman" w:hAnsi="Arial" w:cs="Arial"/>
                      <w:b/>
                      <w:bCs/>
                      <w:sz w:val="20"/>
                    </w:rPr>
                    <w:t>6. </w:t>
                  </w:r>
                  <w:r w:rsidRPr="003E06F0">
                    <w:rPr>
                      <w:rFonts w:ascii="Arial" w:eastAsia="Times New Roman" w:hAnsi="Arial" w:cs="Arial"/>
                      <w:sz w:val="20"/>
                      <w:szCs w:val="20"/>
                    </w:rPr>
                    <w:t>Which of the following organizations presents awards to firms that excel at execution of strategy, based on criteria such as leadership, marketing, strategic planning and process management? (Points : 2)</w:t>
                  </w:r>
                </w:p>
              </w:tc>
            </w:tr>
          </w:tbl>
          <w:p w:rsidR="003E06F0" w:rsidRPr="003E06F0" w:rsidRDefault="003E06F0" w:rsidP="003E06F0">
            <w:pPr>
              <w:spacing w:after="0" w:line="270" w:lineRule="atLeast"/>
              <w:rPr>
                <w:rFonts w:ascii="Arial" w:eastAsia="Times New Roman" w:hAnsi="Arial" w:cs="Arial"/>
                <w:color w:val="000000"/>
                <w:sz w:val="20"/>
                <w:szCs w:val="20"/>
              </w:rPr>
            </w:pPr>
            <w:r w:rsidRPr="003E06F0">
              <w:rPr>
                <w:rFonts w:ascii="Arial" w:eastAsia="Times New Roman" w:hAnsi="Arial" w:cs="Arial"/>
                <w:color w:val="000000"/>
                <w:sz w:val="20"/>
                <w:szCs w:val="20"/>
              </w:rPr>
              <w:t>      </w:t>
            </w:r>
            <w:r w:rsidRPr="003E06F0">
              <w:rPr>
                <w:rFonts w:ascii="Arial" w:eastAsia="Times New Roman" w:hAnsi="Arial" w:cs="Arial"/>
                <w:color w:val="000000"/>
                <w:sz w:val="20"/>
                <w:szCs w:val="20"/>
              </w:rPr>
              <w:object w:dxaOrig="225" w:dyaOrig="225">
                <v:shape id="_x0000_i1701" type="#_x0000_t75" style="width:20.25pt;height:18pt" o:ole="">
                  <v:imagedata r:id="rId4" o:title=""/>
                </v:shape>
                <w:control r:id="rId27" w:name="DefaultOcxName22" w:shapeid="_x0000_i1701"/>
              </w:object>
            </w:r>
            <w:r w:rsidRPr="003E06F0">
              <w:rPr>
                <w:rFonts w:ascii="Arial" w:eastAsia="Times New Roman" w:hAnsi="Arial" w:cs="Arial"/>
                <w:color w:val="000000"/>
                <w:sz w:val="20"/>
                <w:szCs w:val="20"/>
              </w:rPr>
              <w:t> International Organization for Standardization.</w:t>
            </w:r>
            <w:r w:rsidRPr="003E06F0">
              <w:rPr>
                <w:rFonts w:ascii="Arial" w:eastAsia="Times New Roman" w:hAnsi="Arial" w:cs="Arial"/>
                <w:color w:val="000000"/>
                <w:sz w:val="20"/>
                <w:szCs w:val="20"/>
              </w:rPr>
              <w:br/>
              <w:t>      </w:t>
            </w:r>
            <w:r w:rsidRPr="003E06F0">
              <w:rPr>
                <w:rFonts w:ascii="Arial" w:eastAsia="Times New Roman" w:hAnsi="Arial" w:cs="Arial"/>
                <w:color w:val="000000"/>
                <w:sz w:val="20"/>
                <w:szCs w:val="20"/>
              </w:rPr>
              <w:object w:dxaOrig="225" w:dyaOrig="225">
                <v:shape id="_x0000_i1700" type="#_x0000_t75" style="width:20.25pt;height:18pt" o:ole="">
                  <v:imagedata r:id="rId4" o:title=""/>
                </v:shape>
                <w:control r:id="rId28" w:name="DefaultOcxName23" w:shapeid="_x0000_i1700"/>
              </w:object>
            </w:r>
            <w:r w:rsidRPr="003E06F0">
              <w:rPr>
                <w:rFonts w:ascii="Arial" w:eastAsia="Times New Roman" w:hAnsi="Arial" w:cs="Arial"/>
                <w:color w:val="000000"/>
                <w:sz w:val="20"/>
                <w:szCs w:val="20"/>
              </w:rPr>
              <w:t xml:space="preserve"> Malcolm </w:t>
            </w:r>
            <w:proofErr w:type="spellStart"/>
            <w:r w:rsidRPr="003E06F0">
              <w:rPr>
                <w:rFonts w:ascii="Arial" w:eastAsia="Times New Roman" w:hAnsi="Arial" w:cs="Arial"/>
                <w:color w:val="000000"/>
                <w:sz w:val="20"/>
                <w:szCs w:val="20"/>
              </w:rPr>
              <w:t>Baldrige</w:t>
            </w:r>
            <w:proofErr w:type="spellEnd"/>
            <w:r w:rsidRPr="003E06F0">
              <w:rPr>
                <w:rFonts w:ascii="Arial" w:eastAsia="Times New Roman" w:hAnsi="Arial" w:cs="Arial"/>
                <w:color w:val="000000"/>
                <w:sz w:val="20"/>
                <w:szCs w:val="20"/>
              </w:rPr>
              <w:t xml:space="preserve"> National Quality Program.</w:t>
            </w:r>
            <w:r w:rsidRPr="003E06F0">
              <w:rPr>
                <w:rFonts w:ascii="Arial" w:eastAsia="Times New Roman" w:hAnsi="Arial" w:cs="Arial"/>
                <w:color w:val="000000"/>
                <w:sz w:val="20"/>
                <w:szCs w:val="20"/>
              </w:rPr>
              <w:br/>
              <w:t>      </w:t>
            </w:r>
            <w:r w:rsidRPr="003E06F0">
              <w:rPr>
                <w:rFonts w:ascii="Arial" w:eastAsia="Times New Roman" w:hAnsi="Arial" w:cs="Arial"/>
                <w:color w:val="000000"/>
                <w:sz w:val="20"/>
                <w:szCs w:val="20"/>
              </w:rPr>
              <w:object w:dxaOrig="225" w:dyaOrig="225">
                <v:shape id="_x0000_i1699" type="#_x0000_t75" style="width:20.25pt;height:18pt" o:ole="">
                  <v:imagedata r:id="rId4" o:title=""/>
                </v:shape>
                <w:control r:id="rId29" w:name="DefaultOcxName24" w:shapeid="_x0000_i1699"/>
              </w:object>
            </w:r>
            <w:r w:rsidRPr="003E06F0">
              <w:rPr>
                <w:rFonts w:ascii="Arial" w:eastAsia="Times New Roman" w:hAnsi="Arial" w:cs="Arial"/>
                <w:color w:val="000000"/>
                <w:sz w:val="20"/>
                <w:szCs w:val="20"/>
              </w:rPr>
              <w:t> Global Reporting Initiative.</w:t>
            </w:r>
            <w:r w:rsidRPr="003E06F0">
              <w:rPr>
                <w:rFonts w:ascii="Arial" w:eastAsia="Times New Roman" w:hAnsi="Arial" w:cs="Arial"/>
                <w:color w:val="000000"/>
                <w:sz w:val="20"/>
                <w:szCs w:val="20"/>
              </w:rPr>
              <w:br/>
              <w:t>      </w:t>
            </w:r>
            <w:r w:rsidRPr="003E06F0">
              <w:rPr>
                <w:rFonts w:ascii="Arial" w:eastAsia="Times New Roman" w:hAnsi="Arial" w:cs="Arial"/>
                <w:color w:val="000000"/>
                <w:sz w:val="20"/>
                <w:szCs w:val="20"/>
              </w:rPr>
              <w:object w:dxaOrig="225" w:dyaOrig="225">
                <v:shape id="_x0000_i1698" type="#_x0000_t75" style="width:20.25pt;height:18pt" o:ole="">
                  <v:imagedata r:id="rId4" o:title=""/>
                </v:shape>
                <w:control r:id="rId30" w:name="DefaultOcxName25" w:shapeid="_x0000_i1698"/>
              </w:object>
            </w:r>
            <w:r w:rsidRPr="003E06F0">
              <w:rPr>
                <w:rFonts w:ascii="Arial" w:eastAsia="Times New Roman" w:hAnsi="Arial" w:cs="Arial"/>
                <w:color w:val="000000"/>
                <w:sz w:val="20"/>
                <w:szCs w:val="20"/>
              </w:rPr>
              <w:t> World Resources Institute.</w:t>
            </w:r>
            <w:r w:rsidRPr="003E06F0">
              <w:rPr>
                <w:rFonts w:ascii="Arial" w:eastAsia="Times New Roman" w:hAnsi="Arial" w:cs="Arial"/>
                <w:color w:val="000000"/>
                <w:sz w:val="20"/>
                <w:szCs w:val="20"/>
              </w:rPr>
              <w:br/>
              <w:t>      </w:t>
            </w:r>
            <w:r w:rsidRPr="003E06F0">
              <w:rPr>
                <w:rFonts w:ascii="Arial" w:eastAsia="Times New Roman" w:hAnsi="Arial" w:cs="Arial"/>
                <w:color w:val="000000"/>
                <w:sz w:val="20"/>
                <w:szCs w:val="20"/>
              </w:rPr>
              <w:object w:dxaOrig="225" w:dyaOrig="225">
                <v:shape id="_x0000_i1697" type="#_x0000_t75" style="width:20.25pt;height:18pt" o:ole="">
                  <v:imagedata r:id="rId4" o:title=""/>
                </v:shape>
                <w:control r:id="rId31" w:name="DefaultOcxName26" w:shapeid="_x0000_i1697"/>
              </w:object>
            </w:r>
            <w:r w:rsidRPr="003E06F0">
              <w:rPr>
                <w:rFonts w:ascii="Arial" w:eastAsia="Times New Roman" w:hAnsi="Arial" w:cs="Arial"/>
                <w:color w:val="000000"/>
                <w:sz w:val="20"/>
                <w:szCs w:val="20"/>
              </w:rPr>
              <w:t> American Institute of Certified Public Accountants.</w:t>
            </w:r>
          </w:p>
        </w:tc>
      </w:tr>
    </w:tbl>
    <w:p w:rsidR="003E06F0" w:rsidRPr="003E06F0" w:rsidRDefault="003E06F0" w:rsidP="003E06F0">
      <w:pPr>
        <w:spacing w:after="0" w:line="270" w:lineRule="atLeast"/>
        <w:rPr>
          <w:rFonts w:ascii="Arial" w:eastAsia="Times New Roman" w:hAnsi="Arial" w:cs="Arial"/>
          <w:color w:val="000000"/>
          <w:sz w:val="18"/>
          <w:szCs w:val="18"/>
        </w:rPr>
      </w:pPr>
      <w:r w:rsidRPr="003E06F0">
        <w:rPr>
          <w:rFonts w:ascii="Arial" w:eastAsia="Times New Roman" w:hAnsi="Arial" w:cs="Arial"/>
          <w:color w:val="000000"/>
          <w:sz w:val="18"/>
          <w:szCs w:val="18"/>
        </w:rPr>
        <w:t> </w:t>
      </w:r>
    </w:p>
    <w:tbl>
      <w:tblPr>
        <w:tblW w:w="5000" w:type="pct"/>
        <w:tblCellMar>
          <w:top w:w="15" w:type="dxa"/>
          <w:left w:w="15" w:type="dxa"/>
          <w:bottom w:w="15" w:type="dxa"/>
          <w:right w:w="15" w:type="dxa"/>
        </w:tblCellMar>
        <w:tblLook w:val="04A0"/>
      </w:tblPr>
      <w:tblGrid>
        <w:gridCol w:w="9450"/>
      </w:tblGrid>
      <w:tr w:rsidR="003E06F0" w:rsidRPr="003E06F0" w:rsidTr="003E06F0">
        <w:tc>
          <w:tcPr>
            <w:tcW w:w="0" w:type="auto"/>
            <w:tcMar>
              <w:top w:w="45" w:type="dxa"/>
              <w:left w:w="45" w:type="dxa"/>
              <w:bottom w:w="45" w:type="dxa"/>
              <w:right w:w="45" w:type="dxa"/>
            </w:tcMar>
            <w:vAlign w:val="center"/>
            <w:hideMark/>
          </w:tcPr>
          <w:p w:rsidR="003E06F0" w:rsidRPr="003E06F0" w:rsidRDefault="003E06F0" w:rsidP="003E06F0">
            <w:pPr>
              <w:spacing w:after="0" w:line="270" w:lineRule="atLeast"/>
              <w:rPr>
                <w:rFonts w:ascii="Arial" w:eastAsia="Times New Roman" w:hAnsi="Arial" w:cs="Arial"/>
                <w:color w:val="000000"/>
                <w:sz w:val="20"/>
                <w:szCs w:val="20"/>
              </w:rPr>
            </w:pPr>
          </w:p>
          <w:tbl>
            <w:tblPr>
              <w:tblW w:w="8640" w:type="dxa"/>
              <w:tblCellMar>
                <w:top w:w="15" w:type="dxa"/>
                <w:left w:w="15" w:type="dxa"/>
                <w:bottom w:w="15" w:type="dxa"/>
                <w:right w:w="15" w:type="dxa"/>
              </w:tblCellMar>
              <w:tblLook w:val="04A0"/>
            </w:tblPr>
            <w:tblGrid>
              <w:gridCol w:w="8640"/>
            </w:tblGrid>
            <w:tr w:rsidR="003E06F0" w:rsidRPr="003E06F0">
              <w:tc>
                <w:tcPr>
                  <w:tcW w:w="0" w:type="auto"/>
                  <w:tcMar>
                    <w:top w:w="45" w:type="dxa"/>
                    <w:left w:w="45" w:type="dxa"/>
                    <w:bottom w:w="45" w:type="dxa"/>
                    <w:right w:w="45" w:type="dxa"/>
                  </w:tcMar>
                  <w:vAlign w:val="center"/>
                  <w:hideMark/>
                </w:tcPr>
                <w:p w:rsidR="003E06F0" w:rsidRPr="003E06F0" w:rsidRDefault="003E06F0" w:rsidP="003E06F0">
                  <w:pPr>
                    <w:spacing w:after="0" w:line="240" w:lineRule="auto"/>
                    <w:rPr>
                      <w:rFonts w:ascii="Arial" w:eastAsia="Times New Roman" w:hAnsi="Arial" w:cs="Arial"/>
                      <w:sz w:val="20"/>
                      <w:szCs w:val="20"/>
                    </w:rPr>
                  </w:pPr>
                  <w:r w:rsidRPr="003E06F0">
                    <w:rPr>
                      <w:rFonts w:ascii="Arial" w:eastAsia="Times New Roman" w:hAnsi="Arial" w:cs="Arial"/>
                      <w:b/>
                      <w:bCs/>
                      <w:sz w:val="20"/>
                    </w:rPr>
                    <w:t>7. </w:t>
                  </w:r>
                  <w:r w:rsidRPr="003E06F0">
                    <w:rPr>
                      <w:rFonts w:ascii="Arial" w:eastAsia="Times New Roman" w:hAnsi="Arial" w:cs="Arial"/>
                      <w:sz w:val="20"/>
                      <w:szCs w:val="20"/>
                    </w:rPr>
                    <w:t>The additional cost incurred as the cost driver increases by one unit is: (Points : 2)</w:t>
                  </w:r>
                </w:p>
              </w:tc>
            </w:tr>
          </w:tbl>
          <w:p w:rsidR="003E06F0" w:rsidRPr="003E06F0" w:rsidRDefault="003E06F0" w:rsidP="003E06F0">
            <w:pPr>
              <w:spacing w:after="0" w:line="270" w:lineRule="atLeast"/>
              <w:rPr>
                <w:rFonts w:ascii="Arial" w:eastAsia="Times New Roman" w:hAnsi="Arial" w:cs="Arial"/>
                <w:color w:val="000000"/>
                <w:sz w:val="20"/>
                <w:szCs w:val="20"/>
              </w:rPr>
            </w:pPr>
            <w:r w:rsidRPr="003E06F0">
              <w:rPr>
                <w:rFonts w:ascii="Arial" w:eastAsia="Times New Roman" w:hAnsi="Arial" w:cs="Arial"/>
                <w:color w:val="000000"/>
                <w:sz w:val="20"/>
                <w:szCs w:val="20"/>
              </w:rPr>
              <w:t>      </w:t>
            </w:r>
            <w:r w:rsidRPr="003E06F0">
              <w:rPr>
                <w:rFonts w:ascii="Arial" w:eastAsia="Times New Roman" w:hAnsi="Arial" w:cs="Arial"/>
                <w:color w:val="000000"/>
                <w:sz w:val="20"/>
                <w:szCs w:val="20"/>
              </w:rPr>
              <w:object w:dxaOrig="225" w:dyaOrig="225">
                <v:shape id="_x0000_i1696" type="#_x0000_t75" style="width:20.25pt;height:18pt" o:ole="">
                  <v:imagedata r:id="rId4" o:title=""/>
                </v:shape>
                <w:control r:id="rId32" w:name="DefaultOcxName27" w:shapeid="_x0000_i1696"/>
              </w:object>
            </w:r>
            <w:r w:rsidRPr="003E06F0">
              <w:rPr>
                <w:rFonts w:ascii="Arial" w:eastAsia="Times New Roman" w:hAnsi="Arial" w:cs="Arial"/>
                <w:color w:val="000000"/>
                <w:sz w:val="20"/>
                <w:szCs w:val="20"/>
              </w:rPr>
              <w:t> Average cost.</w:t>
            </w:r>
            <w:r w:rsidRPr="003E06F0">
              <w:rPr>
                <w:rFonts w:ascii="Arial" w:eastAsia="Times New Roman" w:hAnsi="Arial" w:cs="Arial"/>
                <w:color w:val="000000"/>
                <w:sz w:val="20"/>
                <w:szCs w:val="20"/>
              </w:rPr>
              <w:br/>
              <w:t>      </w:t>
            </w:r>
            <w:r w:rsidRPr="003E06F0">
              <w:rPr>
                <w:rFonts w:ascii="Arial" w:eastAsia="Times New Roman" w:hAnsi="Arial" w:cs="Arial"/>
                <w:color w:val="000000"/>
                <w:sz w:val="20"/>
                <w:szCs w:val="20"/>
              </w:rPr>
              <w:object w:dxaOrig="225" w:dyaOrig="225">
                <v:shape id="_x0000_i1695" type="#_x0000_t75" style="width:20.25pt;height:18pt" o:ole="">
                  <v:imagedata r:id="rId4" o:title=""/>
                </v:shape>
                <w:control r:id="rId33" w:name="DefaultOcxName28" w:shapeid="_x0000_i1695"/>
              </w:object>
            </w:r>
            <w:r w:rsidRPr="003E06F0">
              <w:rPr>
                <w:rFonts w:ascii="Arial" w:eastAsia="Times New Roman" w:hAnsi="Arial" w:cs="Arial"/>
                <w:color w:val="000000"/>
                <w:sz w:val="20"/>
                <w:szCs w:val="20"/>
              </w:rPr>
              <w:t> Controllable cost.</w:t>
            </w:r>
            <w:r w:rsidRPr="003E06F0">
              <w:rPr>
                <w:rFonts w:ascii="Arial" w:eastAsia="Times New Roman" w:hAnsi="Arial" w:cs="Arial"/>
                <w:color w:val="000000"/>
                <w:sz w:val="20"/>
                <w:szCs w:val="20"/>
              </w:rPr>
              <w:br/>
              <w:t>      </w:t>
            </w:r>
            <w:r w:rsidRPr="003E06F0">
              <w:rPr>
                <w:rFonts w:ascii="Arial" w:eastAsia="Times New Roman" w:hAnsi="Arial" w:cs="Arial"/>
                <w:color w:val="000000"/>
                <w:sz w:val="20"/>
                <w:szCs w:val="20"/>
              </w:rPr>
              <w:object w:dxaOrig="225" w:dyaOrig="225">
                <v:shape id="_x0000_i1694" type="#_x0000_t75" style="width:20.25pt;height:18pt" o:ole="">
                  <v:imagedata r:id="rId4" o:title=""/>
                </v:shape>
                <w:control r:id="rId34" w:name="DefaultOcxName29" w:shapeid="_x0000_i1694"/>
              </w:object>
            </w:r>
            <w:r w:rsidRPr="003E06F0">
              <w:rPr>
                <w:rFonts w:ascii="Arial" w:eastAsia="Times New Roman" w:hAnsi="Arial" w:cs="Arial"/>
                <w:color w:val="000000"/>
                <w:sz w:val="20"/>
                <w:szCs w:val="20"/>
              </w:rPr>
              <w:t> Variable cost.</w:t>
            </w:r>
            <w:r w:rsidRPr="003E06F0">
              <w:rPr>
                <w:rFonts w:ascii="Arial" w:eastAsia="Times New Roman" w:hAnsi="Arial" w:cs="Arial"/>
                <w:color w:val="000000"/>
                <w:sz w:val="20"/>
                <w:szCs w:val="20"/>
              </w:rPr>
              <w:br/>
              <w:t>      </w:t>
            </w:r>
            <w:r w:rsidRPr="003E06F0">
              <w:rPr>
                <w:rFonts w:ascii="Arial" w:eastAsia="Times New Roman" w:hAnsi="Arial" w:cs="Arial"/>
                <w:color w:val="000000"/>
                <w:sz w:val="20"/>
                <w:szCs w:val="20"/>
              </w:rPr>
              <w:object w:dxaOrig="225" w:dyaOrig="225">
                <v:shape id="_x0000_i1693" type="#_x0000_t75" style="width:20.25pt;height:18pt" o:ole="">
                  <v:imagedata r:id="rId4" o:title=""/>
                </v:shape>
                <w:control r:id="rId35" w:name="DefaultOcxName30" w:shapeid="_x0000_i1693"/>
              </w:object>
            </w:r>
            <w:r w:rsidRPr="003E06F0">
              <w:rPr>
                <w:rFonts w:ascii="Arial" w:eastAsia="Times New Roman" w:hAnsi="Arial" w:cs="Arial"/>
                <w:color w:val="000000"/>
                <w:sz w:val="20"/>
                <w:szCs w:val="20"/>
              </w:rPr>
              <w:t> Unit cost.</w:t>
            </w:r>
          </w:p>
        </w:tc>
      </w:tr>
    </w:tbl>
    <w:p w:rsidR="003E06F0" w:rsidRPr="003E06F0" w:rsidRDefault="003E06F0" w:rsidP="003E06F0">
      <w:pPr>
        <w:spacing w:after="0" w:line="270" w:lineRule="atLeast"/>
        <w:rPr>
          <w:rFonts w:ascii="Arial" w:eastAsia="Times New Roman" w:hAnsi="Arial" w:cs="Arial"/>
          <w:color w:val="000000"/>
          <w:sz w:val="18"/>
          <w:szCs w:val="18"/>
        </w:rPr>
      </w:pPr>
      <w:r w:rsidRPr="003E06F0">
        <w:rPr>
          <w:rFonts w:ascii="Arial" w:eastAsia="Times New Roman" w:hAnsi="Arial" w:cs="Arial"/>
          <w:color w:val="000000"/>
          <w:sz w:val="18"/>
          <w:szCs w:val="18"/>
        </w:rPr>
        <w:t> </w:t>
      </w:r>
    </w:p>
    <w:tbl>
      <w:tblPr>
        <w:tblW w:w="5000" w:type="pct"/>
        <w:tblCellMar>
          <w:top w:w="15" w:type="dxa"/>
          <w:left w:w="15" w:type="dxa"/>
          <w:bottom w:w="15" w:type="dxa"/>
          <w:right w:w="15" w:type="dxa"/>
        </w:tblCellMar>
        <w:tblLook w:val="04A0"/>
      </w:tblPr>
      <w:tblGrid>
        <w:gridCol w:w="9450"/>
      </w:tblGrid>
      <w:tr w:rsidR="003E06F0" w:rsidRPr="003E06F0" w:rsidTr="003E06F0">
        <w:tc>
          <w:tcPr>
            <w:tcW w:w="0" w:type="auto"/>
            <w:tcMar>
              <w:top w:w="45" w:type="dxa"/>
              <w:left w:w="45" w:type="dxa"/>
              <w:bottom w:w="45" w:type="dxa"/>
              <w:right w:w="45" w:type="dxa"/>
            </w:tcMar>
            <w:vAlign w:val="center"/>
            <w:hideMark/>
          </w:tcPr>
          <w:p w:rsidR="003E06F0" w:rsidRPr="003E06F0" w:rsidRDefault="003E06F0" w:rsidP="003E06F0">
            <w:pPr>
              <w:spacing w:after="0" w:line="270" w:lineRule="atLeast"/>
              <w:rPr>
                <w:rFonts w:ascii="Arial" w:eastAsia="Times New Roman" w:hAnsi="Arial" w:cs="Arial"/>
                <w:color w:val="000000"/>
                <w:sz w:val="20"/>
                <w:szCs w:val="20"/>
              </w:rPr>
            </w:pPr>
          </w:p>
          <w:tbl>
            <w:tblPr>
              <w:tblW w:w="8640" w:type="dxa"/>
              <w:tblCellMar>
                <w:top w:w="15" w:type="dxa"/>
                <w:left w:w="15" w:type="dxa"/>
                <w:bottom w:w="15" w:type="dxa"/>
                <w:right w:w="15" w:type="dxa"/>
              </w:tblCellMar>
              <w:tblLook w:val="04A0"/>
            </w:tblPr>
            <w:tblGrid>
              <w:gridCol w:w="8640"/>
            </w:tblGrid>
            <w:tr w:rsidR="003E06F0" w:rsidRPr="003E06F0">
              <w:tc>
                <w:tcPr>
                  <w:tcW w:w="0" w:type="auto"/>
                  <w:tcMar>
                    <w:top w:w="45" w:type="dxa"/>
                    <w:left w:w="45" w:type="dxa"/>
                    <w:bottom w:w="45" w:type="dxa"/>
                    <w:right w:w="45" w:type="dxa"/>
                  </w:tcMar>
                  <w:vAlign w:val="center"/>
                  <w:hideMark/>
                </w:tcPr>
                <w:p w:rsidR="003E06F0" w:rsidRPr="003E06F0" w:rsidRDefault="003E06F0" w:rsidP="003E06F0">
                  <w:pPr>
                    <w:spacing w:after="0" w:line="240" w:lineRule="auto"/>
                    <w:rPr>
                      <w:rFonts w:ascii="Arial" w:eastAsia="Times New Roman" w:hAnsi="Arial" w:cs="Arial"/>
                      <w:sz w:val="20"/>
                      <w:szCs w:val="20"/>
                    </w:rPr>
                  </w:pPr>
                  <w:r w:rsidRPr="003E06F0">
                    <w:rPr>
                      <w:rFonts w:ascii="Arial" w:eastAsia="Times New Roman" w:hAnsi="Arial" w:cs="Arial"/>
                      <w:b/>
                      <w:bCs/>
                      <w:sz w:val="20"/>
                    </w:rPr>
                    <w:t>8. </w:t>
                  </w:r>
                  <w:r w:rsidRPr="003E06F0">
                    <w:rPr>
                      <w:rFonts w:ascii="Arial" w:eastAsia="Times New Roman" w:hAnsi="Arial" w:cs="Arial"/>
                      <w:sz w:val="20"/>
                      <w:szCs w:val="20"/>
                    </w:rPr>
                    <w:t>The cause and effect relationships among critical success factors are best captured in: (Points : 2)</w:t>
                  </w:r>
                </w:p>
              </w:tc>
            </w:tr>
          </w:tbl>
          <w:p w:rsidR="003E06F0" w:rsidRPr="003E06F0" w:rsidRDefault="003E06F0" w:rsidP="003E06F0">
            <w:pPr>
              <w:spacing w:after="0" w:line="270" w:lineRule="atLeast"/>
              <w:rPr>
                <w:rFonts w:ascii="Arial" w:eastAsia="Times New Roman" w:hAnsi="Arial" w:cs="Arial"/>
                <w:color w:val="000000"/>
                <w:sz w:val="20"/>
                <w:szCs w:val="20"/>
              </w:rPr>
            </w:pPr>
            <w:r w:rsidRPr="003E06F0">
              <w:rPr>
                <w:rFonts w:ascii="Arial" w:eastAsia="Times New Roman" w:hAnsi="Arial" w:cs="Arial"/>
                <w:color w:val="000000"/>
                <w:sz w:val="20"/>
                <w:szCs w:val="20"/>
              </w:rPr>
              <w:t>      </w:t>
            </w:r>
            <w:r w:rsidRPr="003E06F0">
              <w:rPr>
                <w:rFonts w:ascii="Arial" w:eastAsia="Times New Roman" w:hAnsi="Arial" w:cs="Arial"/>
                <w:color w:val="000000"/>
                <w:sz w:val="20"/>
                <w:szCs w:val="20"/>
              </w:rPr>
              <w:object w:dxaOrig="225" w:dyaOrig="225">
                <v:shape id="_x0000_i1692" type="#_x0000_t75" style="width:20.25pt;height:18pt" o:ole="">
                  <v:imagedata r:id="rId4" o:title=""/>
                </v:shape>
                <w:control r:id="rId36" w:name="DefaultOcxName31" w:shapeid="_x0000_i1692"/>
              </w:object>
            </w:r>
            <w:r w:rsidRPr="003E06F0">
              <w:rPr>
                <w:rFonts w:ascii="Arial" w:eastAsia="Times New Roman" w:hAnsi="Arial" w:cs="Arial"/>
                <w:color w:val="000000"/>
                <w:sz w:val="20"/>
                <w:szCs w:val="20"/>
              </w:rPr>
              <w:t> The balanced scorecard</w:t>
            </w:r>
            <w:r w:rsidRPr="003E06F0">
              <w:rPr>
                <w:rFonts w:ascii="Arial" w:eastAsia="Times New Roman" w:hAnsi="Arial" w:cs="Arial"/>
                <w:color w:val="000000"/>
                <w:sz w:val="20"/>
                <w:szCs w:val="20"/>
              </w:rPr>
              <w:br/>
              <w:t>      </w:t>
            </w:r>
            <w:r w:rsidRPr="003E06F0">
              <w:rPr>
                <w:rFonts w:ascii="Arial" w:eastAsia="Times New Roman" w:hAnsi="Arial" w:cs="Arial"/>
                <w:color w:val="000000"/>
                <w:sz w:val="20"/>
                <w:szCs w:val="20"/>
              </w:rPr>
              <w:object w:dxaOrig="225" w:dyaOrig="225">
                <v:shape id="_x0000_i1691" type="#_x0000_t75" style="width:20.25pt;height:18pt" o:ole="">
                  <v:imagedata r:id="rId4" o:title=""/>
                </v:shape>
                <w:control r:id="rId37" w:name="DefaultOcxName32" w:shapeid="_x0000_i1691"/>
              </w:object>
            </w:r>
            <w:r w:rsidRPr="003E06F0">
              <w:rPr>
                <w:rFonts w:ascii="Arial" w:eastAsia="Times New Roman" w:hAnsi="Arial" w:cs="Arial"/>
                <w:color w:val="000000"/>
                <w:sz w:val="20"/>
                <w:szCs w:val="20"/>
              </w:rPr>
              <w:t> Business intelligence</w:t>
            </w:r>
            <w:r w:rsidRPr="003E06F0">
              <w:rPr>
                <w:rFonts w:ascii="Arial" w:eastAsia="Times New Roman" w:hAnsi="Arial" w:cs="Arial"/>
                <w:color w:val="000000"/>
                <w:sz w:val="20"/>
                <w:szCs w:val="20"/>
              </w:rPr>
              <w:br/>
              <w:t>      </w:t>
            </w:r>
            <w:r w:rsidRPr="003E06F0">
              <w:rPr>
                <w:rFonts w:ascii="Arial" w:eastAsia="Times New Roman" w:hAnsi="Arial" w:cs="Arial"/>
                <w:color w:val="000000"/>
                <w:sz w:val="20"/>
                <w:szCs w:val="20"/>
              </w:rPr>
              <w:object w:dxaOrig="225" w:dyaOrig="225">
                <v:shape id="_x0000_i1690" type="#_x0000_t75" style="width:20.25pt;height:18pt" o:ole="">
                  <v:imagedata r:id="rId4" o:title=""/>
                </v:shape>
                <w:control r:id="rId38" w:name="DefaultOcxName33" w:shapeid="_x0000_i1690"/>
              </w:object>
            </w:r>
            <w:r w:rsidRPr="003E06F0">
              <w:rPr>
                <w:rFonts w:ascii="Arial" w:eastAsia="Times New Roman" w:hAnsi="Arial" w:cs="Arial"/>
                <w:color w:val="000000"/>
                <w:sz w:val="20"/>
                <w:szCs w:val="20"/>
              </w:rPr>
              <w:t> The value chain</w:t>
            </w:r>
            <w:r w:rsidRPr="003E06F0">
              <w:rPr>
                <w:rFonts w:ascii="Arial" w:eastAsia="Times New Roman" w:hAnsi="Arial" w:cs="Arial"/>
                <w:color w:val="000000"/>
                <w:sz w:val="20"/>
                <w:szCs w:val="20"/>
              </w:rPr>
              <w:br/>
              <w:t>      </w:t>
            </w:r>
            <w:r w:rsidRPr="003E06F0">
              <w:rPr>
                <w:rFonts w:ascii="Arial" w:eastAsia="Times New Roman" w:hAnsi="Arial" w:cs="Arial"/>
                <w:color w:val="000000"/>
                <w:sz w:val="20"/>
                <w:szCs w:val="20"/>
              </w:rPr>
              <w:object w:dxaOrig="225" w:dyaOrig="225">
                <v:shape id="_x0000_i1689" type="#_x0000_t75" style="width:20.25pt;height:18pt" o:ole="">
                  <v:imagedata r:id="rId4" o:title=""/>
                </v:shape>
                <w:control r:id="rId39" w:name="DefaultOcxName34" w:shapeid="_x0000_i1689"/>
              </w:object>
            </w:r>
            <w:r w:rsidRPr="003E06F0">
              <w:rPr>
                <w:rFonts w:ascii="Arial" w:eastAsia="Times New Roman" w:hAnsi="Arial" w:cs="Arial"/>
                <w:color w:val="000000"/>
                <w:sz w:val="20"/>
                <w:szCs w:val="20"/>
              </w:rPr>
              <w:t> The strategy map</w:t>
            </w:r>
            <w:r w:rsidRPr="003E06F0">
              <w:rPr>
                <w:rFonts w:ascii="Arial" w:eastAsia="Times New Roman" w:hAnsi="Arial" w:cs="Arial"/>
                <w:color w:val="000000"/>
                <w:sz w:val="20"/>
                <w:szCs w:val="20"/>
              </w:rPr>
              <w:br/>
              <w:t>      </w:t>
            </w:r>
            <w:r w:rsidRPr="003E06F0">
              <w:rPr>
                <w:rFonts w:ascii="Arial" w:eastAsia="Times New Roman" w:hAnsi="Arial" w:cs="Arial"/>
                <w:color w:val="000000"/>
                <w:sz w:val="20"/>
                <w:szCs w:val="20"/>
              </w:rPr>
              <w:object w:dxaOrig="225" w:dyaOrig="225">
                <v:shape id="_x0000_i1688" type="#_x0000_t75" style="width:20.25pt;height:18pt" o:ole="">
                  <v:imagedata r:id="rId4" o:title=""/>
                </v:shape>
                <w:control r:id="rId40" w:name="DefaultOcxName35" w:shapeid="_x0000_i1688"/>
              </w:object>
            </w:r>
            <w:r w:rsidRPr="003E06F0">
              <w:rPr>
                <w:rFonts w:ascii="Arial" w:eastAsia="Times New Roman" w:hAnsi="Arial" w:cs="Arial"/>
                <w:color w:val="000000"/>
                <w:sz w:val="20"/>
                <w:szCs w:val="20"/>
              </w:rPr>
              <w:t> SWOT analysis</w:t>
            </w:r>
          </w:p>
        </w:tc>
      </w:tr>
    </w:tbl>
    <w:p w:rsidR="003E06F0" w:rsidRPr="003E06F0" w:rsidRDefault="003E06F0" w:rsidP="003E06F0">
      <w:pPr>
        <w:spacing w:after="0" w:line="270" w:lineRule="atLeast"/>
        <w:rPr>
          <w:rFonts w:ascii="Arial" w:eastAsia="Times New Roman" w:hAnsi="Arial" w:cs="Arial"/>
          <w:color w:val="000000"/>
          <w:sz w:val="18"/>
          <w:szCs w:val="18"/>
        </w:rPr>
      </w:pPr>
      <w:r w:rsidRPr="003E06F0">
        <w:rPr>
          <w:rFonts w:ascii="Arial" w:eastAsia="Times New Roman" w:hAnsi="Arial" w:cs="Arial"/>
          <w:color w:val="000000"/>
          <w:sz w:val="18"/>
          <w:szCs w:val="18"/>
        </w:rPr>
        <w:t> </w:t>
      </w:r>
    </w:p>
    <w:tbl>
      <w:tblPr>
        <w:tblW w:w="5000" w:type="pct"/>
        <w:tblCellMar>
          <w:top w:w="15" w:type="dxa"/>
          <w:left w:w="15" w:type="dxa"/>
          <w:bottom w:w="15" w:type="dxa"/>
          <w:right w:w="15" w:type="dxa"/>
        </w:tblCellMar>
        <w:tblLook w:val="04A0"/>
      </w:tblPr>
      <w:tblGrid>
        <w:gridCol w:w="9450"/>
      </w:tblGrid>
      <w:tr w:rsidR="003E06F0" w:rsidRPr="003E06F0" w:rsidTr="003E06F0">
        <w:tc>
          <w:tcPr>
            <w:tcW w:w="0" w:type="auto"/>
            <w:tcMar>
              <w:top w:w="45" w:type="dxa"/>
              <w:left w:w="45" w:type="dxa"/>
              <w:bottom w:w="45" w:type="dxa"/>
              <w:right w:w="45" w:type="dxa"/>
            </w:tcMar>
            <w:vAlign w:val="center"/>
            <w:hideMark/>
          </w:tcPr>
          <w:p w:rsidR="003E06F0" w:rsidRPr="003E06F0" w:rsidRDefault="003E06F0" w:rsidP="003E06F0">
            <w:pPr>
              <w:spacing w:after="0" w:line="270" w:lineRule="atLeast"/>
              <w:rPr>
                <w:rFonts w:ascii="Arial" w:eastAsia="Times New Roman" w:hAnsi="Arial" w:cs="Arial"/>
                <w:color w:val="000000"/>
                <w:sz w:val="20"/>
                <w:szCs w:val="20"/>
              </w:rPr>
            </w:pPr>
          </w:p>
          <w:tbl>
            <w:tblPr>
              <w:tblW w:w="8640" w:type="dxa"/>
              <w:tblCellMar>
                <w:top w:w="15" w:type="dxa"/>
                <w:left w:w="15" w:type="dxa"/>
                <w:bottom w:w="15" w:type="dxa"/>
                <w:right w:w="15" w:type="dxa"/>
              </w:tblCellMar>
              <w:tblLook w:val="04A0"/>
            </w:tblPr>
            <w:tblGrid>
              <w:gridCol w:w="8640"/>
            </w:tblGrid>
            <w:tr w:rsidR="003E06F0" w:rsidRPr="003E06F0">
              <w:tc>
                <w:tcPr>
                  <w:tcW w:w="0" w:type="auto"/>
                  <w:tcMar>
                    <w:top w:w="45" w:type="dxa"/>
                    <w:left w:w="45" w:type="dxa"/>
                    <w:bottom w:w="45" w:type="dxa"/>
                    <w:right w:w="45" w:type="dxa"/>
                  </w:tcMar>
                  <w:vAlign w:val="center"/>
                  <w:hideMark/>
                </w:tcPr>
                <w:p w:rsidR="003E06F0" w:rsidRPr="003E06F0" w:rsidRDefault="003E06F0" w:rsidP="003E06F0">
                  <w:pPr>
                    <w:spacing w:after="0" w:line="240" w:lineRule="auto"/>
                    <w:rPr>
                      <w:rFonts w:ascii="Arial" w:eastAsia="Times New Roman" w:hAnsi="Arial" w:cs="Arial"/>
                      <w:sz w:val="20"/>
                      <w:szCs w:val="20"/>
                    </w:rPr>
                  </w:pPr>
                  <w:r w:rsidRPr="003E06F0">
                    <w:rPr>
                      <w:rFonts w:ascii="Arial" w:eastAsia="Times New Roman" w:hAnsi="Arial" w:cs="Arial"/>
                      <w:b/>
                      <w:bCs/>
                      <w:sz w:val="20"/>
                    </w:rPr>
                    <w:t>9. </w:t>
                  </w:r>
                  <w:r w:rsidRPr="003E06F0">
                    <w:rPr>
                      <w:rFonts w:ascii="Arial" w:eastAsia="Times New Roman" w:hAnsi="Arial" w:cs="Arial"/>
                      <w:sz w:val="20"/>
                      <w:szCs w:val="20"/>
                    </w:rPr>
                    <w:t>After critical success factors (CSFs) have been identified, the next step in developing a competitive strategy is to develop relevant and reliable measures for these CSFs. These measures are important to help the organization: (Points : 2)</w:t>
                  </w:r>
                </w:p>
              </w:tc>
            </w:tr>
          </w:tbl>
          <w:p w:rsidR="003E06F0" w:rsidRPr="003E06F0" w:rsidRDefault="003E06F0" w:rsidP="003E06F0">
            <w:pPr>
              <w:spacing w:after="0" w:line="270" w:lineRule="atLeast"/>
              <w:rPr>
                <w:rFonts w:ascii="Arial" w:eastAsia="Times New Roman" w:hAnsi="Arial" w:cs="Arial"/>
                <w:color w:val="000000"/>
                <w:sz w:val="20"/>
                <w:szCs w:val="20"/>
              </w:rPr>
            </w:pPr>
            <w:r w:rsidRPr="003E06F0">
              <w:rPr>
                <w:rFonts w:ascii="Arial" w:eastAsia="Times New Roman" w:hAnsi="Arial" w:cs="Arial"/>
                <w:color w:val="000000"/>
                <w:sz w:val="20"/>
                <w:szCs w:val="20"/>
              </w:rPr>
              <w:lastRenderedPageBreak/>
              <w:t>      </w:t>
            </w:r>
            <w:r w:rsidRPr="003E06F0">
              <w:rPr>
                <w:rFonts w:ascii="Arial" w:eastAsia="Times New Roman" w:hAnsi="Arial" w:cs="Arial"/>
                <w:color w:val="000000"/>
                <w:sz w:val="20"/>
                <w:szCs w:val="20"/>
              </w:rPr>
              <w:object w:dxaOrig="225" w:dyaOrig="225">
                <v:shape id="_x0000_i1687" type="#_x0000_t75" style="width:20.25pt;height:18pt" o:ole="">
                  <v:imagedata r:id="rId4" o:title=""/>
                </v:shape>
                <w:control r:id="rId41" w:name="DefaultOcxName36" w:shapeid="_x0000_i1687"/>
              </w:object>
            </w:r>
            <w:r w:rsidRPr="003E06F0">
              <w:rPr>
                <w:rFonts w:ascii="Arial" w:eastAsia="Times New Roman" w:hAnsi="Arial" w:cs="Arial"/>
                <w:color w:val="000000"/>
                <w:sz w:val="20"/>
                <w:szCs w:val="20"/>
              </w:rPr>
              <w:t> Make profit for any extended period.</w:t>
            </w:r>
            <w:r w:rsidRPr="003E06F0">
              <w:rPr>
                <w:rFonts w:ascii="Arial" w:eastAsia="Times New Roman" w:hAnsi="Arial" w:cs="Arial"/>
                <w:color w:val="000000"/>
                <w:sz w:val="20"/>
                <w:szCs w:val="20"/>
              </w:rPr>
              <w:br/>
              <w:t>      </w:t>
            </w:r>
            <w:r w:rsidRPr="003E06F0">
              <w:rPr>
                <w:rFonts w:ascii="Arial" w:eastAsia="Times New Roman" w:hAnsi="Arial" w:cs="Arial"/>
                <w:color w:val="000000"/>
                <w:sz w:val="20"/>
                <w:szCs w:val="20"/>
              </w:rPr>
              <w:object w:dxaOrig="225" w:dyaOrig="225">
                <v:shape id="_x0000_i1686" type="#_x0000_t75" style="width:20.25pt;height:18pt" o:ole="">
                  <v:imagedata r:id="rId4" o:title=""/>
                </v:shape>
                <w:control r:id="rId42" w:name="DefaultOcxName37" w:shapeid="_x0000_i1686"/>
              </w:object>
            </w:r>
            <w:r w:rsidRPr="003E06F0">
              <w:rPr>
                <w:rFonts w:ascii="Arial" w:eastAsia="Times New Roman" w:hAnsi="Arial" w:cs="Arial"/>
                <w:color w:val="000000"/>
                <w:sz w:val="20"/>
                <w:szCs w:val="20"/>
              </w:rPr>
              <w:t> Increase sales above previous year(s).</w:t>
            </w:r>
            <w:r w:rsidRPr="003E06F0">
              <w:rPr>
                <w:rFonts w:ascii="Arial" w:eastAsia="Times New Roman" w:hAnsi="Arial" w:cs="Arial"/>
                <w:color w:val="000000"/>
                <w:sz w:val="20"/>
                <w:szCs w:val="20"/>
              </w:rPr>
              <w:br/>
              <w:t>      </w:t>
            </w:r>
            <w:r w:rsidRPr="003E06F0">
              <w:rPr>
                <w:rFonts w:ascii="Arial" w:eastAsia="Times New Roman" w:hAnsi="Arial" w:cs="Arial"/>
                <w:color w:val="000000"/>
                <w:sz w:val="20"/>
                <w:szCs w:val="20"/>
              </w:rPr>
              <w:object w:dxaOrig="225" w:dyaOrig="225">
                <v:shape id="_x0000_i1685" type="#_x0000_t75" style="width:20.25pt;height:18pt" o:ole="">
                  <v:imagedata r:id="rId4" o:title=""/>
                </v:shape>
                <w:control r:id="rId43" w:name="DefaultOcxName38" w:shapeid="_x0000_i1685"/>
              </w:object>
            </w:r>
            <w:r w:rsidRPr="003E06F0">
              <w:rPr>
                <w:rFonts w:ascii="Arial" w:eastAsia="Times New Roman" w:hAnsi="Arial" w:cs="Arial"/>
                <w:color w:val="000000"/>
                <w:sz w:val="20"/>
                <w:szCs w:val="20"/>
              </w:rPr>
              <w:t> Develop policies to enhance customer profitability.</w:t>
            </w:r>
            <w:r w:rsidRPr="003E06F0">
              <w:rPr>
                <w:rFonts w:ascii="Arial" w:eastAsia="Times New Roman" w:hAnsi="Arial" w:cs="Arial"/>
                <w:color w:val="000000"/>
                <w:sz w:val="20"/>
                <w:szCs w:val="20"/>
              </w:rPr>
              <w:br/>
              <w:t>      </w:t>
            </w:r>
            <w:r w:rsidRPr="003E06F0">
              <w:rPr>
                <w:rFonts w:ascii="Arial" w:eastAsia="Times New Roman" w:hAnsi="Arial" w:cs="Arial"/>
                <w:color w:val="000000"/>
                <w:sz w:val="20"/>
                <w:szCs w:val="20"/>
              </w:rPr>
              <w:object w:dxaOrig="225" w:dyaOrig="225">
                <v:shape id="_x0000_i1684" type="#_x0000_t75" style="width:20.25pt;height:18pt" o:ole="">
                  <v:imagedata r:id="rId4" o:title=""/>
                </v:shape>
                <w:control r:id="rId44" w:name="DefaultOcxName39" w:shapeid="_x0000_i1684"/>
              </w:object>
            </w:r>
            <w:r w:rsidRPr="003E06F0">
              <w:rPr>
                <w:rFonts w:ascii="Arial" w:eastAsia="Times New Roman" w:hAnsi="Arial" w:cs="Arial"/>
                <w:color w:val="000000"/>
                <w:sz w:val="20"/>
                <w:szCs w:val="20"/>
              </w:rPr>
              <w:t> Improve productivity in selected product areas.</w:t>
            </w:r>
            <w:r w:rsidRPr="003E06F0">
              <w:rPr>
                <w:rFonts w:ascii="Arial" w:eastAsia="Times New Roman" w:hAnsi="Arial" w:cs="Arial"/>
                <w:color w:val="000000"/>
                <w:sz w:val="20"/>
                <w:szCs w:val="20"/>
              </w:rPr>
              <w:br/>
              <w:t>      </w:t>
            </w:r>
            <w:r w:rsidRPr="003E06F0">
              <w:rPr>
                <w:rFonts w:ascii="Arial" w:eastAsia="Times New Roman" w:hAnsi="Arial" w:cs="Arial"/>
                <w:color w:val="000000"/>
                <w:sz w:val="20"/>
                <w:szCs w:val="20"/>
              </w:rPr>
              <w:object w:dxaOrig="225" w:dyaOrig="225">
                <v:shape id="_x0000_i1683" type="#_x0000_t75" style="width:20.25pt;height:18pt" o:ole="">
                  <v:imagedata r:id="rId4" o:title=""/>
                </v:shape>
                <w:control r:id="rId45" w:name="DefaultOcxName40" w:shapeid="_x0000_i1683"/>
              </w:object>
            </w:r>
            <w:r w:rsidRPr="003E06F0">
              <w:rPr>
                <w:rFonts w:ascii="Arial" w:eastAsia="Times New Roman" w:hAnsi="Arial" w:cs="Arial"/>
                <w:color w:val="000000"/>
                <w:sz w:val="20"/>
                <w:szCs w:val="20"/>
              </w:rPr>
              <w:t> Monitor progress toward achieving strategic goals.</w:t>
            </w:r>
          </w:p>
        </w:tc>
      </w:tr>
    </w:tbl>
    <w:p w:rsidR="003E06F0" w:rsidRPr="003E06F0" w:rsidRDefault="003E06F0" w:rsidP="003E06F0">
      <w:pPr>
        <w:spacing w:after="0" w:line="270" w:lineRule="atLeast"/>
        <w:rPr>
          <w:rFonts w:ascii="Arial" w:eastAsia="Times New Roman" w:hAnsi="Arial" w:cs="Arial"/>
          <w:color w:val="000000"/>
          <w:sz w:val="18"/>
          <w:szCs w:val="18"/>
        </w:rPr>
      </w:pPr>
      <w:r w:rsidRPr="003E06F0">
        <w:rPr>
          <w:rFonts w:ascii="Arial" w:eastAsia="Times New Roman" w:hAnsi="Arial" w:cs="Arial"/>
          <w:color w:val="000000"/>
          <w:sz w:val="18"/>
          <w:szCs w:val="18"/>
        </w:rPr>
        <w:lastRenderedPageBreak/>
        <w:t> </w:t>
      </w:r>
    </w:p>
    <w:tbl>
      <w:tblPr>
        <w:tblW w:w="5000" w:type="pct"/>
        <w:tblCellMar>
          <w:top w:w="15" w:type="dxa"/>
          <w:left w:w="15" w:type="dxa"/>
          <w:bottom w:w="15" w:type="dxa"/>
          <w:right w:w="15" w:type="dxa"/>
        </w:tblCellMar>
        <w:tblLook w:val="04A0"/>
      </w:tblPr>
      <w:tblGrid>
        <w:gridCol w:w="9450"/>
      </w:tblGrid>
      <w:tr w:rsidR="003E06F0" w:rsidRPr="003E06F0" w:rsidTr="003E06F0">
        <w:tc>
          <w:tcPr>
            <w:tcW w:w="0" w:type="auto"/>
            <w:tcMar>
              <w:top w:w="45" w:type="dxa"/>
              <w:left w:w="45" w:type="dxa"/>
              <w:bottom w:w="45" w:type="dxa"/>
              <w:right w:w="45" w:type="dxa"/>
            </w:tcMar>
            <w:vAlign w:val="center"/>
            <w:hideMark/>
          </w:tcPr>
          <w:p w:rsidR="003E06F0" w:rsidRPr="003E06F0" w:rsidRDefault="003E06F0" w:rsidP="003E06F0">
            <w:pPr>
              <w:spacing w:after="0" w:line="270" w:lineRule="atLeast"/>
              <w:rPr>
                <w:rFonts w:ascii="Arial" w:eastAsia="Times New Roman" w:hAnsi="Arial" w:cs="Arial"/>
                <w:color w:val="000000"/>
                <w:sz w:val="20"/>
                <w:szCs w:val="20"/>
              </w:rPr>
            </w:pPr>
          </w:p>
          <w:tbl>
            <w:tblPr>
              <w:tblW w:w="8640" w:type="dxa"/>
              <w:tblCellMar>
                <w:top w:w="15" w:type="dxa"/>
                <w:left w:w="15" w:type="dxa"/>
                <w:bottom w:w="15" w:type="dxa"/>
                <w:right w:w="15" w:type="dxa"/>
              </w:tblCellMar>
              <w:tblLook w:val="04A0"/>
            </w:tblPr>
            <w:tblGrid>
              <w:gridCol w:w="8640"/>
            </w:tblGrid>
            <w:tr w:rsidR="003E06F0" w:rsidRPr="003E06F0">
              <w:tc>
                <w:tcPr>
                  <w:tcW w:w="0" w:type="auto"/>
                  <w:tcMar>
                    <w:top w:w="45" w:type="dxa"/>
                    <w:left w:w="45" w:type="dxa"/>
                    <w:bottom w:w="45" w:type="dxa"/>
                    <w:right w:w="45" w:type="dxa"/>
                  </w:tcMar>
                  <w:vAlign w:val="center"/>
                  <w:hideMark/>
                </w:tcPr>
                <w:p w:rsidR="003E06F0" w:rsidRPr="003E06F0" w:rsidRDefault="003E06F0" w:rsidP="003E06F0">
                  <w:pPr>
                    <w:spacing w:after="0" w:line="240" w:lineRule="auto"/>
                    <w:rPr>
                      <w:rFonts w:ascii="Arial" w:eastAsia="Times New Roman" w:hAnsi="Arial" w:cs="Arial"/>
                      <w:sz w:val="20"/>
                      <w:szCs w:val="20"/>
                    </w:rPr>
                  </w:pPr>
                  <w:r w:rsidRPr="003E06F0">
                    <w:rPr>
                      <w:rFonts w:ascii="Arial" w:eastAsia="Times New Roman" w:hAnsi="Arial" w:cs="Arial"/>
                      <w:b/>
                      <w:bCs/>
                      <w:sz w:val="20"/>
                    </w:rPr>
                    <w:t>10. </w:t>
                  </w:r>
                  <w:r w:rsidRPr="003E06F0">
                    <w:rPr>
                      <w:rFonts w:ascii="Arial" w:eastAsia="Times New Roman" w:hAnsi="Arial" w:cs="Arial"/>
                      <w:sz w:val="20"/>
                      <w:szCs w:val="20"/>
                    </w:rPr>
                    <w:t>Which of the following aspect of a contemporary management technique is a framework and process that organizations use to manage the occurrence of possible events that could negatively or positively affect the company's competitiveness and success? (Points : 2)</w:t>
                  </w:r>
                </w:p>
              </w:tc>
            </w:tr>
          </w:tbl>
          <w:p w:rsidR="003E06F0" w:rsidRPr="003E06F0" w:rsidRDefault="003E06F0" w:rsidP="003E06F0">
            <w:pPr>
              <w:spacing w:after="0" w:line="270" w:lineRule="atLeast"/>
              <w:rPr>
                <w:rFonts w:ascii="Arial" w:eastAsia="Times New Roman" w:hAnsi="Arial" w:cs="Arial"/>
                <w:color w:val="000000"/>
                <w:sz w:val="20"/>
                <w:szCs w:val="20"/>
              </w:rPr>
            </w:pPr>
            <w:r w:rsidRPr="003E06F0">
              <w:rPr>
                <w:rFonts w:ascii="Arial" w:eastAsia="Times New Roman" w:hAnsi="Arial" w:cs="Arial"/>
                <w:color w:val="000000"/>
                <w:sz w:val="20"/>
                <w:szCs w:val="20"/>
              </w:rPr>
              <w:t>      </w:t>
            </w:r>
            <w:r w:rsidRPr="003E06F0">
              <w:rPr>
                <w:rFonts w:ascii="Arial" w:eastAsia="Times New Roman" w:hAnsi="Arial" w:cs="Arial"/>
                <w:color w:val="000000"/>
                <w:sz w:val="20"/>
                <w:szCs w:val="20"/>
              </w:rPr>
              <w:object w:dxaOrig="225" w:dyaOrig="225">
                <v:shape id="_x0000_i1682" type="#_x0000_t75" style="width:20.25pt;height:18pt" o:ole="">
                  <v:imagedata r:id="rId4" o:title=""/>
                </v:shape>
                <w:control r:id="rId46" w:name="DefaultOcxName41" w:shapeid="_x0000_i1682"/>
              </w:object>
            </w:r>
            <w:r w:rsidRPr="003E06F0">
              <w:rPr>
                <w:rFonts w:ascii="Arial" w:eastAsia="Times New Roman" w:hAnsi="Arial" w:cs="Arial"/>
                <w:color w:val="000000"/>
                <w:sz w:val="20"/>
                <w:szCs w:val="20"/>
              </w:rPr>
              <w:t> Total quality management</w:t>
            </w:r>
            <w:r w:rsidRPr="003E06F0">
              <w:rPr>
                <w:rFonts w:ascii="Arial" w:eastAsia="Times New Roman" w:hAnsi="Arial" w:cs="Arial"/>
                <w:color w:val="000000"/>
                <w:sz w:val="20"/>
                <w:szCs w:val="20"/>
              </w:rPr>
              <w:br/>
              <w:t>      </w:t>
            </w:r>
            <w:r w:rsidRPr="003E06F0">
              <w:rPr>
                <w:rFonts w:ascii="Arial" w:eastAsia="Times New Roman" w:hAnsi="Arial" w:cs="Arial"/>
                <w:color w:val="000000"/>
                <w:sz w:val="20"/>
                <w:szCs w:val="20"/>
              </w:rPr>
              <w:object w:dxaOrig="225" w:dyaOrig="225">
                <v:shape id="_x0000_i1681" type="#_x0000_t75" style="width:20.25pt;height:18pt" o:ole="">
                  <v:imagedata r:id="rId4" o:title=""/>
                </v:shape>
                <w:control r:id="rId47" w:name="DefaultOcxName42" w:shapeid="_x0000_i1681"/>
              </w:object>
            </w:r>
            <w:r w:rsidRPr="003E06F0">
              <w:rPr>
                <w:rFonts w:ascii="Arial" w:eastAsia="Times New Roman" w:hAnsi="Arial" w:cs="Arial"/>
                <w:color w:val="000000"/>
                <w:sz w:val="20"/>
                <w:szCs w:val="20"/>
              </w:rPr>
              <w:t> Lean accounting</w:t>
            </w:r>
            <w:r w:rsidRPr="003E06F0">
              <w:rPr>
                <w:rFonts w:ascii="Arial" w:eastAsia="Times New Roman" w:hAnsi="Arial" w:cs="Arial"/>
                <w:color w:val="000000"/>
                <w:sz w:val="20"/>
                <w:szCs w:val="20"/>
              </w:rPr>
              <w:br/>
              <w:t>      </w:t>
            </w:r>
            <w:r w:rsidRPr="003E06F0">
              <w:rPr>
                <w:rFonts w:ascii="Arial" w:eastAsia="Times New Roman" w:hAnsi="Arial" w:cs="Arial"/>
                <w:color w:val="000000"/>
                <w:sz w:val="20"/>
                <w:szCs w:val="20"/>
              </w:rPr>
              <w:object w:dxaOrig="225" w:dyaOrig="225">
                <v:shape id="_x0000_i1680" type="#_x0000_t75" style="width:20.25pt;height:18pt" o:ole="">
                  <v:imagedata r:id="rId4" o:title=""/>
                </v:shape>
                <w:control r:id="rId48" w:name="DefaultOcxName43" w:shapeid="_x0000_i1680"/>
              </w:object>
            </w:r>
            <w:r w:rsidRPr="003E06F0">
              <w:rPr>
                <w:rFonts w:ascii="Arial" w:eastAsia="Times New Roman" w:hAnsi="Arial" w:cs="Arial"/>
                <w:color w:val="000000"/>
                <w:sz w:val="20"/>
                <w:szCs w:val="20"/>
              </w:rPr>
              <w:t> The theory of constraints</w:t>
            </w:r>
            <w:r w:rsidRPr="003E06F0">
              <w:rPr>
                <w:rFonts w:ascii="Arial" w:eastAsia="Times New Roman" w:hAnsi="Arial" w:cs="Arial"/>
                <w:color w:val="000000"/>
                <w:sz w:val="20"/>
                <w:szCs w:val="20"/>
              </w:rPr>
              <w:br/>
              <w:t>      </w:t>
            </w:r>
            <w:r w:rsidRPr="003E06F0">
              <w:rPr>
                <w:rFonts w:ascii="Arial" w:eastAsia="Times New Roman" w:hAnsi="Arial" w:cs="Arial"/>
                <w:color w:val="000000"/>
                <w:sz w:val="20"/>
                <w:szCs w:val="20"/>
              </w:rPr>
              <w:object w:dxaOrig="225" w:dyaOrig="225">
                <v:shape id="_x0000_i1679" type="#_x0000_t75" style="width:20.25pt;height:18pt" o:ole="">
                  <v:imagedata r:id="rId4" o:title=""/>
                </v:shape>
                <w:control r:id="rId49" w:name="DefaultOcxName44" w:shapeid="_x0000_i1679"/>
              </w:object>
            </w:r>
            <w:r w:rsidRPr="003E06F0">
              <w:rPr>
                <w:rFonts w:ascii="Arial" w:eastAsia="Times New Roman" w:hAnsi="Arial" w:cs="Arial"/>
                <w:color w:val="000000"/>
                <w:sz w:val="20"/>
                <w:szCs w:val="20"/>
              </w:rPr>
              <w:t> Enterprise sustainability</w:t>
            </w:r>
            <w:r w:rsidRPr="003E06F0">
              <w:rPr>
                <w:rFonts w:ascii="Arial" w:eastAsia="Times New Roman" w:hAnsi="Arial" w:cs="Arial"/>
                <w:color w:val="000000"/>
                <w:sz w:val="20"/>
                <w:szCs w:val="20"/>
              </w:rPr>
              <w:br/>
              <w:t>      </w:t>
            </w:r>
            <w:r w:rsidRPr="003E06F0">
              <w:rPr>
                <w:rFonts w:ascii="Arial" w:eastAsia="Times New Roman" w:hAnsi="Arial" w:cs="Arial"/>
                <w:color w:val="000000"/>
                <w:sz w:val="20"/>
                <w:szCs w:val="20"/>
              </w:rPr>
              <w:object w:dxaOrig="225" w:dyaOrig="225">
                <v:shape id="_x0000_i1678" type="#_x0000_t75" style="width:20.25pt;height:18pt" o:ole="">
                  <v:imagedata r:id="rId4" o:title=""/>
                </v:shape>
                <w:control r:id="rId50" w:name="DefaultOcxName45" w:shapeid="_x0000_i1678"/>
              </w:object>
            </w:r>
            <w:r w:rsidRPr="003E06F0">
              <w:rPr>
                <w:rFonts w:ascii="Arial" w:eastAsia="Times New Roman" w:hAnsi="Arial" w:cs="Arial"/>
                <w:color w:val="000000"/>
                <w:sz w:val="20"/>
                <w:szCs w:val="20"/>
              </w:rPr>
              <w:t> Enterprise risk management</w:t>
            </w:r>
          </w:p>
        </w:tc>
      </w:tr>
    </w:tbl>
    <w:p w:rsidR="003E06F0" w:rsidRPr="003E06F0" w:rsidRDefault="003E06F0" w:rsidP="003E06F0">
      <w:pPr>
        <w:spacing w:after="0" w:line="270" w:lineRule="atLeast"/>
        <w:rPr>
          <w:rFonts w:ascii="Arial" w:eastAsia="Times New Roman" w:hAnsi="Arial" w:cs="Arial"/>
          <w:color w:val="000000"/>
          <w:sz w:val="18"/>
          <w:szCs w:val="18"/>
        </w:rPr>
      </w:pPr>
      <w:r w:rsidRPr="003E06F0">
        <w:rPr>
          <w:rFonts w:ascii="Arial" w:eastAsia="Times New Roman" w:hAnsi="Arial" w:cs="Arial"/>
          <w:color w:val="000000"/>
          <w:sz w:val="18"/>
          <w:szCs w:val="18"/>
        </w:rPr>
        <w:t> </w:t>
      </w:r>
    </w:p>
    <w:tbl>
      <w:tblPr>
        <w:tblW w:w="5000" w:type="pct"/>
        <w:tblCellMar>
          <w:top w:w="15" w:type="dxa"/>
          <w:left w:w="15" w:type="dxa"/>
          <w:bottom w:w="15" w:type="dxa"/>
          <w:right w:w="15" w:type="dxa"/>
        </w:tblCellMar>
        <w:tblLook w:val="04A0"/>
      </w:tblPr>
      <w:tblGrid>
        <w:gridCol w:w="9450"/>
      </w:tblGrid>
      <w:tr w:rsidR="003E06F0" w:rsidRPr="003E06F0" w:rsidTr="003E06F0">
        <w:tc>
          <w:tcPr>
            <w:tcW w:w="0" w:type="auto"/>
            <w:tcMar>
              <w:top w:w="45" w:type="dxa"/>
              <w:left w:w="45" w:type="dxa"/>
              <w:bottom w:w="45" w:type="dxa"/>
              <w:right w:w="45" w:type="dxa"/>
            </w:tcMar>
            <w:vAlign w:val="center"/>
            <w:hideMark/>
          </w:tcPr>
          <w:p w:rsidR="003E06F0" w:rsidRPr="003E06F0" w:rsidRDefault="003E06F0" w:rsidP="003E06F0">
            <w:pPr>
              <w:spacing w:after="0" w:line="270" w:lineRule="atLeast"/>
              <w:rPr>
                <w:rFonts w:ascii="Arial" w:eastAsia="Times New Roman" w:hAnsi="Arial" w:cs="Arial"/>
                <w:color w:val="000000"/>
                <w:sz w:val="20"/>
                <w:szCs w:val="20"/>
              </w:rPr>
            </w:pPr>
          </w:p>
          <w:tbl>
            <w:tblPr>
              <w:tblW w:w="8640" w:type="dxa"/>
              <w:tblCellMar>
                <w:top w:w="15" w:type="dxa"/>
                <w:left w:w="15" w:type="dxa"/>
                <w:bottom w:w="15" w:type="dxa"/>
                <w:right w:w="15" w:type="dxa"/>
              </w:tblCellMar>
              <w:tblLook w:val="04A0"/>
            </w:tblPr>
            <w:tblGrid>
              <w:gridCol w:w="8640"/>
            </w:tblGrid>
            <w:tr w:rsidR="003E06F0" w:rsidRPr="003E06F0">
              <w:tc>
                <w:tcPr>
                  <w:tcW w:w="0" w:type="auto"/>
                  <w:tcMar>
                    <w:top w:w="45" w:type="dxa"/>
                    <w:left w:w="45" w:type="dxa"/>
                    <w:bottom w:w="45" w:type="dxa"/>
                    <w:right w:w="45" w:type="dxa"/>
                  </w:tcMar>
                  <w:vAlign w:val="center"/>
                  <w:hideMark/>
                </w:tcPr>
                <w:p w:rsidR="003E06F0" w:rsidRPr="003E06F0" w:rsidRDefault="003E06F0" w:rsidP="003E06F0">
                  <w:pPr>
                    <w:spacing w:after="0" w:line="240" w:lineRule="auto"/>
                    <w:rPr>
                      <w:rFonts w:ascii="Arial" w:eastAsia="Times New Roman" w:hAnsi="Arial" w:cs="Arial"/>
                      <w:sz w:val="20"/>
                      <w:szCs w:val="20"/>
                    </w:rPr>
                  </w:pPr>
                  <w:r w:rsidRPr="003E06F0">
                    <w:rPr>
                      <w:rFonts w:ascii="Arial" w:eastAsia="Times New Roman" w:hAnsi="Arial" w:cs="Arial"/>
                      <w:b/>
                      <w:bCs/>
                      <w:sz w:val="20"/>
                    </w:rPr>
                    <w:t>11. </w:t>
                  </w:r>
                  <w:r w:rsidRPr="003E06F0">
                    <w:rPr>
                      <w:rFonts w:ascii="Arial" w:eastAsia="Times New Roman" w:hAnsi="Arial" w:cs="Arial"/>
                      <w:sz w:val="20"/>
                      <w:szCs w:val="20"/>
                    </w:rPr>
                    <w:t>Strategic analysis uses which of the following to help a firm improve its competitive position through an analysis of product and production complexity? (Points : 2)</w:t>
                  </w:r>
                </w:p>
              </w:tc>
            </w:tr>
          </w:tbl>
          <w:p w:rsidR="003E06F0" w:rsidRPr="003E06F0" w:rsidRDefault="003E06F0" w:rsidP="003E06F0">
            <w:pPr>
              <w:spacing w:after="0" w:line="270" w:lineRule="atLeast"/>
              <w:rPr>
                <w:rFonts w:ascii="Arial" w:eastAsia="Times New Roman" w:hAnsi="Arial" w:cs="Arial"/>
                <w:color w:val="000000"/>
                <w:sz w:val="20"/>
                <w:szCs w:val="20"/>
              </w:rPr>
            </w:pPr>
            <w:r w:rsidRPr="003E06F0">
              <w:rPr>
                <w:rFonts w:ascii="Arial" w:eastAsia="Times New Roman" w:hAnsi="Arial" w:cs="Arial"/>
                <w:color w:val="000000"/>
                <w:sz w:val="20"/>
                <w:szCs w:val="20"/>
              </w:rPr>
              <w:t>      </w:t>
            </w:r>
            <w:r w:rsidRPr="003E06F0">
              <w:rPr>
                <w:rFonts w:ascii="Arial" w:eastAsia="Times New Roman" w:hAnsi="Arial" w:cs="Arial"/>
                <w:color w:val="000000"/>
                <w:sz w:val="20"/>
                <w:szCs w:val="20"/>
              </w:rPr>
              <w:object w:dxaOrig="225" w:dyaOrig="225">
                <v:shape id="_x0000_i1677" type="#_x0000_t75" style="width:20.25pt;height:18pt" o:ole="">
                  <v:imagedata r:id="rId4" o:title=""/>
                </v:shape>
                <w:control r:id="rId51" w:name="DefaultOcxName46" w:shapeid="_x0000_i1677"/>
              </w:object>
            </w:r>
            <w:r w:rsidRPr="003E06F0">
              <w:rPr>
                <w:rFonts w:ascii="Arial" w:eastAsia="Times New Roman" w:hAnsi="Arial" w:cs="Arial"/>
                <w:color w:val="000000"/>
                <w:sz w:val="20"/>
                <w:szCs w:val="20"/>
              </w:rPr>
              <w:t> Differential cost drivers.</w:t>
            </w:r>
            <w:r w:rsidRPr="003E06F0">
              <w:rPr>
                <w:rFonts w:ascii="Arial" w:eastAsia="Times New Roman" w:hAnsi="Arial" w:cs="Arial"/>
                <w:color w:val="000000"/>
                <w:sz w:val="20"/>
                <w:szCs w:val="20"/>
              </w:rPr>
              <w:br/>
              <w:t>      </w:t>
            </w:r>
            <w:r w:rsidRPr="003E06F0">
              <w:rPr>
                <w:rFonts w:ascii="Arial" w:eastAsia="Times New Roman" w:hAnsi="Arial" w:cs="Arial"/>
                <w:color w:val="000000"/>
                <w:sz w:val="20"/>
                <w:szCs w:val="20"/>
              </w:rPr>
              <w:object w:dxaOrig="225" w:dyaOrig="225">
                <v:shape id="_x0000_i1676" type="#_x0000_t75" style="width:20.25pt;height:18pt" o:ole="">
                  <v:imagedata r:id="rId4" o:title=""/>
                </v:shape>
                <w:control r:id="rId52" w:name="DefaultOcxName47" w:shapeid="_x0000_i1676"/>
              </w:object>
            </w:r>
            <w:r w:rsidRPr="003E06F0">
              <w:rPr>
                <w:rFonts w:ascii="Arial" w:eastAsia="Times New Roman" w:hAnsi="Arial" w:cs="Arial"/>
                <w:color w:val="000000"/>
                <w:sz w:val="20"/>
                <w:szCs w:val="20"/>
              </w:rPr>
              <w:t> Discretionary cost drivers.</w:t>
            </w:r>
            <w:r w:rsidRPr="003E06F0">
              <w:rPr>
                <w:rFonts w:ascii="Arial" w:eastAsia="Times New Roman" w:hAnsi="Arial" w:cs="Arial"/>
                <w:color w:val="000000"/>
                <w:sz w:val="20"/>
                <w:szCs w:val="20"/>
              </w:rPr>
              <w:br/>
              <w:t>      </w:t>
            </w:r>
            <w:r w:rsidRPr="003E06F0">
              <w:rPr>
                <w:rFonts w:ascii="Arial" w:eastAsia="Times New Roman" w:hAnsi="Arial" w:cs="Arial"/>
                <w:color w:val="000000"/>
                <w:sz w:val="20"/>
                <w:szCs w:val="20"/>
              </w:rPr>
              <w:object w:dxaOrig="225" w:dyaOrig="225">
                <v:shape id="_x0000_i1675" type="#_x0000_t75" style="width:20.25pt;height:18pt" o:ole="">
                  <v:imagedata r:id="rId4" o:title=""/>
                </v:shape>
                <w:control r:id="rId53" w:name="DefaultOcxName48" w:shapeid="_x0000_i1675"/>
              </w:object>
            </w:r>
            <w:r w:rsidRPr="003E06F0">
              <w:rPr>
                <w:rFonts w:ascii="Arial" w:eastAsia="Times New Roman" w:hAnsi="Arial" w:cs="Arial"/>
                <w:color w:val="000000"/>
                <w:sz w:val="20"/>
                <w:szCs w:val="20"/>
              </w:rPr>
              <w:t> Structural cost drivers.</w:t>
            </w:r>
            <w:r w:rsidRPr="003E06F0">
              <w:rPr>
                <w:rFonts w:ascii="Arial" w:eastAsia="Times New Roman" w:hAnsi="Arial" w:cs="Arial"/>
                <w:color w:val="000000"/>
                <w:sz w:val="20"/>
                <w:szCs w:val="20"/>
              </w:rPr>
              <w:br/>
              <w:t>      </w:t>
            </w:r>
            <w:r w:rsidRPr="003E06F0">
              <w:rPr>
                <w:rFonts w:ascii="Arial" w:eastAsia="Times New Roman" w:hAnsi="Arial" w:cs="Arial"/>
                <w:color w:val="000000"/>
                <w:sz w:val="20"/>
                <w:szCs w:val="20"/>
              </w:rPr>
              <w:object w:dxaOrig="225" w:dyaOrig="225">
                <v:shape id="_x0000_i1674" type="#_x0000_t75" style="width:20.25pt;height:18pt" o:ole="">
                  <v:imagedata r:id="rId4" o:title=""/>
                </v:shape>
                <w:control r:id="rId54" w:name="DefaultOcxName49" w:shapeid="_x0000_i1674"/>
              </w:object>
            </w:r>
            <w:r w:rsidRPr="003E06F0">
              <w:rPr>
                <w:rFonts w:ascii="Arial" w:eastAsia="Times New Roman" w:hAnsi="Arial" w:cs="Arial"/>
                <w:color w:val="000000"/>
                <w:sz w:val="20"/>
                <w:szCs w:val="20"/>
              </w:rPr>
              <w:t> Marginal cost drivers.</w:t>
            </w:r>
          </w:p>
        </w:tc>
      </w:tr>
    </w:tbl>
    <w:p w:rsidR="003E06F0" w:rsidRPr="003E06F0" w:rsidRDefault="003E06F0" w:rsidP="003E06F0">
      <w:pPr>
        <w:spacing w:after="0" w:line="270" w:lineRule="atLeast"/>
        <w:rPr>
          <w:rFonts w:ascii="Arial" w:eastAsia="Times New Roman" w:hAnsi="Arial" w:cs="Arial"/>
          <w:color w:val="000000"/>
          <w:sz w:val="18"/>
          <w:szCs w:val="18"/>
        </w:rPr>
      </w:pPr>
      <w:r w:rsidRPr="003E06F0">
        <w:rPr>
          <w:rFonts w:ascii="Arial" w:eastAsia="Times New Roman" w:hAnsi="Arial" w:cs="Arial"/>
          <w:color w:val="000000"/>
          <w:sz w:val="18"/>
          <w:szCs w:val="18"/>
        </w:rPr>
        <w:t> </w:t>
      </w:r>
    </w:p>
    <w:tbl>
      <w:tblPr>
        <w:tblW w:w="5000" w:type="pct"/>
        <w:tblCellMar>
          <w:top w:w="15" w:type="dxa"/>
          <w:left w:w="15" w:type="dxa"/>
          <w:bottom w:w="15" w:type="dxa"/>
          <w:right w:w="15" w:type="dxa"/>
        </w:tblCellMar>
        <w:tblLook w:val="04A0"/>
      </w:tblPr>
      <w:tblGrid>
        <w:gridCol w:w="9450"/>
      </w:tblGrid>
      <w:tr w:rsidR="003E06F0" w:rsidRPr="003E06F0" w:rsidTr="003E06F0">
        <w:tc>
          <w:tcPr>
            <w:tcW w:w="0" w:type="auto"/>
            <w:tcMar>
              <w:top w:w="45" w:type="dxa"/>
              <w:left w:w="45" w:type="dxa"/>
              <w:bottom w:w="45" w:type="dxa"/>
              <w:right w:w="45" w:type="dxa"/>
            </w:tcMar>
            <w:vAlign w:val="center"/>
            <w:hideMark/>
          </w:tcPr>
          <w:p w:rsidR="003E06F0" w:rsidRPr="003E06F0" w:rsidRDefault="003E06F0" w:rsidP="003E06F0">
            <w:pPr>
              <w:spacing w:after="0" w:line="270" w:lineRule="atLeast"/>
              <w:rPr>
                <w:rFonts w:ascii="Arial" w:eastAsia="Times New Roman" w:hAnsi="Arial" w:cs="Arial"/>
                <w:color w:val="000000"/>
                <w:sz w:val="20"/>
                <w:szCs w:val="20"/>
              </w:rPr>
            </w:pPr>
          </w:p>
          <w:tbl>
            <w:tblPr>
              <w:tblW w:w="8640" w:type="dxa"/>
              <w:tblCellMar>
                <w:top w:w="15" w:type="dxa"/>
                <w:left w:w="15" w:type="dxa"/>
                <w:bottom w:w="15" w:type="dxa"/>
                <w:right w:w="15" w:type="dxa"/>
              </w:tblCellMar>
              <w:tblLook w:val="04A0"/>
            </w:tblPr>
            <w:tblGrid>
              <w:gridCol w:w="8640"/>
            </w:tblGrid>
            <w:tr w:rsidR="003E06F0" w:rsidRPr="003E06F0">
              <w:tc>
                <w:tcPr>
                  <w:tcW w:w="0" w:type="auto"/>
                  <w:tcMar>
                    <w:top w:w="45" w:type="dxa"/>
                    <w:left w:w="45" w:type="dxa"/>
                    <w:bottom w:w="45" w:type="dxa"/>
                    <w:right w:w="45" w:type="dxa"/>
                  </w:tcMar>
                  <w:vAlign w:val="center"/>
                  <w:hideMark/>
                </w:tcPr>
                <w:p w:rsidR="003E06F0" w:rsidRPr="003E06F0" w:rsidRDefault="003E06F0" w:rsidP="003E06F0">
                  <w:pPr>
                    <w:spacing w:after="0" w:line="240" w:lineRule="auto"/>
                    <w:rPr>
                      <w:rFonts w:ascii="Arial" w:eastAsia="Times New Roman" w:hAnsi="Arial" w:cs="Arial"/>
                      <w:sz w:val="20"/>
                      <w:szCs w:val="20"/>
                    </w:rPr>
                  </w:pPr>
                  <w:r w:rsidRPr="003E06F0">
                    <w:rPr>
                      <w:rFonts w:ascii="Arial" w:eastAsia="Times New Roman" w:hAnsi="Arial" w:cs="Arial"/>
                      <w:b/>
                      <w:bCs/>
                      <w:sz w:val="20"/>
                    </w:rPr>
                    <w:t>12. </w:t>
                  </w:r>
                  <w:r w:rsidRPr="003E06F0">
                    <w:rPr>
                      <w:rFonts w:ascii="Arial" w:eastAsia="Times New Roman" w:hAnsi="Arial" w:cs="Arial"/>
                      <w:sz w:val="20"/>
                      <w:szCs w:val="20"/>
                    </w:rPr>
                    <w:t>In order to assure that accounting information is accurate and to avoid potentially costly mistakes in the decision making process, firms should: (Points : 2)</w:t>
                  </w:r>
                </w:p>
              </w:tc>
            </w:tr>
          </w:tbl>
          <w:p w:rsidR="003E06F0" w:rsidRPr="003E06F0" w:rsidRDefault="003E06F0" w:rsidP="003E06F0">
            <w:pPr>
              <w:spacing w:after="0" w:line="270" w:lineRule="atLeast"/>
              <w:rPr>
                <w:rFonts w:ascii="Arial" w:eastAsia="Times New Roman" w:hAnsi="Arial" w:cs="Arial"/>
                <w:color w:val="000000"/>
                <w:sz w:val="20"/>
                <w:szCs w:val="20"/>
              </w:rPr>
            </w:pPr>
            <w:r w:rsidRPr="003E06F0">
              <w:rPr>
                <w:rFonts w:ascii="Arial" w:eastAsia="Times New Roman" w:hAnsi="Arial" w:cs="Arial"/>
                <w:color w:val="000000"/>
                <w:sz w:val="20"/>
                <w:szCs w:val="20"/>
              </w:rPr>
              <w:t>      </w:t>
            </w:r>
            <w:r w:rsidRPr="003E06F0">
              <w:rPr>
                <w:rFonts w:ascii="Arial" w:eastAsia="Times New Roman" w:hAnsi="Arial" w:cs="Arial"/>
                <w:color w:val="000000"/>
                <w:sz w:val="20"/>
                <w:szCs w:val="20"/>
              </w:rPr>
              <w:object w:dxaOrig="225" w:dyaOrig="225">
                <v:shape id="_x0000_i1673" type="#_x0000_t75" style="width:20.25pt;height:18pt" o:ole="">
                  <v:imagedata r:id="rId4" o:title=""/>
                </v:shape>
                <w:control r:id="rId55" w:name="DefaultOcxName50" w:shapeid="_x0000_i1673"/>
              </w:object>
            </w:r>
            <w:r w:rsidRPr="003E06F0">
              <w:rPr>
                <w:rFonts w:ascii="Arial" w:eastAsia="Times New Roman" w:hAnsi="Arial" w:cs="Arial"/>
                <w:color w:val="000000"/>
                <w:sz w:val="20"/>
                <w:szCs w:val="20"/>
              </w:rPr>
              <w:t> Design and monitor an effective system of internal accounting controls.</w:t>
            </w:r>
            <w:r w:rsidRPr="003E06F0">
              <w:rPr>
                <w:rFonts w:ascii="Arial" w:eastAsia="Times New Roman" w:hAnsi="Arial" w:cs="Arial"/>
                <w:color w:val="000000"/>
                <w:sz w:val="20"/>
                <w:szCs w:val="20"/>
              </w:rPr>
              <w:br/>
              <w:t>      </w:t>
            </w:r>
            <w:r w:rsidRPr="003E06F0">
              <w:rPr>
                <w:rFonts w:ascii="Arial" w:eastAsia="Times New Roman" w:hAnsi="Arial" w:cs="Arial"/>
                <w:color w:val="000000"/>
                <w:sz w:val="20"/>
                <w:szCs w:val="20"/>
              </w:rPr>
              <w:object w:dxaOrig="225" w:dyaOrig="225">
                <v:shape id="_x0000_i1672" type="#_x0000_t75" style="width:20.25pt;height:18pt" o:ole="">
                  <v:imagedata r:id="rId4" o:title=""/>
                </v:shape>
                <w:control r:id="rId56" w:name="DefaultOcxName51" w:shapeid="_x0000_i1672"/>
              </w:object>
            </w:r>
            <w:r w:rsidRPr="003E06F0">
              <w:rPr>
                <w:rFonts w:ascii="Arial" w:eastAsia="Times New Roman" w:hAnsi="Arial" w:cs="Arial"/>
                <w:color w:val="000000"/>
                <w:sz w:val="20"/>
                <w:szCs w:val="20"/>
              </w:rPr>
              <w:t> Have the internal auditors and controller each check the accounting data before it is released to management.</w:t>
            </w:r>
            <w:r w:rsidRPr="003E06F0">
              <w:rPr>
                <w:rFonts w:ascii="Arial" w:eastAsia="Times New Roman" w:hAnsi="Arial" w:cs="Arial"/>
                <w:color w:val="000000"/>
                <w:sz w:val="20"/>
                <w:szCs w:val="20"/>
              </w:rPr>
              <w:br/>
              <w:t>      </w:t>
            </w:r>
            <w:r w:rsidRPr="003E06F0">
              <w:rPr>
                <w:rFonts w:ascii="Arial" w:eastAsia="Times New Roman" w:hAnsi="Arial" w:cs="Arial"/>
                <w:color w:val="000000"/>
                <w:sz w:val="20"/>
                <w:szCs w:val="20"/>
              </w:rPr>
              <w:object w:dxaOrig="225" w:dyaOrig="225">
                <v:shape id="_x0000_i1671" type="#_x0000_t75" style="width:20.25pt;height:18pt" o:ole="">
                  <v:imagedata r:id="rId4" o:title=""/>
                </v:shape>
                <w:control r:id="rId57" w:name="DefaultOcxName52" w:shapeid="_x0000_i1671"/>
              </w:object>
            </w:r>
            <w:r w:rsidRPr="003E06F0">
              <w:rPr>
                <w:rFonts w:ascii="Arial" w:eastAsia="Times New Roman" w:hAnsi="Arial" w:cs="Arial"/>
                <w:color w:val="000000"/>
                <w:sz w:val="20"/>
                <w:szCs w:val="20"/>
              </w:rPr>
              <w:t> Purchase an accounting system that is designed specifically for the industry in which the firm conducts business.</w:t>
            </w:r>
            <w:r w:rsidRPr="003E06F0">
              <w:rPr>
                <w:rFonts w:ascii="Arial" w:eastAsia="Times New Roman" w:hAnsi="Arial" w:cs="Arial"/>
                <w:color w:val="000000"/>
                <w:sz w:val="20"/>
                <w:szCs w:val="20"/>
              </w:rPr>
              <w:br/>
              <w:t>      </w:t>
            </w:r>
            <w:r w:rsidRPr="003E06F0">
              <w:rPr>
                <w:rFonts w:ascii="Arial" w:eastAsia="Times New Roman" w:hAnsi="Arial" w:cs="Arial"/>
                <w:color w:val="000000"/>
                <w:sz w:val="20"/>
                <w:szCs w:val="20"/>
              </w:rPr>
              <w:object w:dxaOrig="225" w:dyaOrig="225">
                <v:shape id="_x0000_i1670" type="#_x0000_t75" style="width:20.25pt;height:18pt" o:ole="">
                  <v:imagedata r:id="rId4" o:title=""/>
                </v:shape>
                <w:control r:id="rId58" w:name="DefaultOcxName53" w:shapeid="_x0000_i1670"/>
              </w:object>
            </w:r>
            <w:r w:rsidRPr="003E06F0">
              <w:rPr>
                <w:rFonts w:ascii="Arial" w:eastAsia="Times New Roman" w:hAnsi="Arial" w:cs="Arial"/>
                <w:color w:val="000000"/>
                <w:sz w:val="20"/>
                <w:szCs w:val="20"/>
              </w:rPr>
              <w:t> Develop and implement a code of ethics.</w:t>
            </w:r>
          </w:p>
        </w:tc>
      </w:tr>
    </w:tbl>
    <w:p w:rsidR="003E06F0" w:rsidRPr="003E06F0" w:rsidRDefault="003E06F0" w:rsidP="003E06F0">
      <w:pPr>
        <w:spacing w:after="0" w:line="270" w:lineRule="atLeast"/>
        <w:rPr>
          <w:rFonts w:ascii="Arial" w:eastAsia="Times New Roman" w:hAnsi="Arial" w:cs="Arial"/>
          <w:color w:val="000000"/>
          <w:sz w:val="18"/>
          <w:szCs w:val="18"/>
        </w:rPr>
      </w:pPr>
      <w:r w:rsidRPr="003E06F0">
        <w:rPr>
          <w:rFonts w:ascii="Arial" w:eastAsia="Times New Roman" w:hAnsi="Arial" w:cs="Arial"/>
          <w:color w:val="000000"/>
          <w:sz w:val="18"/>
          <w:szCs w:val="18"/>
        </w:rPr>
        <w:t> </w:t>
      </w:r>
    </w:p>
    <w:tbl>
      <w:tblPr>
        <w:tblW w:w="5000" w:type="pct"/>
        <w:tblCellMar>
          <w:top w:w="15" w:type="dxa"/>
          <w:left w:w="15" w:type="dxa"/>
          <w:bottom w:w="15" w:type="dxa"/>
          <w:right w:w="15" w:type="dxa"/>
        </w:tblCellMar>
        <w:tblLook w:val="04A0"/>
      </w:tblPr>
      <w:tblGrid>
        <w:gridCol w:w="9450"/>
      </w:tblGrid>
      <w:tr w:rsidR="003E06F0" w:rsidRPr="003E06F0" w:rsidTr="003E06F0">
        <w:tc>
          <w:tcPr>
            <w:tcW w:w="0" w:type="auto"/>
            <w:tcMar>
              <w:top w:w="45" w:type="dxa"/>
              <w:left w:w="45" w:type="dxa"/>
              <w:bottom w:w="45" w:type="dxa"/>
              <w:right w:w="45" w:type="dxa"/>
            </w:tcMar>
            <w:vAlign w:val="center"/>
            <w:hideMark/>
          </w:tcPr>
          <w:p w:rsidR="003E06F0" w:rsidRPr="003E06F0" w:rsidRDefault="003E06F0" w:rsidP="003E06F0">
            <w:pPr>
              <w:spacing w:after="0" w:line="270" w:lineRule="atLeast"/>
              <w:rPr>
                <w:rFonts w:ascii="Arial" w:eastAsia="Times New Roman" w:hAnsi="Arial" w:cs="Arial"/>
                <w:color w:val="000000"/>
                <w:sz w:val="20"/>
                <w:szCs w:val="20"/>
              </w:rPr>
            </w:pPr>
          </w:p>
          <w:tbl>
            <w:tblPr>
              <w:tblW w:w="8640" w:type="dxa"/>
              <w:tblCellMar>
                <w:top w:w="15" w:type="dxa"/>
                <w:left w:w="15" w:type="dxa"/>
                <w:bottom w:w="15" w:type="dxa"/>
                <w:right w:w="15" w:type="dxa"/>
              </w:tblCellMar>
              <w:tblLook w:val="04A0"/>
            </w:tblPr>
            <w:tblGrid>
              <w:gridCol w:w="8640"/>
            </w:tblGrid>
            <w:tr w:rsidR="003E06F0" w:rsidRPr="003E06F0">
              <w:tc>
                <w:tcPr>
                  <w:tcW w:w="0" w:type="auto"/>
                  <w:tcMar>
                    <w:top w:w="45" w:type="dxa"/>
                    <w:left w:w="45" w:type="dxa"/>
                    <w:bottom w:w="45" w:type="dxa"/>
                    <w:right w:w="45" w:type="dxa"/>
                  </w:tcMar>
                  <w:vAlign w:val="center"/>
                  <w:hideMark/>
                </w:tcPr>
                <w:p w:rsidR="003E06F0" w:rsidRPr="003E06F0" w:rsidRDefault="003E06F0" w:rsidP="003E06F0">
                  <w:pPr>
                    <w:spacing w:after="0" w:line="240" w:lineRule="auto"/>
                    <w:rPr>
                      <w:rFonts w:ascii="Arial" w:eastAsia="Times New Roman" w:hAnsi="Arial" w:cs="Arial"/>
                      <w:sz w:val="20"/>
                      <w:szCs w:val="20"/>
                    </w:rPr>
                  </w:pPr>
                  <w:r w:rsidRPr="003E06F0">
                    <w:rPr>
                      <w:rFonts w:ascii="Arial" w:eastAsia="Times New Roman" w:hAnsi="Arial" w:cs="Arial"/>
                      <w:b/>
                      <w:bCs/>
                      <w:sz w:val="20"/>
                    </w:rPr>
                    <w:t>13. </w:t>
                  </w:r>
                  <w:r w:rsidRPr="003E06F0">
                    <w:rPr>
                      <w:rFonts w:ascii="Arial" w:eastAsia="Times New Roman" w:hAnsi="Arial" w:cs="Arial"/>
                      <w:sz w:val="20"/>
                      <w:szCs w:val="20"/>
                    </w:rPr>
                    <w:t>When cost relationships are linear, total variable costs will vary in proportion to changes in: (Points : 2)</w:t>
                  </w:r>
                </w:p>
              </w:tc>
            </w:tr>
          </w:tbl>
          <w:p w:rsidR="003E06F0" w:rsidRPr="003E06F0" w:rsidRDefault="003E06F0" w:rsidP="003E06F0">
            <w:pPr>
              <w:spacing w:after="0" w:line="270" w:lineRule="atLeast"/>
              <w:rPr>
                <w:rFonts w:ascii="Arial" w:eastAsia="Times New Roman" w:hAnsi="Arial" w:cs="Arial"/>
                <w:color w:val="000000"/>
                <w:sz w:val="20"/>
                <w:szCs w:val="20"/>
              </w:rPr>
            </w:pPr>
            <w:r w:rsidRPr="003E06F0">
              <w:rPr>
                <w:rFonts w:ascii="Arial" w:eastAsia="Times New Roman" w:hAnsi="Arial" w:cs="Arial"/>
                <w:color w:val="000000"/>
                <w:sz w:val="20"/>
                <w:szCs w:val="20"/>
              </w:rPr>
              <w:lastRenderedPageBreak/>
              <w:t>      </w:t>
            </w:r>
            <w:r w:rsidRPr="003E06F0">
              <w:rPr>
                <w:rFonts w:ascii="Arial" w:eastAsia="Times New Roman" w:hAnsi="Arial" w:cs="Arial"/>
                <w:color w:val="000000"/>
                <w:sz w:val="20"/>
                <w:szCs w:val="20"/>
              </w:rPr>
              <w:object w:dxaOrig="225" w:dyaOrig="225">
                <v:shape id="_x0000_i1669" type="#_x0000_t75" style="width:20.25pt;height:18pt" o:ole="">
                  <v:imagedata r:id="rId4" o:title=""/>
                </v:shape>
                <w:control r:id="rId59" w:name="DefaultOcxName54" w:shapeid="_x0000_i1669"/>
              </w:object>
            </w:r>
            <w:r w:rsidRPr="003E06F0">
              <w:rPr>
                <w:rFonts w:ascii="Arial" w:eastAsia="Times New Roman" w:hAnsi="Arial" w:cs="Arial"/>
                <w:color w:val="000000"/>
                <w:sz w:val="20"/>
                <w:szCs w:val="20"/>
              </w:rPr>
              <w:t> Direct labor hours.</w:t>
            </w:r>
            <w:r w:rsidRPr="003E06F0">
              <w:rPr>
                <w:rFonts w:ascii="Arial" w:eastAsia="Times New Roman" w:hAnsi="Arial" w:cs="Arial"/>
                <w:color w:val="000000"/>
                <w:sz w:val="20"/>
                <w:szCs w:val="20"/>
              </w:rPr>
              <w:br/>
              <w:t>      </w:t>
            </w:r>
            <w:r w:rsidRPr="003E06F0">
              <w:rPr>
                <w:rFonts w:ascii="Arial" w:eastAsia="Times New Roman" w:hAnsi="Arial" w:cs="Arial"/>
                <w:color w:val="000000"/>
                <w:sz w:val="20"/>
                <w:szCs w:val="20"/>
              </w:rPr>
              <w:object w:dxaOrig="225" w:dyaOrig="225">
                <v:shape id="_x0000_i1668" type="#_x0000_t75" style="width:20.25pt;height:18pt" o:ole="">
                  <v:imagedata r:id="rId4" o:title=""/>
                </v:shape>
                <w:control r:id="rId60" w:name="DefaultOcxName55" w:shapeid="_x0000_i1668"/>
              </w:object>
            </w:r>
            <w:r w:rsidRPr="003E06F0">
              <w:rPr>
                <w:rFonts w:ascii="Arial" w:eastAsia="Times New Roman" w:hAnsi="Arial" w:cs="Arial"/>
                <w:color w:val="000000"/>
                <w:sz w:val="20"/>
                <w:szCs w:val="20"/>
              </w:rPr>
              <w:t> Total material cost.</w:t>
            </w:r>
            <w:r w:rsidRPr="003E06F0">
              <w:rPr>
                <w:rFonts w:ascii="Arial" w:eastAsia="Times New Roman" w:hAnsi="Arial" w:cs="Arial"/>
                <w:color w:val="000000"/>
                <w:sz w:val="20"/>
                <w:szCs w:val="20"/>
              </w:rPr>
              <w:br/>
              <w:t>      </w:t>
            </w:r>
            <w:r w:rsidRPr="003E06F0">
              <w:rPr>
                <w:rFonts w:ascii="Arial" w:eastAsia="Times New Roman" w:hAnsi="Arial" w:cs="Arial"/>
                <w:color w:val="000000"/>
                <w:sz w:val="20"/>
                <w:szCs w:val="20"/>
              </w:rPr>
              <w:object w:dxaOrig="225" w:dyaOrig="225">
                <v:shape id="_x0000_i1667" type="#_x0000_t75" style="width:20.25pt;height:18pt" o:ole="">
                  <v:imagedata r:id="rId4" o:title=""/>
                </v:shape>
                <w:control r:id="rId61" w:name="DefaultOcxName56" w:shapeid="_x0000_i1667"/>
              </w:object>
            </w:r>
            <w:r w:rsidRPr="003E06F0">
              <w:rPr>
                <w:rFonts w:ascii="Arial" w:eastAsia="Times New Roman" w:hAnsi="Arial" w:cs="Arial"/>
                <w:color w:val="000000"/>
                <w:sz w:val="20"/>
                <w:szCs w:val="20"/>
              </w:rPr>
              <w:t> Total overhead cost.</w:t>
            </w:r>
            <w:r w:rsidRPr="003E06F0">
              <w:rPr>
                <w:rFonts w:ascii="Arial" w:eastAsia="Times New Roman" w:hAnsi="Arial" w:cs="Arial"/>
                <w:color w:val="000000"/>
                <w:sz w:val="20"/>
                <w:szCs w:val="20"/>
              </w:rPr>
              <w:br/>
              <w:t>      </w:t>
            </w:r>
            <w:r w:rsidRPr="003E06F0">
              <w:rPr>
                <w:rFonts w:ascii="Arial" w:eastAsia="Times New Roman" w:hAnsi="Arial" w:cs="Arial"/>
                <w:color w:val="000000"/>
                <w:sz w:val="20"/>
                <w:szCs w:val="20"/>
              </w:rPr>
              <w:object w:dxaOrig="225" w:dyaOrig="225">
                <v:shape id="_x0000_i1666" type="#_x0000_t75" style="width:20.25pt;height:18pt" o:ole="">
                  <v:imagedata r:id="rId4" o:title=""/>
                </v:shape>
                <w:control r:id="rId62" w:name="DefaultOcxName57" w:shapeid="_x0000_i1666"/>
              </w:object>
            </w:r>
            <w:r w:rsidRPr="003E06F0">
              <w:rPr>
                <w:rFonts w:ascii="Arial" w:eastAsia="Times New Roman" w:hAnsi="Arial" w:cs="Arial"/>
                <w:color w:val="000000"/>
                <w:sz w:val="20"/>
                <w:szCs w:val="20"/>
              </w:rPr>
              <w:t> Volume of production.</w:t>
            </w:r>
            <w:r w:rsidRPr="003E06F0">
              <w:rPr>
                <w:rFonts w:ascii="Arial" w:eastAsia="Times New Roman" w:hAnsi="Arial" w:cs="Arial"/>
                <w:color w:val="000000"/>
                <w:sz w:val="20"/>
                <w:szCs w:val="20"/>
              </w:rPr>
              <w:br/>
              <w:t>      </w:t>
            </w:r>
            <w:r w:rsidRPr="003E06F0">
              <w:rPr>
                <w:rFonts w:ascii="Arial" w:eastAsia="Times New Roman" w:hAnsi="Arial" w:cs="Arial"/>
                <w:color w:val="000000"/>
                <w:sz w:val="20"/>
                <w:szCs w:val="20"/>
              </w:rPr>
              <w:object w:dxaOrig="225" w:dyaOrig="225">
                <v:shape id="_x0000_i1665" type="#_x0000_t75" style="width:20.25pt;height:18pt" o:ole="">
                  <v:imagedata r:id="rId4" o:title=""/>
                </v:shape>
                <w:control r:id="rId63" w:name="DefaultOcxName58" w:shapeid="_x0000_i1665"/>
              </w:object>
            </w:r>
            <w:r w:rsidRPr="003E06F0">
              <w:rPr>
                <w:rFonts w:ascii="Arial" w:eastAsia="Times New Roman" w:hAnsi="Arial" w:cs="Arial"/>
                <w:color w:val="000000"/>
                <w:sz w:val="20"/>
                <w:szCs w:val="20"/>
              </w:rPr>
              <w:t> Machine hours.</w:t>
            </w:r>
          </w:p>
        </w:tc>
      </w:tr>
    </w:tbl>
    <w:p w:rsidR="003E06F0" w:rsidRPr="003E06F0" w:rsidRDefault="003E06F0" w:rsidP="003E06F0">
      <w:pPr>
        <w:spacing w:after="0" w:line="270" w:lineRule="atLeast"/>
        <w:rPr>
          <w:rFonts w:ascii="Arial" w:eastAsia="Times New Roman" w:hAnsi="Arial" w:cs="Arial"/>
          <w:color w:val="000000"/>
          <w:sz w:val="18"/>
          <w:szCs w:val="18"/>
        </w:rPr>
      </w:pPr>
      <w:r w:rsidRPr="003E06F0">
        <w:rPr>
          <w:rFonts w:ascii="Arial" w:eastAsia="Times New Roman" w:hAnsi="Arial" w:cs="Arial"/>
          <w:color w:val="000000"/>
          <w:sz w:val="18"/>
          <w:szCs w:val="18"/>
        </w:rPr>
        <w:lastRenderedPageBreak/>
        <w:t> </w:t>
      </w:r>
    </w:p>
    <w:tbl>
      <w:tblPr>
        <w:tblW w:w="5000" w:type="pct"/>
        <w:tblCellMar>
          <w:top w:w="15" w:type="dxa"/>
          <w:left w:w="15" w:type="dxa"/>
          <w:bottom w:w="15" w:type="dxa"/>
          <w:right w:w="15" w:type="dxa"/>
        </w:tblCellMar>
        <w:tblLook w:val="04A0"/>
      </w:tblPr>
      <w:tblGrid>
        <w:gridCol w:w="9450"/>
      </w:tblGrid>
      <w:tr w:rsidR="003E06F0" w:rsidRPr="003E06F0" w:rsidTr="003E06F0">
        <w:tc>
          <w:tcPr>
            <w:tcW w:w="0" w:type="auto"/>
            <w:tcMar>
              <w:top w:w="45" w:type="dxa"/>
              <w:left w:w="45" w:type="dxa"/>
              <w:bottom w:w="45" w:type="dxa"/>
              <w:right w:w="45" w:type="dxa"/>
            </w:tcMar>
            <w:vAlign w:val="center"/>
            <w:hideMark/>
          </w:tcPr>
          <w:p w:rsidR="003E06F0" w:rsidRPr="003E06F0" w:rsidRDefault="003E06F0" w:rsidP="003E06F0">
            <w:pPr>
              <w:spacing w:after="0" w:line="270" w:lineRule="atLeast"/>
              <w:rPr>
                <w:rFonts w:ascii="Arial" w:eastAsia="Times New Roman" w:hAnsi="Arial" w:cs="Arial"/>
                <w:color w:val="000000"/>
                <w:sz w:val="20"/>
                <w:szCs w:val="20"/>
              </w:rPr>
            </w:pPr>
          </w:p>
          <w:tbl>
            <w:tblPr>
              <w:tblW w:w="8640" w:type="dxa"/>
              <w:tblCellMar>
                <w:top w:w="15" w:type="dxa"/>
                <w:left w:w="15" w:type="dxa"/>
                <w:bottom w:w="15" w:type="dxa"/>
                <w:right w:w="15" w:type="dxa"/>
              </w:tblCellMar>
              <w:tblLook w:val="04A0"/>
            </w:tblPr>
            <w:tblGrid>
              <w:gridCol w:w="8640"/>
            </w:tblGrid>
            <w:tr w:rsidR="003E06F0" w:rsidRPr="003E06F0">
              <w:tc>
                <w:tcPr>
                  <w:tcW w:w="0" w:type="auto"/>
                  <w:tcMar>
                    <w:top w:w="45" w:type="dxa"/>
                    <w:left w:w="45" w:type="dxa"/>
                    <w:bottom w:w="45" w:type="dxa"/>
                    <w:right w:w="45" w:type="dxa"/>
                  </w:tcMar>
                  <w:vAlign w:val="center"/>
                  <w:hideMark/>
                </w:tcPr>
                <w:p w:rsidR="003E06F0" w:rsidRPr="003E06F0" w:rsidRDefault="003E06F0" w:rsidP="003E06F0">
                  <w:pPr>
                    <w:spacing w:after="0" w:line="240" w:lineRule="auto"/>
                    <w:rPr>
                      <w:rFonts w:ascii="Arial" w:eastAsia="Times New Roman" w:hAnsi="Arial" w:cs="Arial"/>
                      <w:sz w:val="20"/>
                      <w:szCs w:val="20"/>
                    </w:rPr>
                  </w:pPr>
                  <w:r w:rsidRPr="003E06F0">
                    <w:rPr>
                      <w:rFonts w:ascii="Arial" w:eastAsia="Times New Roman" w:hAnsi="Arial" w:cs="Arial"/>
                      <w:b/>
                      <w:bCs/>
                      <w:sz w:val="20"/>
                    </w:rPr>
                    <w:t>14. </w:t>
                  </w:r>
                  <w:r w:rsidRPr="003E06F0">
                    <w:rPr>
                      <w:rFonts w:ascii="Arial" w:eastAsia="Times New Roman" w:hAnsi="Arial" w:cs="Arial"/>
                      <w:sz w:val="20"/>
                      <w:szCs w:val="20"/>
                    </w:rPr>
                    <w:t>JCH Company conducts business in the lumber and building products industry. Last week, JCH purchased 50 railcars of lumber from a mill in Oregon and sold all 50 to a Home Depot store in North Carolina. In this instance, JCH Company would most likely be classified as a: (Points : 2)</w:t>
                  </w:r>
                </w:p>
              </w:tc>
            </w:tr>
          </w:tbl>
          <w:p w:rsidR="003E06F0" w:rsidRPr="003E06F0" w:rsidRDefault="003E06F0" w:rsidP="003E06F0">
            <w:pPr>
              <w:spacing w:after="0" w:line="270" w:lineRule="atLeast"/>
              <w:rPr>
                <w:rFonts w:ascii="Arial" w:eastAsia="Times New Roman" w:hAnsi="Arial" w:cs="Arial"/>
                <w:color w:val="000000"/>
                <w:sz w:val="20"/>
                <w:szCs w:val="20"/>
              </w:rPr>
            </w:pPr>
            <w:r w:rsidRPr="003E06F0">
              <w:rPr>
                <w:rFonts w:ascii="Arial" w:eastAsia="Times New Roman" w:hAnsi="Arial" w:cs="Arial"/>
                <w:color w:val="000000"/>
                <w:sz w:val="20"/>
                <w:szCs w:val="20"/>
              </w:rPr>
              <w:t>      </w:t>
            </w:r>
            <w:r w:rsidRPr="003E06F0">
              <w:rPr>
                <w:rFonts w:ascii="Arial" w:eastAsia="Times New Roman" w:hAnsi="Arial" w:cs="Arial"/>
                <w:color w:val="000000"/>
                <w:sz w:val="20"/>
                <w:szCs w:val="20"/>
              </w:rPr>
              <w:object w:dxaOrig="225" w:dyaOrig="225">
                <v:shape id="_x0000_i1664" type="#_x0000_t75" style="width:20.25pt;height:18pt" o:ole="">
                  <v:imagedata r:id="rId4" o:title=""/>
                </v:shape>
                <w:control r:id="rId64" w:name="DefaultOcxName59" w:shapeid="_x0000_i1664"/>
              </w:object>
            </w:r>
            <w:r w:rsidRPr="003E06F0">
              <w:rPr>
                <w:rFonts w:ascii="Arial" w:eastAsia="Times New Roman" w:hAnsi="Arial" w:cs="Arial"/>
                <w:color w:val="000000"/>
                <w:sz w:val="20"/>
                <w:szCs w:val="20"/>
              </w:rPr>
              <w:t> Manufacturer.</w:t>
            </w:r>
            <w:r w:rsidRPr="003E06F0">
              <w:rPr>
                <w:rFonts w:ascii="Arial" w:eastAsia="Times New Roman" w:hAnsi="Arial" w:cs="Arial"/>
                <w:color w:val="000000"/>
                <w:sz w:val="20"/>
                <w:szCs w:val="20"/>
              </w:rPr>
              <w:br/>
              <w:t>      </w:t>
            </w:r>
            <w:r w:rsidRPr="003E06F0">
              <w:rPr>
                <w:rFonts w:ascii="Arial" w:eastAsia="Times New Roman" w:hAnsi="Arial" w:cs="Arial"/>
                <w:color w:val="000000"/>
                <w:sz w:val="20"/>
                <w:szCs w:val="20"/>
              </w:rPr>
              <w:object w:dxaOrig="225" w:dyaOrig="225">
                <v:shape id="_x0000_i1663" type="#_x0000_t75" style="width:20.25pt;height:18pt" o:ole="">
                  <v:imagedata r:id="rId4" o:title=""/>
                </v:shape>
                <w:control r:id="rId65" w:name="DefaultOcxName60" w:shapeid="_x0000_i1663"/>
              </w:object>
            </w:r>
            <w:r w:rsidRPr="003E06F0">
              <w:rPr>
                <w:rFonts w:ascii="Arial" w:eastAsia="Times New Roman" w:hAnsi="Arial" w:cs="Arial"/>
                <w:color w:val="000000"/>
                <w:sz w:val="20"/>
                <w:szCs w:val="20"/>
              </w:rPr>
              <w:t> Retailer.</w:t>
            </w:r>
            <w:r w:rsidRPr="003E06F0">
              <w:rPr>
                <w:rFonts w:ascii="Arial" w:eastAsia="Times New Roman" w:hAnsi="Arial" w:cs="Arial"/>
                <w:color w:val="000000"/>
                <w:sz w:val="20"/>
                <w:szCs w:val="20"/>
              </w:rPr>
              <w:br/>
              <w:t>      </w:t>
            </w:r>
            <w:r w:rsidRPr="003E06F0">
              <w:rPr>
                <w:rFonts w:ascii="Arial" w:eastAsia="Times New Roman" w:hAnsi="Arial" w:cs="Arial"/>
                <w:color w:val="000000"/>
                <w:sz w:val="20"/>
                <w:szCs w:val="20"/>
              </w:rPr>
              <w:object w:dxaOrig="225" w:dyaOrig="225">
                <v:shape id="_x0000_i1662" type="#_x0000_t75" style="width:20.25pt;height:18pt" o:ole="">
                  <v:imagedata r:id="rId4" o:title=""/>
                </v:shape>
                <w:control r:id="rId66" w:name="DefaultOcxName61" w:shapeid="_x0000_i1662"/>
              </w:object>
            </w:r>
            <w:r w:rsidRPr="003E06F0">
              <w:rPr>
                <w:rFonts w:ascii="Arial" w:eastAsia="Times New Roman" w:hAnsi="Arial" w:cs="Arial"/>
                <w:color w:val="000000"/>
                <w:sz w:val="20"/>
                <w:szCs w:val="20"/>
              </w:rPr>
              <w:t> Warehouse.</w:t>
            </w:r>
            <w:r w:rsidRPr="003E06F0">
              <w:rPr>
                <w:rFonts w:ascii="Arial" w:eastAsia="Times New Roman" w:hAnsi="Arial" w:cs="Arial"/>
                <w:color w:val="000000"/>
                <w:sz w:val="20"/>
                <w:szCs w:val="20"/>
              </w:rPr>
              <w:br/>
              <w:t>      </w:t>
            </w:r>
            <w:r w:rsidRPr="003E06F0">
              <w:rPr>
                <w:rFonts w:ascii="Arial" w:eastAsia="Times New Roman" w:hAnsi="Arial" w:cs="Arial"/>
                <w:color w:val="000000"/>
                <w:sz w:val="20"/>
                <w:szCs w:val="20"/>
              </w:rPr>
              <w:object w:dxaOrig="225" w:dyaOrig="225">
                <v:shape id="_x0000_i1661" type="#_x0000_t75" style="width:20.25pt;height:18pt" o:ole="">
                  <v:imagedata r:id="rId4" o:title=""/>
                </v:shape>
                <w:control r:id="rId67" w:name="DefaultOcxName62" w:shapeid="_x0000_i1661"/>
              </w:object>
            </w:r>
            <w:r w:rsidRPr="003E06F0">
              <w:rPr>
                <w:rFonts w:ascii="Arial" w:eastAsia="Times New Roman" w:hAnsi="Arial" w:cs="Arial"/>
                <w:color w:val="000000"/>
                <w:sz w:val="20"/>
                <w:szCs w:val="20"/>
              </w:rPr>
              <w:t> Wholesaler.</w:t>
            </w:r>
          </w:p>
        </w:tc>
      </w:tr>
    </w:tbl>
    <w:p w:rsidR="003E06F0" w:rsidRPr="003E06F0" w:rsidRDefault="003E06F0" w:rsidP="003E06F0">
      <w:pPr>
        <w:spacing w:after="0" w:line="270" w:lineRule="atLeast"/>
        <w:rPr>
          <w:rFonts w:ascii="Arial" w:eastAsia="Times New Roman" w:hAnsi="Arial" w:cs="Arial"/>
          <w:color w:val="000000"/>
          <w:sz w:val="18"/>
          <w:szCs w:val="18"/>
        </w:rPr>
      </w:pPr>
      <w:r w:rsidRPr="003E06F0">
        <w:rPr>
          <w:rFonts w:ascii="Arial" w:eastAsia="Times New Roman" w:hAnsi="Arial" w:cs="Arial"/>
          <w:color w:val="000000"/>
          <w:sz w:val="18"/>
          <w:szCs w:val="18"/>
        </w:rPr>
        <w:t> </w:t>
      </w:r>
    </w:p>
    <w:tbl>
      <w:tblPr>
        <w:tblW w:w="5000" w:type="pct"/>
        <w:tblCellMar>
          <w:top w:w="15" w:type="dxa"/>
          <w:left w:w="15" w:type="dxa"/>
          <w:bottom w:w="15" w:type="dxa"/>
          <w:right w:w="15" w:type="dxa"/>
        </w:tblCellMar>
        <w:tblLook w:val="04A0"/>
      </w:tblPr>
      <w:tblGrid>
        <w:gridCol w:w="9450"/>
      </w:tblGrid>
      <w:tr w:rsidR="003E06F0" w:rsidRPr="003E06F0" w:rsidTr="003E06F0">
        <w:tc>
          <w:tcPr>
            <w:tcW w:w="0" w:type="auto"/>
            <w:tcMar>
              <w:top w:w="45" w:type="dxa"/>
              <w:left w:w="45" w:type="dxa"/>
              <w:bottom w:w="45" w:type="dxa"/>
              <w:right w:w="45" w:type="dxa"/>
            </w:tcMar>
            <w:vAlign w:val="center"/>
            <w:hideMark/>
          </w:tcPr>
          <w:p w:rsidR="003E06F0" w:rsidRPr="003E06F0" w:rsidRDefault="003E06F0" w:rsidP="003E06F0">
            <w:pPr>
              <w:spacing w:after="0" w:line="270" w:lineRule="atLeast"/>
              <w:rPr>
                <w:rFonts w:ascii="Arial" w:eastAsia="Times New Roman" w:hAnsi="Arial" w:cs="Arial"/>
                <w:color w:val="000000"/>
                <w:sz w:val="20"/>
                <w:szCs w:val="20"/>
              </w:rPr>
            </w:pPr>
          </w:p>
          <w:tbl>
            <w:tblPr>
              <w:tblW w:w="8640" w:type="dxa"/>
              <w:tblCellMar>
                <w:top w:w="15" w:type="dxa"/>
                <w:left w:w="15" w:type="dxa"/>
                <w:bottom w:w="15" w:type="dxa"/>
                <w:right w:w="15" w:type="dxa"/>
              </w:tblCellMar>
              <w:tblLook w:val="04A0"/>
            </w:tblPr>
            <w:tblGrid>
              <w:gridCol w:w="8640"/>
            </w:tblGrid>
            <w:tr w:rsidR="003E06F0" w:rsidRPr="003E06F0">
              <w:tc>
                <w:tcPr>
                  <w:tcW w:w="0" w:type="auto"/>
                  <w:tcMar>
                    <w:top w:w="45" w:type="dxa"/>
                    <w:left w:w="45" w:type="dxa"/>
                    <w:bottom w:w="45" w:type="dxa"/>
                    <w:right w:w="45" w:type="dxa"/>
                  </w:tcMar>
                  <w:vAlign w:val="center"/>
                  <w:hideMark/>
                </w:tcPr>
                <w:p w:rsidR="003E06F0" w:rsidRPr="003E06F0" w:rsidRDefault="003E06F0" w:rsidP="003E06F0">
                  <w:pPr>
                    <w:spacing w:after="0" w:line="240" w:lineRule="auto"/>
                    <w:rPr>
                      <w:rFonts w:ascii="Arial" w:eastAsia="Times New Roman" w:hAnsi="Arial" w:cs="Arial"/>
                      <w:sz w:val="20"/>
                      <w:szCs w:val="20"/>
                    </w:rPr>
                  </w:pPr>
                  <w:r w:rsidRPr="003E06F0">
                    <w:rPr>
                      <w:rFonts w:ascii="Arial" w:eastAsia="Times New Roman" w:hAnsi="Arial" w:cs="Arial"/>
                      <w:b/>
                      <w:bCs/>
                      <w:sz w:val="20"/>
                    </w:rPr>
                    <w:t>15. </w:t>
                  </w:r>
                  <w:r w:rsidRPr="003E06F0">
                    <w:rPr>
                      <w:rFonts w:ascii="Arial" w:eastAsia="Times New Roman" w:hAnsi="Arial" w:cs="Arial"/>
                      <w:sz w:val="20"/>
                      <w:szCs w:val="20"/>
                    </w:rPr>
                    <w:t>A manager of a small manufacturing firm is interested in knowing what the company's product costs are. Which of the following would be considered a product cost for the manager's company? (Points : 2)</w:t>
                  </w:r>
                </w:p>
              </w:tc>
            </w:tr>
          </w:tbl>
          <w:p w:rsidR="003E06F0" w:rsidRPr="003E06F0" w:rsidRDefault="003E06F0" w:rsidP="003E06F0">
            <w:pPr>
              <w:spacing w:after="0" w:line="270" w:lineRule="atLeast"/>
              <w:rPr>
                <w:rFonts w:ascii="Arial" w:eastAsia="Times New Roman" w:hAnsi="Arial" w:cs="Arial"/>
                <w:color w:val="000000"/>
                <w:sz w:val="20"/>
                <w:szCs w:val="20"/>
              </w:rPr>
            </w:pPr>
            <w:r w:rsidRPr="003E06F0">
              <w:rPr>
                <w:rFonts w:ascii="Arial" w:eastAsia="Times New Roman" w:hAnsi="Arial" w:cs="Arial"/>
                <w:color w:val="000000"/>
                <w:sz w:val="20"/>
                <w:szCs w:val="20"/>
              </w:rPr>
              <w:t>      </w:t>
            </w:r>
            <w:r w:rsidRPr="003E06F0">
              <w:rPr>
                <w:rFonts w:ascii="Arial" w:eastAsia="Times New Roman" w:hAnsi="Arial" w:cs="Arial"/>
                <w:color w:val="000000"/>
                <w:sz w:val="20"/>
                <w:szCs w:val="20"/>
              </w:rPr>
              <w:object w:dxaOrig="225" w:dyaOrig="225">
                <v:shape id="_x0000_i1660" type="#_x0000_t75" style="width:20.25pt;height:18pt" o:ole="">
                  <v:imagedata r:id="rId4" o:title=""/>
                </v:shape>
                <w:control r:id="rId68" w:name="DefaultOcxName63" w:shapeid="_x0000_i1660"/>
              </w:object>
            </w:r>
            <w:r w:rsidRPr="003E06F0">
              <w:rPr>
                <w:rFonts w:ascii="Arial" w:eastAsia="Times New Roman" w:hAnsi="Arial" w:cs="Arial"/>
                <w:color w:val="000000"/>
                <w:sz w:val="20"/>
                <w:szCs w:val="20"/>
              </w:rPr>
              <w:t> Direct materials.</w:t>
            </w:r>
            <w:r w:rsidRPr="003E06F0">
              <w:rPr>
                <w:rFonts w:ascii="Arial" w:eastAsia="Times New Roman" w:hAnsi="Arial" w:cs="Arial"/>
                <w:color w:val="000000"/>
                <w:sz w:val="20"/>
                <w:szCs w:val="20"/>
              </w:rPr>
              <w:br/>
              <w:t>      </w:t>
            </w:r>
            <w:r w:rsidRPr="003E06F0">
              <w:rPr>
                <w:rFonts w:ascii="Arial" w:eastAsia="Times New Roman" w:hAnsi="Arial" w:cs="Arial"/>
                <w:color w:val="000000"/>
                <w:sz w:val="20"/>
                <w:szCs w:val="20"/>
              </w:rPr>
              <w:object w:dxaOrig="225" w:dyaOrig="225">
                <v:shape id="_x0000_i1659" type="#_x0000_t75" style="width:20.25pt;height:18pt" o:ole="">
                  <v:imagedata r:id="rId4" o:title=""/>
                </v:shape>
                <w:control r:id="rId69" w:name="DefaultOcxName64" w:shapeid="_x0000_i1659"/>
              </w:object>
            </w:r>
            <w:r w:rsidRPr="003E06F0">
              <w:rPr>
                <w:rFonts w:ascii="Arial" w:eastAsia="Times New Roman" w:hAnsi="Arial" w:cs="Arial"/>
                <w:color w:val="000000"/>
                <w:sz w:val="20"/>
                <w:szCs w:val="20"/>
              </w:rPr>
              <w:t> Product design cost.</w:t>
            </w:r>
            <w:r w:rsidRPr="003E06F0">
              <w:rPr>
                <w:rFonts w:ascii="Arial" w:eastAsia="Times New Roman" w:hAnsi="Arial" w:cs="Arial"/>
                <w:color w:val="000000"/>
                <w:sz w:val="20"/>
                <w:szCs w:val="20"/>
              </w:rPr>
              <w:br/>
              <w:t>      </w:t>
            </w:r>
            <w:r w:rsidRPr="003E06F0">
              <w:rPr>
                <w:rFonts w:ascii="Arial" w:eastAsia="Times New Roman" w:hAnsi="Arial" w:cs="Arial"/>
                <w:color w:val="000000"/>
                <w:sz w:val="20"/>
                <w:szCs w:val="20"/>
              </w:rPr>
              <w:object w:dxaOrig="225" w:dyaOrig="225">
                <v:shape id="_x0000_i1658" type="#_x0000_t75" style="width:20.25pt;height:18pt" o:ole="">
                  <v:imagedata r:id="rId4" o:title=""/>
                </v:shape>
                <w:control r:id="rId70" w:name="DefaultOcxName65" w:shapeid="_x0000_i1658"/>
              </w:object>
            </w:r>
            <w:r w:rsidRPr="003E06F0">
              <w:rPr>
                <w:rFonts w:ascii="Arial" w:eastAsia="Times New Roman" w:hAnsi="Arial" w:cs="Arial"/>
                <w:color w:val="000000"/>
                <w:sz w:val="20"/>
                <w:szCs w:val="20"/>
              </w:rPr>
              <w:t> Office expenses.</w:t>
            </w:r>
            <w:r w:rsidRPr="003E06F0">
              <w:rPr>
                <w:rFonts w:ascii="Arial" w:eastAsia="Times New Roman" w:hAnsi="Arial" w:cs="Arial"/>
                <w:color w:val="000000"/>
                <w:sz w:val="20"/>
                <w:szCs w:val="20"/>
              </w:rPr>
              <w:br/>
              <w:t>      </w:t>
            </w:r>
            <w:r w:rsidRPr="003E06F0">
              <w:rPr>
                <w:rFonts w:ascii="Arial" w:eastAsia="Times New Roman" w:hAnsi="Arial" w:cs="Arial"/>
                <w:color w:val="000000"/>
                <w:sz w:val="20"/>
                <w:szCs w:val="20"/>
              </w:rPr>
              <w:object w:dxaOrig="225" w:dyaOrig="225">
                <v:shape id="_x0000_i1657" type="#_x0000_t75" style="width:20.25pt;height:18pt" o:ole="">
                  <v:imagedata r:id="rId4" o:title=""/>
                </v:shape>
                <w:control r:id="rId71" w:name="DefaultOcxName66" w:shapeid="_x0000_i1657"/>
              </w:object>
            </w:r>
            <w:r w:rsidRPr="003E06F0">
              <w:rPr>
                <w:rFonts w:ascii="Arial" w:eastAsia="Times New Roman" w:hAnsi="Arial" w:cs="Arial"/>
                <w:color w:val="000000"/>
                <w:sz w:val="20"/>
                <w:szCs w:val="20"/>
              </w:rPr>
              <w:t> Selling expenses.</w:t>
            </w:r>
            <w:r w:rsidRPr="003E06F0">
              <w:rPr>
                <w:rFonts w:ascii="Arial" w:eastAsia="Times New Roman" w:hAnsi="Arial" w:cs="Arial"/>
                <w:color w:val="000000"/>
                <w:sz w:val="20"/>
                <w:szCs w:val="20"/>
              </w:rPr>
              <w:br/>
              <w:t>      </w:t>
            </w:r>
            <w:r w:rsidRPr="003E06F0">
              <w:rPr>
                <w:rFonts w:ascii="Arial" w:eastAsia="Times New Roman" w:hAnsi="Arial" w:cs="Arial"/>
                <w:color w:val="000000"/>
                <w:sz w:val="20"/>
                <w:szCs w:val="20"/>
              </w:rPr>
              <w:object w:dxaOrig="225" w:dyaOrig="225">
                <v:shape id="_x0000_i1656" type="#_x0000_t75" style="width:20.25pt;height:18pt" o:ole="">
                  <v:imagedata r:id="rId4" o:title=""/>
                </v:shape>
                <w:control r:id="rId72" w:name="DefaultOcxName67" w:shapeid="_x0000_i1656"/>
              </w:object>
            </w:r>
            <w:r w:rsidRPr="003E06F0">
              <w:rPr>
                <w:rFonts w:ascii="Arial" w:eastAsia="Times New Roman" w:hAnsi="Arial" w:cs="Arial"/>
                <w:color w:val="000000"/>
                <w:sz w:val="20"/>
                <w:szCs w:val="20"/>
              </w:rPr>
              <w:t> Advertising expense.</w:t>
            </w:r>
          </w:p>
        </w:tc>
      </w:tr>
    </w:tbl>
    <w:p w:rsidR="003E06F0" w:rsidRPr="003E06F0" w:rsidRDefault="003E06F0" w:rsidP="003E06F0">
      <w:pPr>
        <w:spacing w:after="0" w:line="270" w:lineRule="atLeast"/>
        <w:rPr>
          <w:rFonts w:ascii="Arial" w:eastAsia="Times New Roman" w:hAnsi="Arial" w:cs="Arial"/>
          <w:color w:val="000000"/>
          <w:sz w:val="18"/>
          <w:szCs w:val="18"/>
        </w:rPr>
      </w:pPr>
      <w:r w:rsidRPr="003E06F0">
        <w:rPr>
          <w:rFonts w:ascii="Arial" w:eastAsia="Times New Roman" w:hAnsi="Arial" w:cs="Arial"/>
          <w:color w:val="000000"/>
          <w:sz w:val="18"/>
          <w:szCs w:val="18"/>
        </w:rPr>
        <w:t> </w:t>
      </w:r>
    </w:p>
    <w:tbl>
      <w:tblPr>
        <w:tblW w:w="5000" w:type="pct"/>
        <w:tblCellMar>
          <w:top w:w="15" w:type="dxa"/>
          <w:left w:w="15" w:type="dxa"/>
          <w:bottom w:w="15" w:type="dxa"/>
          <w:right w:w="15" w:type="dxa"/>
        </w:tblCellMar>
        <w:tblLook w:val="04A0"/>
      </w:tblPr>
      <w:tblGrid>
        <w:gridCol w:w="9450"/>
      </w:tblGrid>
      <w:tr w:rsidR="003E06F0" w:rsidRPr="003E06F0" w:rsidTr="003E06F0">
        <w:tc>
          <w:tcPr>
            <w:tcW w:w="0" w:type="auto"/>
            <w:tcMar>
              <w:top w:w="45" w:type="dxa"/>
              <w:left w:w="45" w:type="dxa"/>
              <w:bottom w:w="45" w:type="dxa"/>
              <w:right w:w="45" w:type="dxa"/>
            </w:tcMar>
            <w:vAlign w:val="center"/>
            <w:hideMark/>
          </w:tcPr>
          <w:p w:rsidR="003E06F0" w:rsidRPr="003E06F0" w:rsidRDefault="003E06F0" w:rsidP="003E06F0">
            <w:pPr>
              <w:spacing w:after="0" w:line="270" w:lineRule="atLeast"/>
              <w:rPr>
                <w:rFonts w:ascii="Arial" w:eastAsia="Times New Roman" w:hAnsi="Arial" w:cs="Arial"/>
                <w:color w:val="000000"/>
                <w:sz w:val="20"/>
                <w:szCs w:val="20"/>
              </w:rPr>
            </w:pPr>
          </w:p>
          <w:tbl>
            <w:tblPr>
              <w:tblW w:w="8640" w:type="dxa"/>
              <w:tblCellMar>
                <w:top w:w="15" w:type="dxa"/>
                <w:left w:w="15" w:type="dxa"/>
                <w:bottom w:w="15" w:type="dxa"/>
                <w:right w:w="15" w:type="dxa"/>
              </w:tblCellMar>
              <w:tblLook w:val="04A0"/>
            </w:tblPr>
            <w:tblGrid>
              <w:gridCol w:w="8640"/>
            </w:tblGrid>
            <w:tr w:rsidR="003E06F0" w:rsidRPr="003E06F0">
              <w:tc>
                <w:tcPr>
                  <w:tcW w:w="0" w:type="auto"/>
                  <w:tcMar>
                    <w:top w:w="45" w:type="dxa"/>
                    <w:left w:w="45" w:type="dxa"/>
                    <w:bottom w:w="45" w:type="dxa"/>
                    <w:right w:w="45" w:type="dxa"/>
                  </w:tcMar>
                  <w:vAlign w:val="center"/>
                  <w:hideMark/>
                </w:tcPr>
                <w:p w:rsidR="003E06F0" w:rsidRPr="003E06F0" w:rsidRDefault="003E06F0" w:rsidP="003E06F0">
                  <w:pPr>
                    <w:spacing w:after="0" w:line="240" w:lineRule="auto"/>
                    <w:rPr>
                      <w:rFonts w:ascii="Arial" w:eastAsia="Times New Roman" w:hAnsi="Arial" w:cs="Arial"/>
                      <w:sz w:val="20"/>
                      <w:szCs w:val="20"/>
                    </w:rPr>
                  </w:pPr>
                  <w:r w:rsidRPr="003E06F0">
                    <w:rPr>
                      <w:rFonts w:ascii="Arial" w:eastAsia="Times New Roman" w:hAnsi="Arial" w:cs="Arial"/>
                      <w:b/>
                      <w:bCs/>
                      <w:sz w:val="20"/>
                    </w:rPr>
                    <w:t>16. </w:t>
                  </w:r>
                  <w:r w:rsidRPr="003E06F0">
                    <w:rPr>
                      <w:rFonts w:ascii="Arial" w:eastAsia="Times New Roman" w:hAnsi="Arial" w:cs="Arial"/>
                      <w:sz w:val="20"/>
                      <w:szCs w:val="20"/>
                    </w:rPr>
                    <w:t>The sum of units transferred out and ending inventory units, assuming no spoilage, determines the: (Points : 2)</w:t>
                  </w:r>
                </w:p>
              </w:tc>
            </w:tr>
          </w:tbl>
          <w:p w:rsidR="003E06F0" w:rsidRPr="003E06F0" w:rsidRDefault="003E06F0" w:rsidP="003E06F0">
            <w:pPr>
              <w:spacing w:after="0" w:line="270" w:lineRule="atLeast"/>
              <w:rPr>
                <w:rFonts w:ascii="Arial" w:eastAsia="Times New Roman" w:hAnsi="Arial" w:cs="Arial"/>
                <w:color w:val="000000"/>
                <w:sz w:val="20"/>
                <w:szCs w:val="20"/>
              </w:rPr>
            </w:pPr>
            <w:r w:rsidRPr="003E06F0">
              <w:rPr>
                <w:rFonts w:ascii="Arial" w:eastAsia="Times New Roman" w:hAnsi="Arial" w:cs="Arial"/>
                <w:color w:val="000000"/>
                <w:sz w:val="20"/>
                <w:szCs w:val="20"/>
              </w:rPr>
              <w:t>      </w:t>
            </w:r>
            <w:r w:rsidRPr="003E06F0">
              <w:rPr>
                <w:rFonts w:ascii="Arial" w:eastAsia="Times New Roman" w:hAnsi="Arial" w:cs="Arial"/>
                <w:color w:val="000000"/>
                <w:sz w:val="20"/>
                <w:szCs w:val="20"/>
              </w:rPr>
              <w:object w:dxaOrig="225" w:dyaOrig="225">
                <v:shape id="_x0000_i1655" type="#_x0000_t75" style="width:20.25pt;height:18pt" o:ole="">
                  <v:imagedata r:id="rId4" o:title=""/>
                </v:shape>
                <w:control r:id="rId73" w:name="DefaultOcxName68" w:shapeid="_x0000_i1655"/>
              </w:object>
            </w:r>
            <w:r w:rsidRPr="003E06F0">
              <w:rPr>
                <w:rFonts w:ascii="Arial" w:eastAsia="Times New Roman" w:hAnsi="Arial" w:cs="Arial"/>
                <w:color w:val="000000"/>
                <w:sz w:val="20"/>
                <w:szCs w:val="20"/>
              </w:rPr>
              <w:t> Units completed during the period.</w:t>
            </w:r>
            <w:r w:rsidRPr="003E06F0">
              <w:rPr>
                <w:rFonts w:ascii="Arial" w:eastAsia="Times New Roman" w:hAnsi="Arial" w:cs="Arial"/>
                <w:color w:val="000000"/>
                <w:sz w:val="20"/>
                <w:szCs w:val="20"/>
              </w:rPr>
              <w:br/>
              <w:t>      </w:t>
            </w:r>
            <w:r w:rsidRPr="003E06F0">
              <w:rPr>
                <w:rFonts w:ascii="Arial" w:eastAsia="Times New Roman" w:hAnsi="Arial" w:cs="Arial"/>
                <w:color w:val="000000"/>
                <w:sz w:val="20"/>
                <w:szCs w:val="20"/>
              </w:rPr>
              <w:object w:dxaOrig="225" w:dyaOrig="225">
                <v:shape id="_x0000_i1654" type="#_x0000_t75" style="width:20.25pt;height:18pt" o:ole="">
                  <v:imagedata r:id="rId4" o:title=""/>
                </v:shape>
                <w:control r:id="rId74" w:name="DefaultOcxName69" w:shapeid="_x0000_i1654"/>
              </w:object>
            </w:r>
            <w:r w:rsidRPr="003E06F0">
              <w:rPr>
                <w:rFonts w:ascii="Arial" w:eastAsia="Times New Roman" w:hAnsi="Arial" w:cs="Arial"/>
                <w:color w:val="000000"/>
                <w:sz w:val="20"/>
                <w:szCs w:val="20"/>
              </w:rPr>
              <w:t> Units spoiled.</w:t>
            </w:r>
            <w:r w:rsidRPr="003E06F0">
              <w:rPr>
                <w:rFonts w:ascii="Arial" w:eastAsia="Times New Roman" w:hAnsi="Arial" w:cs="Arial"/>
                <w:color w:val="000000"/>
                <w:sz w:val="20"/>
                <w:szCs w:val="20"/>
              </w:rPr>
              <w:br/>
              <w:t>      </w:t>
            </w:r>
            <w:r w:rsidRPr="003E06F0">
              <w:rPr>
                <w:rFonts w:ascii="Arial" w:eastAsia="Times New Roman" w:hAnsi="Arial" w:cs="Arial"/>
                <w:color w:val="000000"/>
                <w:sz w:val="20"/>
                <w:szCs w:val="20"/>
              </w:rPr>
              <w:object w:dxaOrig="225" w:dyaOrig="225">
                <v:shape id="_x0000_i1653" type="#_x0000_t75" style="width:20.25pt;height:18pt" o:ole="">
                  <v:imagedata r:id="rId4" o:title=""/>
                </v:shape>
                <w:control r:id="rId75" w:name="DefaultOcxName70" w:shapeid="_x0000_i1653"/>
              </w:object>
            </w:r>
            <w:r w:rsidRPr="003E06F0">
              <w:rPr>
                <w:rFonts w:ascii="Arial" w:eastAsia="Times New Roman" w:hAnsi="Arial" w:cs="Arial"/>
                <w:color w:val="000000"/>
                <w:sz w:val="20"/>
                <w:szCs w:val="20"/>
              </w:rPr>
              <w:t> Units transferred in during the period.</w:t>
            </w:r>
            <w:r w:rsidRPr="003E06F0">
              <w:rPr>
                <w:rFonts w:ascii="Arial" w:eastAsia="Times New Roman" w:hAnsi="Arial" w:cs="Arial"/>
                <w:color w:val="000000"/>
                <w:sz w:val="20"/>
                <w:szCs w:val="20"/>
              </w:rPr>
              <w:br/>
              <w:t>      </w:t>
            </w:r>
            <w:r w:rsidRPr="003E06F0">
              <w:rPr>
                <w:rFonts w:ascii="Arial" w:eastAsia="Times New Roman" w:hAnsi="Arial" w:cs="Arial"/>
                <w:color w:val="000000"/>
                <w:sz w:val="20"/>
                <w:szCs w:val="20"/>
              </w:rPr>
              <w:object w:dxaOrig="225" w:dyaOrig="225">
                <v:shape id="_x0000_i1652" type="#_x0000_t75" style="width:20.25pt;height:18pt" o:ole="">
                  <v:imagedata r:id="rId4" o:title=""/>
                </v:shape>
                <w:control r:id="rId76" w:name="DefaultOcxName71" w:shapeid="_x0000_i1652"/>
              </w:object>
            </w:r>
            <w:r w:rsidRPr="003E06F0">
              <w:rPr>
                <w:rFonts w:ascii="Arial" w:eastAsia="Times New Roman" w:hAnsi="Arial" w:cs="Arial"/>
                <w:color w:val="000000"/>
                <w:sz w:val="20"/>
                <w:szCs w:val="20"/>
              </w:rPr>
              <w:t> Units accounted for.</w:t>
            </w:r>
          </w:p>
        </w:tc>
      </w:tr>
    </w:tbl>
    <w:p w:rsidR="003E06F0" w:rsidRPr="003E06F0" w:rsidRDefault="003E06F0" w:rsidP="003E06F0">
      <w:pPr>
        <w:spacing w:after="0" w:line="270" w:lineRule="atLeast"/>
        <w:rPr>
          <w:rFonts w:ascii="Arial" w:eastAsia="Times New Roman" w:hAnsi="Arial" w:cs="Arial"/>
          <w:color w:val="000000"/>
          <w:sz w:val="18"/>
          <w:szCs w:val="18"/>
        </w:rPr>
      </w:pPr>
      <w:r w:rsidRPr="003E06F0">
        <w:rPr>
          <w:rFonts w:ascii="Arial" w:eastAsia="Times New Roman" w:hAnsi="Arial" w:cs="Arial"/>
          <w:color w:val="000000"/>
          <w:sz w:val="18"/>
          <w:szCs w:val="18"/>
        </w:rPr>
        <w:t> </w:t>
      </w:r>
    </w:p>
    <w:tbl>
      <w:tblPr>
        <w:tblW w:w="5000" w:type="pct"/>
        <w:tblCellMar>
          <w:top w:w="15" w:type="dxa"/>
          <w:left w:w="15" w:type="dxa"/>
          <w:bottom w:w="15" w:type="dxa"/>
          <w:right w:w="15" w:type="dxa"/>
        </w:tblCellMar>
        <w:tblLook w:val="04A0"/>
      </w:tblPr>
      <w:tblGrid>
        <w:gridCol w:w="9450"/>
      </w:tblGrid>
      <w:tr w:rsidR="003E06F0" w:rsidRPr="003E06F0" w:rsidTr="003E06F0">
        <w:tc>
          <w:tcPr>
            <w:tcW w:w="0" w:type="auto"/>
            <w:tcMar>
              <w:top w:w="45" w:type="dxa"/>
              <w:left w:w="45" w:type="dxa"/>
              <w:bottom w:w="45" w:type="dxa"/>
              <w:right w:w="45" w:type="dxa"/>
            </w:tcMar>
            <w:vAlign w:val="center"/>
            <w:hideMark/>
          </w:tcPr>
          <w:p w:rsidR="003E06F0" w:rsidRPr="003E06F0" w:rsidRDefault="003E06F0" w:rsidP="003E06F0">
            <w:pPr>
              <w:spacing w:after="0" w:line="270" w:lineRule="atLeast"/>
              <w:rPr>
                <w:rFonts w:ascii="Arial" w:eastAsia="Times New Roman" w:hAnsi="Arial" w:cs="Arial"/>
                <w:color w:val="000000"/>
                <w:sz w:val="20"/>
                <w:szCs w:val="20"/>
              </w:rPr>
            </w:pPr>
          </w:p>
          <w:tbl>
            <w:tblPr>
              <w:tblW w:w="8640" w:type="dxa"/>
              <w:tblCellMar>
                <w:top w:w="15" w:type="dxa"/>
                <w:left w:w="15" w:type="dxa"/>
                <w:bottom w:w="15" w:type="dxa"/>
                <w:right w:w="15" w:type="dxa"/>
              </w:tblCellMar>
              <w:tblLook w:val="04A0"/>
            </w:tblPr>
            <w:tblGrid>
              <w:gridCol w:w="8640"/>
            </w:tblGrid>
            <w:tr w:rsidR="003E06F0" w:rsidRPr="003E06F0">
              <w:tc>
                <w:tcPr>
                  <w:tcW w:w="0" w:type="auto"/>
                  <w:tcMar>
                    <w:top w:w="45" w:type="dxa"/>
                    <w:left w:w="45" w:type="dxa"/>
                    <w:bottom w:w="45" w:type="dxa"/>
                    <w:right w:w="45" w:type="dxa"/>
                  </w:tcMar>
                  <w:vAlign w:val="center"/>
                  <w:hideMark/>
                </w:tcPr>
                <w:p w:rsidR="003E06F0" w:rsidRPr="003E06F0" w:rsidRDefault="003E06F0" w:rsidP="003E06F0">
                  <w:pPr>
                    <w:spacing w:after="0" w:line="240" w:lineRule="auto"/>
                    <w:rPr>
                      <w:rFonts w:ascii="Arial" w:eastAsia="Times New Roman" w:hAnsi="Arial" w:cs="Arial"/>
                      <w:sz w:val="20"/>
                      <w:szCs w:val="20"/>
                    </w:rPr>
                  </w:pPr>
                  <w:r w:rsidRPr="003E06F0">
                    <w:rPr>
                      <w:rFonts w:ascii="Arial" w:eastAsia="Times New Roman" w:hAnsi="Arial" w:cs="Arial"/>
                      <w:b/>
                      <w:bCs/>
                      <w:sz w:val="20"/>
                    </w:rPr>
                    <w:t>17. </w:t>
                  </w:r>
                  <w:r w:rsidRPr="003E06F0">
                    <w:rPr>
                      <w:rFonts w:ascii="Arial" w:eastAsia="Times New Roman" w:hAnsi="Arial" w:cs="Arial"/>
                      <w:sz w:val="20"/>
                      <w:szCs w:val="20"/>
                    </w:rPr>
                    <w:t>For job costing in service industries, overhead costs are usually applied to jobs based on: (Points : 2)</w:t>
                  </w:r>
                </w:p>
              </w:tc>
            </w:tr>
          </w:tbl>
          <w:p w:rsidR="003E06F0" w:rsidRPr="003E06F0" w:rsidRDefault="003E06F0" w:rsidP="003E06F0">
            <w:pPr>
              <w:spacing w:after="0" w:line="270" w:lineRule="atLeast"/>
              <w:rPr>
                <w:rFonts w:ascii="Arial" w:eastAsia="Times New Roman" w:hAnsi="Arial" w:cs="Arial"/>
                <w:color w:val="000000"/>
                <w:sz w:val="20"/>
                <w:szCs w:val="20"/>
              </w:rPr>
            </w:pPr>
            <w:r w:rsidRPr="003E06F0">
              <w:rPr>
                <w:rFonts w:ascii="Arial" w:eastAsia="Times New Roman" w:hAnsi="Arial" w:cs="Arial"/>
                <w:color w:val="000000"/>
                <w:sz w:val="20"/>
                <w:szCs w:val="20"/>
              </w:rPr>
              <w:lastRenderedPageBreak/>
              <w:t>      </w:t>
            </w:r>
            <w:r w:rsidRPr="003E06F0">
              <w:rPr>
                <w:rFonts w:ascii="Arial" w:eastAsia="Times New Roman" w:hAnsi="Arial" w:cs="Arial"/>
                <w:color w:val="000000"/>
                <w:sz w:val="20"/>
                <w:szCs w:val="20"/>
              </w:rPr>
              <w:object w:dxaOrig="225" w:dyaOrig="225">
                <v:shape id="_x0000_i1651" type="#_x0000_t75" style="width:20.25pt;height:18pt" o:ole="">
                  <v:imagedata r:id="rId4" o:title=""/>
                </v:shape>
                <w:control r:id="rId77" w:name="DefaultOcxName72" w:shapeid="_x0000_i1651"/>
              </w:object>
            </w:r>
            <w:r w:rsidRPr="003E06F0">
              <w:rPr>
                <w:rFonts w:ascii="Arial" w:eastAsia="Times New Roman" w:hAnsi="Arial" w:cs="Arial"/>
                <w:color w:val="000000"/>
                <w:sz w:val="20"/>
                <w:szCs w:val="20"/>
              </w:rPr>
              <w:t> Factory overhead.</w:t>
            </w:r>
            <w:r w:rsidRPr="003E06F0">
              <w:rPr>
                <w:rFonts w:ascii="Arial" w:eastAsia="Times New Roman" w:hAnsi="Arial" w:cs="Arial"/>
                <w:color w:val="000000"/>
                <w:sz w:val="20"/>
                <w:szCs w:val="20"/>
              </w:rPr>
              <w:br/>
              <w:t>      </w:t>
            </w:r>
            <w:r w:rsidRPr="003E06F0">
              <w:rPr>
                <w:rFonts w:ascii="Arial" w:eastAsia="Times New Roman" w:hAnsi="Arial" w:cs="Arial"/>
                <w:color w:val="000000"/>
                <w:sz w:val="20"/>
                <w:szCs w:val="20"/>
              </w:rPr>
              <w:object w:dxaOrig="225" w:dyaOrig="225">
                <v:shape id="_x0000_i1650" type="#_x0000_t75" style="width:20.25pt;height:18pt" o:ole="">
                  <v:imagedata r:id="rId4" o:title=""/>
                </v:shape>
                <w:control r:id="rId78" w:name="DefaultOcxName73" w:shapeid="_x0000_i1650"/>
              </w:object>
            </w:r>
            <w:r w:rsidRPr="003E06F0">
              <w:rPr>
                <w:rFonts w:ascii="Arial" w:eastAsia="Times New Roman" w:hAnsi="Arial" w:cs="Arial"/>
                <w:color w:val="000000"/>
                <w:sz w:val="20"/>
                <w:szCs w:val="20"/>
              </w:rPr>
              <w:t> Indirect labor.</w:t>
            </w:r>
            <w:r w:rsidRPr="003E06F0">
              <w:rPr>
                <w:rFonts w:ascii="Arial" w:eastAsia="Times New Roman" w:hAnsi="Arial" w:cs="Arial"/>
                <w:color w:val="000000"/>
                <w:sz w:val="20"/>
                <w:szCs w:val="20"/>
              </w:rPr>
              <w:br/>
              <w:t>      </w:t>
            </w:r>
            <w:r w:rsidRPr="003E06F0">
              <w:rPr>
                <w:rFonts w:ascii="Arial" w:eastAsia="Times New Roman" w:hAnsi="Arial" w:cs="Arial"/>
                <w:color w:val="000000"/>
                <w:sz w:val="20"/>
                <w:szCs w:val="20"/>
              </w:rPr>
              <w:object w:dxaOrig="225" w:dyaOrig="225">
                <v:shape id="_x0000_i1649" type="#_x0000_t75" style="width:20.25pt;height:18pt" o:ole="">
                  <v:imagedata r:id="rId4" o:title=""/>
                </v:shape>
                <w:control r:id="rId79" w:name="DefaultOcxName74" w:shapeid="_x0000_i1649"/>
              </w:object>
            </w:r>
            <w:r w:rsidRPr="003E06F0">
              <w:rPr>
                <w:rFonts w:ascii="Arial" w:eastAsia="Times New Roman" w:hAnsi="Arial" w:cs="Arial"/>
                <w:color w:val="000000"/>
                <w:sz w:val="20"/>
                <w:szCs w:val="20"/>
              </w:rPr>
              <w:t> Indirect materials.</w:t>
            </w:r>
            <w:r w:rsidRPr="003E06F0">
              <w:rPr>
                <w:rFonts w:ascii="Arial" w:eastAsia="Times New Roman" w:hAnsi="Arial" w:cs="Arial"/>
                <w:color w:val="000000"/>
                <w:sz w:val="20"/>
                <w:szCs w:val="20"/>
              </w:rPr>
              <w:br/>
              <w:t>      </w:t>
            </w:r>
            <w:r w:rsidRPr="003E06F0">
              <w:rPr>
                <w:rFonts w:ascii="Arial" w:eastAsia="Times New Roman" w:hAnsi="Arial" w:cs="Arial"/>
                <w:color w:val="000000"/>
                <w:sz w:val="20"/>
                <w:szCs w:val="20"/>
              </w:rPr>
              <w:object w:dxaOrig="225" w:dyaOrig="225">
                <v:shape id="_x0000_i1648" type="#_x0000_t75" style="width:20.25pt;height:18pt" o:ole="">
                  <v:imagedata r:id="rId4" o:title=""/>
                </v:shape>
                <w:control r:id="rId80" w:name="DefaultOcxName75" w:shapeid="_x0000_i1648"/>
              </w:object>
            </w:r>
            <w:r w:rsidRPr="003E06F0">
              <w:rPr>
                <w:rFonts w:ascii="Arial" w:eastAsia="Times New Roman" w:hAnsi="Arial" w:cs="Arial"/>
                <w:color w:val="000000"/>
                <w:sz w:val="20"/>
                <w:szCs w:val="20"/>
              </w:rPr>
              <w:t> Direct labor-hours or dollars.</w:t>
            </w:r>
            <w:r w:rsidRPr="003E06F0">
              <w:rPr>
                <w:rFonts w:ascii="Arial" w:eastAsia="Times New Roman" w:hAnsi="Arial" w:cs="Arial"/>
                <w:color w:val="000000"/>
                <w:sz w:val="20"/>
                <w:szCs w:val="20"/>
              </w:rPr>
              <w:br/>
              <w:t>      </w:t>
            </w:r>
            <w:r w:rsidRPr="003E06F0">
              <w:rPr>
                <w:rFonts w:ascii="Arial" w:eastAsia="Times New Roman" w:hAnsi="Arial" w:cs="Arial"/>
                <w:color w:val="000000"/>
                <w:sz w:val="20"/>
                <w:szCs w:val="20"/>
              </w:rPr>
              <w:object w:dxaOrig="225" w:dyaOrig="225">
                <v:shape id="_x0000_i1647" type="#_x0000_t75" style="width:20.25pt;height:18pt" o:ole="">
                  <v:imagedata r:id="rId4" o:title=""/>
                </v:shape>
                <w:control r:id="rId81" w:name="DefaultOcxName76" w:shapeid="_x0000_i1647"/>
              </w:object>
            </w:r>
            <w:r w:rsidRPr="003E06F0">
              <w:rPr>
                <w:rFonts w:ascii="Arial" w:eastAsia="Times New Roman" w:hAnsi="Arial" w:cs="Arial"/>
                <w:color w:val="000000"/>
                <w:sz w:val="20"/>
                <w:szCs w:val="20"/>
              </w:rPr>
              <w:t> Direct materials.</w:t>
            </w:r>
          </w:p>
        </w:tc>
      </w:tr>
    </w:tbl>
    <w:p w:rsidR="003E06F0" w:rsidRPr="003E06F0" w:rsidRDefault="003E06F0" w:rsidP="003E06F0">
      <w:pPr>
        <w:spacing w:after="0" w:line="270" w:lineRule="atLeast"/>
        <w:rPr>
          <w:rFonts w:ascii="Arial" w:eastAsia="Times New Roman" w:hAnsi="Arial" w:cs="Arial"/>
          <w:color w:val="000000"/>
          <w:sz w:val="18"/>
          <w:szCs w:val="18"/>
        </w:rPr>
      </w:pPr>
      <w:r w:rsidRPr="003E06F0">
        <w:rPr>
          <w:rFonts w:ascii="Arial" w:eastAsia="Times New Roman" w:hAnsi="Arial" w:cs="Arial"/>
          <w:color w:val="000000"/>
          <w:sz w:val="18"/>
          <w:szCs w:val="18"/>
        </w:rPr>
        <w:lastRenderedPageBreak/>
        <w:t> </w:t>
      </w:r>
    </w:p>
    <w:tbl>
      <w:tblPr>
        <w:tblW w:w="5000" w:type="pct"/>
        <w:tblCellMar>
          <w:top w:w="15" w:type="dxa"/>
          <w:left w:w="15" w:type="dxa"/>
          <w:bottom w:w="15" w:type="dxa"/>
          <w:right w:w="15" w:type="dxa"/>
        </w:tblCellMar>
        <w:tblLook w:val="04A0"/>
      </w:tblPr>
      <w:tblGrid>
        <w:gridCol w:w="9450"/>
      </w:tblGrid>
      <w:tr w:rsidR="003E06F0" w:rsidRPr="003E06F0" w:rsidTr="003E06F0">
        <w:tc>
          <w:tcPr>
            <w:tcW w:w="0" w:type="auto"/>
            <w:tcMar>
              <w:top w:w="45" w:type="dxa"/>
              <w:left w:w="45" w:type="dxa"/>
              <w:bottom w:w="45" w:type="dxa"/>
              <w:right w:w="45" w:type="dxa"/>
            </w:tcMar>
            <w:vAlign w:val="center"/>
            <w:hideMark/>
          </w:tcPr>
          <w:p w:rsidR="003E06F0" w:rsidRPr="003E06F0" w:rsidRDefault="003E06F0" w:rsidP="003E06F0">
            <w:pPr>
              <w:spacing w:after="0" w:line="270" w:lineRule="atLeast"/>
              <w:rPr>
                <w:rFonts w:ascii="Arial" w:eastAsia="Times New Roman" w:hAnsi="Arial" w:cs="Arial"/>
                <w:color w:val="000000"/>
                <w:sz w:val="20"/>
                <w:szCs w:val="20"/>
              </w:rPr>
            </w:pPr>
          </w:p>
          <w:tbl>
            <w:tblPr>
              <w:tblW w:w="8640" w:type="dxa"/>
              <w:tblCellMar>
                <w:top w:w="15" w:type="dxa"/>
                <w:left w:w="15" w:type="dxa"/>
                <w:bottom w:w="15" w:type="dxa"/>
                <w:right w:w="15" w:type="dxa"/>
              </w:tblCellMar>
              <w:tblLook w:val="04A0"/>
            </w:tblPr>
            <w:tblGrid>
              <w:gridCol w:w="8640"/>
            </w:tblGrid>
            <w:tr w:rsidR="003E06F0" w:rsidRPr="003E06F0">
              <w:tc>
                <w:tcPr>
                  <w:tcW w:w="0" w:type="auto"/>
                  <w:tcMar>
                    <w:top w:w="45" w:type="dxa"/>
                    <w:left w:w="45" w:type="dxa"/>
                    <w:bottom w:w="45" w:type="dxa"/>
                    <w:right w:w="45" w:type="dxa"/>
                  </w:tcMar>
                  <w:vAlign w:val="center"/>
                  <w:hideMark/>
                </w:tcPr>
                <w:p w:rsidR="003E06F0" w:rsidRPr="003E06F0" w:rsidRDefault="003E06F0" w:rsidP="003E06F0">
                  <w:pPr>
                    <w:spacing w:after="0" w:line="240" w:lineRule="auto"/>
                    <w:rPr>
                      <w:rFonts w:ascii="Arial" w:eastAsia="Times New Roman" w:hAnsi="Arial" w:cs="Arial"/>
                      <w:sz w:val="20"/>
                      <w:szCs w:val="20"/>
                    </w:rPr>
                  </w:pPr>
                  <w:r w:rsidRPr="003E06F0">
                    <w:rPr>
                      <w:rFonts w:ascii="Arial" w:eastAsia="Times New Roman" w:hAnsi="Arial" w:cs="Arial"/>
                      <w:b/>
                      <w:bCs/>
                      <w:sz w:val="20"/>
                    </w:rPr>
                    <w:t>18. </w:t>
                  </w:r>
                  <w:r w:rsidRPr="003E06F0">
                    <w:rPr>
                      <w:rFonts w:ascii="Arial" w:eastAsia="Times New Roman" w:hAnsi="Arial" w:cs="Arial"/>
                      <w:sz w:val="20"/>
                      <w:szCs w:val="20"/>
                    </w:rPr>
                    <w:t>In a process costing system, the cost of abnormal spoilage should be: (Points : 2)</w:t>
                  </w:r>
                </w:p>
              </w:tc>
            </w:tr>
          </w:tbl>
          <w:p w:rsidR="003E06F0" w:rsidRPr="003E06F0" w:rsidRDefault="003E06F0" w:rsidP="003E06F0">
            <w:pPr>
              <w:spacing w:after="0" w:line="270" w:lineRule="atLeast"/>
              <w:rPr>
                <w:rFonts w:ascii="Arial" w:eastAsia="Times New Roman" w:hAnsi="Arial" w:cs="Arial"/>
                <w:color w:val="000000"/>
                <w:sz w:val="20"/>
                <w:szCs w:val="20"/>
              </w:rPr>
            </w:pPr>
            <w:r w:rsidRPr="003E06F0">
              <w:rPr>
                <w:rFonts w:ascii="Arial" w:eastAsia="Times New Roman" w:hAnsi="Arial" w:cs="Arial"/>
                <w:color w:val="000000"/>
                <w:sz w:val="20"/>
                <w:szCs w:val="20"/>
              </w:rPr>
              <w:t>      </w:t>
            </w:r>
            <w:r w:rsidRPr="003E06F0">
              <w:rPr>
                <w:rFonts w:ascii="Arial" w:eastAsia="Times New Roman" w:hAnsi="Arial" w:cs="Arial"/>
                <w:color w:val="000000"/>
                <w:sz w:val="20"/>
                <w:szCs w:val="20"/>
              </w:rPr>
              <w:object w:dxaOrig="225" w:dyaOrig="225">
                <v:shape id="_x0000_i1646" type="#_x0000_t75" style="width:20.25pt;height:18pt" o:ole="">
                  <v:imagedata r:id="rId4" o:title=""/>
                </v:shape>
                <w:control r:id="rId82" w:name="DefaultOcxName77" w:shapeid="_x0000_i1646"/>
              </w:object>
            </w:r>
            <w:r w:rsidRPr="003E06F0">
              <w:rPr>
                <w:rFonts w:ascii="Arial" w:eastAsia="Times New Roman" w:hAnsi="Arial" w:cs="Arial"/>
                <w:color w:val="000000"/>
                <w:sz w:val="20"/>
                <w:szCs w:val="20"/>
              </w:rPr>
              <w:t> Prorated between units transferred out and ending inventory.</w:t>
            </w:r>
            <w:r w:rsidRPr="003E06F0">
              <w:rPr>
                <w:rFonts w:ascii="Arial" w:eastAsia="Times New Roman" w:hAnsi="Arial" w:cs="Arial"/>
                <w:color w:val="000000"/>
                <w:sz w:val="20"/>
                <w:szCs w:val="20"/>
              </w:rPr>
              <w:br/>
              <w:t>      </w:t>
            </w:r>
            <w:r w:rsidRPr="003E06F0">
              <w:rPr>
                <w:rFonts w:ascii="Arial" w:eastAsia="Times New Roman" w:hAnsi="Arial" w:cs="Arial"/>
                <w:color w:val="000000"/>
                <w:sz w:val="20"/>
                <w:szCs w:val="20"/>
              </w:rPr>
              <w:object w:dxaOrig="225" w:dyaOrig="225">
                <v:shape id="_x0000_i1645" type="#_x0000_t75" style="width:20.25pt;height:18pt" o:ole="">
                  <v:imagedata r:id="rId4" o:title=""/>
                </v:shape>
                <w:control r:id="rId83" w:name="DefaultOcxName78" w:shapeid="_x0000_i1645"/>
              </w:object>
            </w:r>
            <w:r w:rsidRPr="003E06F0">
              <w:rPr>
                <w:rFonts w:ascii="Arial" w:eastAsia="Times New Roman" w:hAnsi="Arial" w:cs="Arial"/>
                <w:color w:val="000000"/>
                <w:sz w:val="20"/>
                <w:szCs w:val="20"/>
              </w:rPr>
              <w:t> Included in the cost of units transferred out.</w:t>
            </w:r>
            <w:r w:rsidRPr="003E06F0">
              <w:rPr>
                <w:rFonts w:ascii="Arial" w:eastAsia="Times New Roman" w:hAnsi="Arial" w:cs="Arial"/>
                <w:color w:val="000000"/>
                <w:sz w:val="20"/>
                <w:szCs w:val="20"/>
              </w:rPr>
              <w:br/>
              <w:t>      </w:t>
            </w:r>
            <w:r w:rsidRPr="003E06F0">
              <w:rPr>
                <w:rFonts w:ascii="Arial" w:eastAsia="Times New Roman" w:hAnsi="Arial" w:cs="Arial"/>
                <w:color w:val="000000"/>
                <w:sz w:val="20"/>
                <w:szCs w:val="20"/>
              </w:rPr>
              <w:object w:dxaOrig="225" w:dyaOrig="225">
                <v:shape id="_x0000_i1644" type="#_x0000_t75" style="width:20.25pt;height:18pt" o:ole="">
                  <v:imagedata r:id="rId4" o:title=""/>
                </v:shape>
                <w:control r:id="rId84" w:name="DefaultOcxName79" w:shapeid="_x0000_i1644"/>
              </w:object>
            </w:r>
            <w:r w:rsidRPr="003E06F0">
              <w:rPr>
                <w:rFonts w:ascii="Arial" w:eastAsia="Times New Roman" w:hAnsi="Arial" w:cs="Arial"/>
                <w:color w:val="000000"/>
                <w:sz w:val="20"/>
                <w:szCs w:val="20"/>
              </w:rPr>
              <w:t> Treated as a loss in the period incurred.</w:t>
            </w:r>
            <w:r w:rsidRPr="003E06F0">
              <w:rPr>
                <w:rFonts w:ascii="Arial" w:eastAsia="Times New Roman" w:hAnsi="Arial" w:cs="Arial"/>
                <w:color w:val="000000"/>
                <w:sz w:val="20"/>
                <w:szCs w:val="20"/>
              </w:rPr>
              <w:br/>
              <w:t>      </w:t>
            </w:r>
            <w:r w:rsidRPr="003E06F0">
              <w:rPr>
                <w:rFonts w:ascii="Arial" w:eastAsia="Times New Roman" w:hAnsi="Arial" w:cs="Arial"/>
                <w:color w:val="000000"/>
                <w:sz w:val="20"/>
                <w:szCs w:val="20"/>
              </w:rPr>
              <w:object w:dxaOrig="225" w:dyaOrig="225">
                <v:shape id="_x0000_i1643" type="#_x0000_t75" style="width:20.25pt;height:18pt" o:ole="">
                  <v:imagedata r:id="rId4" o:title=""/>
                </v:shape>
                <w:control r:id="rId85" w:name="DefaultOcxName80" w:shapeid="_x0000_i1643"/>
              </w:object>
            </w:r>
            <w:r w:rsidRPr="003E06F0">
              <w:rPr>
                <w:rFonts w:ascii="Arial" w:eastAsia="Times New Roman" w:hAnsi="Arial" w:cs="Arial"/>
                <w:color w:val="000000"/>
                <w:sz w:val="20"/>
                <w:szCs w:val="20"/>
              </w:rPr>
              <w:t> Ignored in the period incurred.</w:t>
            </w:r>
          </w:p>
        </w:tc>
      </w:tr>
    </w:tbl>
    <w:p w:rsidR="003E06F0" w:rsidRPr="003E06F0" w:rsidRDefault="003E06F0" w:rsidP="003E06F0">
      <w:pPr>
        <w:spacing w:after="0" w:line="270" w:lineRule="atLeast"/>
        <w:rPr>
          <w:rFonts w:ascii="Arial" w:eastAsia="Times New Roman" w:hAnsi="Arial" w:cs="Arial"/>
          <w:color w:val="000000"/>
          <w:sz w:val="18"/>
          <w:szCs w:val="18"/>
        </w:rPr>
      </w:pPr>
      <w:r w:rsidRPr="003E06F0">
        <w:rPr>
          <w:rFonts w:ascii="Arial" w:eastAsia="Times New Roman" w:hAnsi="Arial" w:cs="Arial"/>
          <w:color w:val="000000"/>
          <w:sz w:val="18"/>
          <w:szCs w:val="18"/>
        </w:rPr>
        <w:t> </w:t>
      </w:r>
    </w:p>
    <w:tbl>
      <w:tblPr>
        <w:tblW w:w="5000" w:type="pct"/>
        <w:tblCellMar>
          <w:top w:w="15" w:type="dxa"/>
          <w:left w:w="15" w:type="dxa"/>
          <w:bottom w:w="15" w:type="dxa"/>
          <w:right w:w="15" w:type="dxa"/>
        </w:tblCellMar>
        <w:tblLook w:val="04A0"/>
      </w:tblPr>
      <w:tblGrid>
        <w:gridCol w:w="9450"/>
      </w:tblGrid>
      <w:tr w:rsidR="003E06F0" w:rsidRPr="003E06F0" w:rsidTr="003E06F0">
        <w:tc>
          <w:tcPr>
            <w:tcW w:w="0" w:type="auto"/>
            <w:tcMar>
              <w:top w:w="45" w:type="dxa"/>
              <w:left w:w="45" w:type="dxa"/>
              <w:bottom w:w="45" w:type="dxa"/>
              <w:right w:w="45" w:type="dxa"/>
            </w:tcMar>
            <w:vAlign w:val="center"/>
            <w:hideMark/>
          </w:tcPr>
          <w:p w:rsidR="003E06F0" w:rsidRPr="003E06F0" w:rsidRDefault="003E06F0" w:rsidP="003E06F0">
            <w:pPr>
              <w:spacing w:after="0" w:line="270" w:lineRule="atLeast"/>
              <w:rPr>
                <w:rFonts w:ascii="Arial" w:eastAsia="Times New Roman" w:hAnsi="Arial" w:cs="Arial"/>
                <w:color w:val="000000"/>
                <w:sz w:val="20"/>
                <w:szCs w:val="20"/>
              </w:rPr>
            </w:pPr>
          </w:p>
          <w:tbl>
            <w:tblPr>
              <w:tblW w:w="8640" w:type="dxa"/>
              <w:tblCellMar>
                <w:top w:w="15" w:type="dxa"/>
                <w:left w:w="15" w:type="dxa"/>
                <w:bottom w:w="15" w:type="dxa"/>
                <w:right w:w="15" w:type="dxa"/>
              </w:tblCellMar>
              <w:tblLook w:val="04A0"/>
            </w:tblPr>
            <w:tblGrid>
              <w:gridCol w:w="8640"/>
            </w:tblGrid>
            <w:tr w:rsidR="003E06F0" w:rsidRPr="003E06F0">
              <w:tc>
                <w:tcPr>
                  <w:tcW w:w="0" w:type="auto"/>
                  <w:tcMar>
                    <w:top w:w="45" w:type="dxa"/>
                    <w:left w:w="45" w:type="dxa"/>
                    <w:bottom w:w="45" w:type="dxa"/>
                    <w:right w:w="45" w:type="dxa"/>
                  </w:tcMar>
                  <w:vAlign w:val="center"/>
                  <w:hideMark/>
                </w:tcPr>
                <w:p w:rsidR="003E06F0" w:rsidRPr="003E06F0" w:rsidRDefault="003E06F0" w:rsidP="003E06F0">
                  <w:pPr>
                    <w:spacing w:after="0" w:line="240" w:lineRule="auto"/>
                    <w:rPr>
                      <w:rFonts w:ascii="Arial" w:eastAsia="Times New Roman" w:hAnsi="Arial" w:cs="Arial"/>
                      <w:sz w:val="20"/>
                      <w:szCs w:val="20"/>
                    </w:rPr>
                  </w:pPr>
                  <w:r w:rsidRPr="003E06F0">
                    <w:rPr>
                      <w:rFonts w:ascii="Arial" w:eastAsia="Times New Roman" w:hAnsi="Arial" w:cs="Arial"/>
                      <w:b/>
                      <w:bCs/>
                      <w:sz w:val="20"/>
                    </w:rPr>
                    <w:t>19. </w:t>
                  </w:r>
                  <w:r w:rsidRPr="003E06F0">
                    <w:rPr>
                      <w:rFonts w:ascii="Arial" w:eastAsia="Times New Roman" w:hAnsi="Arial" w:cs="Arial"/>
                      <w:sz w:val="20"/>
                      <w:szCs w:val="20"/>
                    </w:rPr>
                    <w:t>Customer equity is a type of analysis used to: (Points : 2)</w:t>
                  </w:r>
                </w:p>
              </w:tc>
            </w:tr>
          </w:tbl>
          <w:p w:rsidR="003E06F0" w:rsidRPr="003E06F0" w:rsidRDefault="003E06F0" w:rsidP="003E06F0">
            <w:pPr>
              <w:spacing w:after="0" w:line="270" w:lineRule="atLeast"/>
              <w:rPr>
                <w:rFonts w:ascii="Arial" w:eastAsia="Times New Roman" w:hAnsi="Arial" w:cs="Arial"/>
                <w:color w:val="000000"/>
                <w:sz w:val="20"/>
                <w:szCs w:val="20"/>
              </w:rPr>
            </w:pPr>
            <w:r w:rsidRPr="003E06F0">
              <w:rPr>
                <w:rFonts w:ascii="Arial" w:eastAsia="Times New Roman" w:hAnsi="Arial" w:cs="Arial"/>
                <w:color w:val="000000"/>
                <w:sz w:val="20"/>
                <w:szCs w:val="20"/>
              </w:rPr>
              <w:t>      </w:t>
            </w:r>
            <w:r w:rsidRPr="003E06F0">
              <w:rPr>
                <w:rFonts w:ascii="Arial" w:eastAsia="Times New Roman" w:hAnsi="Arial" w:cs="Arial"/>
                <w:color w:val="000000"/>
                <w:sz w:val="20"/>
                <w:szCs w:val="20"/>
              </w:rPr>
              <w:object w:dxaOrig="225" w:dyaOrig="225">
                <v:shape id="_x0000_i1642" type="#_x0000_t75" style="width:20.25pt;height:18pt" o:ole="">
                  <v:imagedata r:id="rId4" o:title=""/>
                </v:shape>
                <w:control r:id="rId86" w:name="DefaultOcxName81" w:shapeid="_x0000_i1642"/>
              </w:object>
            </w:r>
            <w:r w:rsidRPr="003E06F0">
              <w:rPr>
                <w:rFonts w:ascii="Arial" w:eastAsia="Times New Roman" w:hAnsi="Arial" w:cs="Arial"/>
                <w:color w:val="000000"/>
                <w:sz w:val="20"/>
                <w:szCs w:val="20"/>
              </w:rPr>
              <w:t> Assess the ethical practices of each salesperson-customer relationship.</w:t>
            </w:r>
            <w:r w:rsidRPr="003E06F0">
              <w:rPr>
                <w:rFonts w:ascii="Arial" w:eastAsia="Times New Roman" w:hAnsi="Arial" w:cs="Arial"/>
                <w:color w:val="000000"/>
                <w:sz w:val="20"/>
                <w:szCs w:val="20"/>
              </w:rPr>
              <w:br/>
              <w:t>      </w:t>
            </w:r>
            <w:r w:rsidRPr="003E06F0">
              <w:rPr>
                <w:rFonts w:ascii="Arial" w:eastAsia="Times New Roman" w:hAnsi="Arial" w:cs="Arial"/>
                <w:color w:val="000000"/>
                <w:sz w:val="20"/>
                <w:szCs w:val="20"/>
              </w:rPr>
              <w:object w:dxaOrig="225" w:dyaOrig="225">
                <v:shape id="_x0000_i1641" type="#_x0000_t75" style="width:20.25pt;height:18pt" o:ole="">
                  <v:imagedata r:id="rId4" o:title=""/>
                </v:shape>
                <w:control r:id="rId87" w:name="DefaultOcxName82" w:shapeid="_x0000_i1641"/>
              </w:object>
            </w:r>
            <w:r w:rsidRPr="003E06F0">
              <w:rPr>
                <w:rFonts w:ascii="Arial" w:eastAsia="Times New Roman" w:hAnsi="Arial" w:cs="Arial"/>
                <w:color w:val="000000"/>
                <w:sz w:val="20"/>
                <w:szCs w:val="20"/>
              </w:rPr>
              <w:t> Assess the current profit potential of a customer.</w:t>
            </w:r>
            <w:r w:rsidRPr="003E06F0">
              <w:rPr>
                <w:rFonts w:ascii="Arial" w:eastAsia="Times New Roman" w:hAnsi="Arial" w:cs="Arial"/>
                <w:color w:val="000000"/>
                <w:sz w:val="20"/>
                <w:szCs w:val="20"/>
              </w:rPr>
              <w:br/>
              <w:t>      </w:t>
            </w:r>
            <w:r w:rsidRPr="003E06F0">
              <w:rPr>
                <w:rFonts w:ascii="Arial" w:eastAsia="Times New Roman" w:hAnsi="Arial" w:cs="Arial"/>
                <w:color w:val="000000"/>
                <w:sz w:val="20"/>
                <w:szCs w:val="20"/>
              </w:rPr>
              <w:object w:dxaOrig="225" w:dyaOrig="225">
                <v:shape id="_x0000_i1640" type="#_x0000_t75" style="width:20.25pt;height:18pt" o:ole="">
                  <v:imagedata r:id="rId4" o:title=""/>
                </v:shape>
                <w:control r:id="rId88" w:name="DefaultOcxName83" w:shapeid="_x0000_i1640"/>
              </w:object>
            </w:r>
            <w:r w:rsidRPr="003E06F0">
              <w:rPr>
                <w:rFonts w:ascii="Arial" w:eastAsia="Times New Roman" w:hAnsi="Arial" w:cs="Arial"/>
                <w:color w:val="000000"/>
                <w:sz w:val="20"/>
                <w:szCs w:val="20"/>
              </w:rPr>
              <w:t> Assess the long term profit potential of a customer.</w:t>
            </w:r>
            <w:r w:rsidRPr="003E06F0">
              <w:rPr>
                <w:rFonts w:ascii="Arial" w:eastAsia="Times New Roman" w:hAnsi="Arial" w:cs="Arial"/>
                <w:color w:val="000000"/>
                <w:sz w:val="20"/>
                <w:szCs w:val="20"/>
              </w:rPr>
              <w:br/>
              <w:t>      </w:t>
            </w:r>
            <w:r w:rsidRPr="003E06F0">
              <w:rPr>
                <w:rFonts w:ascii="Arial" w:eastAsia="Times New Roman" w:hAnsi="Arial" w:cs="Arial"/>
                <w:color w:val="000000"/>
                <w:sz w:val="20"/>
                <w:szCs w:val="20"/>
              </w:rPr>
              <w:object w:dxaOrig="225" w:dyaOrig="225">
                <v:shape id="_x0000_i1639" type="#_x0000_t75" style="width:20.25pt;height:18pt" o:ole="">
                  <v:imagedata r:id="rId4" o:title=""/>
                </v:shape>
                <w:control r:id="rId89" w:name="DefaultOcxName84" w:shapeid="_x0000_i1639"/>
              </w:object>
            </w:r>
            <w:r w:rsidRPr="003E06F0">
              <w:rPr>
                <w:rFonts w:ascii="Arial" w:eastAsia="Times New Roman" w:hAnsi="Arial" w:cs="Arial"/>
                <w:color w:val="000000"/>
                <w:sz w:val="20"/>
                <w:szCs w:val="20"/>
              </w:rPr>
              <w:t> Assess the current profit potential of all the firm's customers.</w:t>
            </w:r>
            <w:r w:rsidRPr="003E06F0">
              <w:rPr>
                <w:rFonts w:ascii="Arial" w:eastAsia="Times New Roman" w:hAnsi="Arial" w:cs="Arial"/>
                <w:color w:val="000000"/>
                <w:sz w:val="20"/>
                <w:szCs w:val="20"/>
              </w:rPr>
              <w:br/>
              <w:t>      </w:t>
            </w:r>
            <w:r w:rsidRPr="003E06F0">
              <w:rPr>
                <w:rFonts w:ascii="Arial" w:eastAsia="Times New Roman" w:hAnsi="Arial" w:cs="Arial"/>
                <w:color w:val="000000"/>
                <w:sz w:val="20"/>
                <w:szCs w:val="20"/>
              </w:rPr>
              <w:object w:dxaOrig="225" w:dyaOrig="225">
                <v:shape id="_x0000_i1638" type="#_x0000_t75" style="width:20.25pt;height:18pt" o:ole="">
                  <v:imagedata r:id="rId4" o:title=""/>
                </v:shape>
                <w:control r:id="rId90" w:name="DefaultOcxName85" w:shapeid="_x0000_i1638"/>
              </w:object>
            </w:r>
            <w:r w:rsidRPr="003E06F0">
              <w:rPr>
                <w:rFonts w:ascii="Arial" w:eastAsia="Times New Roman" w:hAnsi="Arial" w:cs="Arial"/>
                <w:color w:val="000000"/>
                <w:sz w:val="20"/>
                <w:szCs w:val="20"/>
              </w:rPr>
              <w:t> Assess the long term profit potential of all the firm's customers.</w:t>
            </w:r>
          </w:p>
        </w:tc>
      </w:tr>
    </w:tbl>
    <w:p w:rsidR="003E06F0" w:rsidRPr="003E06F0" w:rsidRDefault="003E06F0" w:rsidP="003E06F0">
      <w:pPr>
        <w:spacing w:after="0" w:line="270" w:lineRule="atLeast"/>
        <w:rPr>
          <w:rFonts w:ascii="Arial" w:eastAsia="Times New Roman" w:hAnsi="Arial" w:cs="Arial"/>
          <w:color w:val="000000"/>
          <w:sz w:val="18"/>
          <w:szCs w:val="18"/>
        </w:rPr>
      </w:pPr>
      <w:r w:rsidRPr="003E06F0">
        <w:rPr>
          <w:rFonts w:ascii="Arial" w:eastAsia="Times New Roman" w:hAnsi="Arial" w:cs="Arial"/>
          <w:color w:val="000000"/>
          <w:sz w:val="18"/>
          <w:szCs w:val="18"/>
        </w:rPr>
        <w:t> </w:t>
      </w:r>
    </w:p>
    <w:tbl>
      <w:tblPr>
        <w:tblW w:w="5000" w:type="pct"/>
        <w:tblCellMar>
          <w:top w:w="15" w:type="dxa"/>
          <w:left w:w="15" w:type="dxa"/>
          <w:bottom w:w="15" w:type="dxa"/>
          <w:right w:w="15" w:type="dxa"/>
        </w:tblCellMar>
        <w:tblLook w:val="04A0"/>
      </w:tblPr>
      <w:tblGrid>
        <w:gridCol w:w="9450"/>
      </w:tblGrid>
      <w:tr w:rsidR="003E06F0" w:rsidRPr="003E06F0" w:rsidTr="003E06F0">
        <w:tc>
          <w:tcPr>
            <w:tcW w:w="0" w:type="auto"/>
            <w:tcMar>
              <w:top w:w="45" w:type="dxa"/>
              <w:left w:w="45" w:type="dxa"/>
              <w:bottom w:w="45" w:type="dxa"/>
              <w:right w:w="45" w:type="dxa"/>
            </w:tcMar>
            <w:vAlign w:val="center"/>
            <w:hideMark/>
          </w:tcPr>
          <w:p w:rsidR="003E06F0" w:rsidRPr="003E06F0" w:rsidRDefault="003E06F0" w:rsidP="003E06F0">
            <w:pPr>
              <w:spacing w:after="0" w:line="270" w:lineRule="atLeast"/>
              <w:rPr>
                <w:rFonts w:ascii="Arial" w:eastAsia="Times New Roman" w:hAnsi="Arial" w:cs="Arial"/>
                <w:color w:val="000000"/>
                <w:sz w:val="20"/>
                <w:szCs w:val="20"/>
              </w:rPr>
            </w:pPr>
          </w:p>
          <w:tbl>
            <w:tblPr>
              <w:tblW w:w="8640" w:type="dxa"/>
              <w:tblCellMar>
                <w:top w:w="15" w:type="dxa"/>
                <w:left w:w="15" w:type="dxa"/>
                <w:bottom w:w="15" w:type="dxa"/>
                <w:right w:w="15" w:type="dxa"/>
              </w:tblCellMar>
              <w:tblLook w:val="04A0"/>
            </w:tblPr>
            <w:tblGrid>
              <w:gridCol w:w="8640"/>
            </w:tblGrid>
            <w:tr w:rsidR="003E06F0" w:rsidRPr="003E06F0">
              <w:tc>
                <w:tcPr>
                  <w:tcW w:w="0" w:type="auto"/>
                  <w:tcMar>
                    <w:top w:w="45" w:type="dxa"/>
                    <w:left w:w="45" w:type="dxa"/>
                    <w:bottom w:w="45" w:type="dxa"/>
                    <w:right w:w="45" w:type="dxa"/>
                  </w:tcMar>
                  <w:vAlign w:val="center"/>
                  <w:hideMark/>
                </w:tcPr>
                <w:p w:rsidR="003E06F0" w:rsidRPr="003E06F0" w:rsidRDefault="003E06F0" w:rsidP="003E06F0">
                  <w:pPr>
                    <w:spacing w:after="0" w:line="240" w:lineRule="auto"/>
                    <w:rPr>
                      <w:rFonts w:ascii="Arial" w:eastAsia="Times New Roman" w:hAnsi="Arial" w:cs="Arial"/>
                      <w:sz w:val="20"/>
                      <w:szCs w:val="20"/>
                    </w:rPr>
                  </w:pPr>
                  <w:r w:rsidRPr="003E06F0">
                    <w:rPr>
                      <w:rFonts w:ascii="Arial" w:eastAsia="Times New Roman" w:hAnsi="Arial" w:cs="Arial"/>
                      <w:b/>
                      <w:bCs/>
                      <w:sz w:val="20"/>
                    </w:rPr>
                    <w:t>20. </w:t>
                  </w:r>
                  <w:r w:rsidRPr="003E06F0">
                    <w:rPr>
                      <w:rFonts w:ascii="Arial" w:eastAsia="Times New Roman" w:hAnsi="Arial" w:cs="Arial"/>
                      <w:sz w:val="20"/>
                      <w:szCs w:val="20"/>
                    </w:rPr>
                    <w:t>The major limitation of volume-based costing systems is the use of volume-based: (Points : 2)</w:t>
                  </w:r>
                </w:p>
              </w:tc>
            </w:tr>
          </w:tbl>
          <w:p w:rsidR="003E06F0" w:rsidRPr="003E06F0" w:rsidRDefault="003E06F0" w:rsidP="003E06F0">
            <w:pPr>
              <w:spacing w:after="0" w:line="270" w:lineRule="atLeast"/>
              <w:rPr>
                <w:rFonts w:ascii="Arial" w:eastAsia="Times New Roman" w:hAnsi="Arial" w:cs="Arial"/>
                <w:color w:val="000000"/>
                <w:sz w:val="20"/>
                <w:szCs w:val="20"/>
              </w:rPr>
            </w:pPr>
            <w:r w:rsidRPr="003E06F0">
              <w:rPr>
                <w:rFonts w:ascii="Arial" w:eastAsia="Times New Roman" w:hAnsi="Arial" w:cs="Arial"/>
                <w:color w:val="000000"/>
                <w:sz w:val="20"/>
                <w:szCs w:val="20"/>
              </w:rPr>
              <w:t>      </w:t>
            </w:r>
            <w:r w:rsidRPr="003E06F0">
              <w:rPr>
                <w:rFonts w:ascii="Arial" w:eastAsia="Times New Roman" w:hAnsi="Arial" w:cs="Arial"/>
                <w:color w:val="000000"/>
                <w:sz w:val="20"/>
                <w:szCs w:val="20"/>
              </w:rPr>
              <w:object w:dxaOrig="225" w:dyaOrig="225">
                <v:shape id="_x0000_i1637" type="#_x0000_t75" style="width:20.25pt;height:18pt" o:ole="">
                  <v:imagedata r:id="rId4" o:title=""/>
                </v:shape>
                <w:control r:id="rId91" w:name="DefaultOcxName86" w:shapeid="_x0000_i1637"/>
              </w:object>
            </w:r>
            <w:r w:rsidRPr="003E06F0">
              <w:rPr>
                <w:rFonts w:ascii="Arial" w:eastAsia="Times New Roman" w:hAnsi="Arial" w:cs="Arial"/>
                <w:color w:val="000000"/>
                <w:sz w:val="20"/>
                <w:szCs w:val="20"/>
              </w:rPr>
              <w:t> Criteria.</w:t>
            </w:r>
            <w:r w:rsidRPr="003E06F0">
              <w:rPr>
                <w:rFonts w:ascii="Arial" w:eastAsia="Times New Roman" w:hAnsi="Arial" w:cs="Arial"/>
                <w:color w:val="000000"/>
                <w:sz w:val="20"/>
                <w:szCs w:val="20"/>
              </w:rPr>
              <w:br/>
              <w:t>      </w:t>
            </w:r>
            <w:r w:rsidRPr="003E06F0">
              <w:rPr>
                <w:rFonts w:ascii="Arial" w:eastAsia="Times New Roman" w:hAnsi="Arial" w:cs="Arial"/>
                <w:color w:val="000000"/>
                <w:sz w:val="20"/>
                <w:szCs w:val="20"/>
              </w:rPr>
              <w:object w:dxaOrig="225" w:dyaOrig="225">
                <v:shape id="_x0000_i1636" type="#_x0000_t75" style="width:20.25pt;height:18pt" o:ole="">
                  <v:imagedata r:id="rId4" o:title=""/>
                </v:shape>
                <w:control r:id="rId92" w:name="DefaultOcxName87" w:shapeid="_x0000_i1636"/>
              </w:object>
            </w:r>
            <w:r w:rsidRPr="003E06F0">
              <w:rPr>
                <w:rFonts w:ascii="Arial" w:eastAsia="Times New Roman" w:hAnsi="Arial" w:cs="Arial"/>
                <w:color w:val="000000"/>
                <w:sz w:val="20"/>
                <w:szCs w:val="20"/>
              </w:rPr>
              <w:t> Standards.</w:t>
            </w:r>
            <w:r w:rsidRPr="003E06F0">
              <w:rPr>
                <w:rFonts w:ascii="Arial" w:eastAsia="Times New Roman" w:hAnsi="Arial" w:cs="Arial"/>
                <w:color w:val="000000"/>
                <w:sz w:val="20"/>
                <w:szCs w:val="20"/>
              </w:rPr>
              <w:br/>
              <w:t>      </w:t>
            </w:r>
            <w:r w:rsidRPr="003E06F0">
              <w:rPr>
                <w:rFonts w:ascii="Arial" w:eastAsia="Times New Roman" w:hAnsi="Arial" w:cs="Arial"/>
                <w:color w:val="000000"/>
                <w:sz w:val="20"/>
                <w:szCs w:val="20"/>
              </w:rPr>
              <w:object w:dxaOrig="225" w:dyaOrig="225">
                <v:shape id="_x0000_i1635" type="#_x0000_t75" style="width:20.25pt;height:18pt" o:ole="">
                  <v:imagedata r:id="rId4" o:title=""/>
                </v:shape>
                <w:control r:id="rId93" w:name="DefaultOcxName88" w:shapeid="_x0000_i1635"/>
              </w:object>
            </w:r>
            <w:r w:rsidRPr="003E06F0">
              <w:rPr>
                <w:rFonts w:ascii="Arial" w:eastAsia="Times New Roman" w:hAnsi="Arial" w:cs="Arial"/>
                <w:color w:val="000000"/>
                <w:sz w:val="20"/>
                <w:szCs w:val="20"/>
              </w:rPr>
              <w:t> Rates.</w:t>
            </w:r>
            <w:r w:rsidRPr="003E06F0">
              <w:rPr>
                <w:rFonts w:ascii="Arial" w:eastAsia="Times New Roman" w:hAnsi="Arial" w:cs="Arial"/>
                <w:color w:val="000000"/>
                <w:sz w:val="20"/>
                <w:szCs w:val="20"/>
              </w:rPr>
              <w:br/>
              <w:t>      </w:t>
            </w:r>
            <w:r w:rsidRPr="003E06F0">
              <w:rPr>
                <w:rFonts w:ascii="Arial" w:eastAsia="Times New Roman" w:hAnsi="Arial" w:cs="Arial"/>
                <w:color w:val="000000"/>
                <w:sz w:val="20"/>
                <w:szCs w:val="20"/>
              </w:rPr>
              <w:object w:dxaOrig="225" w:dyaOrig="225">
                <v:shape id="_x0000_i1634" type="#_x0000_t75" style="width:20.25pt;height:18pt" o:ole="">
                  <v:imagedata r:id="rId4" o:title=""/>
                </v:shape>
                <w:control r:id="rId94" w:name="DefaultOcxName89" w:shapeid="_x0000_i1634"/>
              </w:object>
            </w:r>
            <w:r w:rsidRPr="003E06F0">
              <w:rPr>
                <w:rFonts w:ascii="Arial" w:eastAsia="Times New Roman" w:hAnsi="Arial" w:cs="Arial"/>
                <w:color w:val="000000"/>
                <w:sz w:val="20"/>
                <w:szCs w:val="20"/>
              </w:rPr>
              <w:t> Variances.</w:t>
            </w:r>
            <w:r w:rsidRPr="003E06F0">
              <w:rPr>
                <w:rFonts w:ascii="Arial" w:eastAsia="Times New Roman" w:hAnsi="Arial" w:cs="Arial"/>
                <w:color w:val="000000"/>
                <w:sz w:val="20"/>
                <w:szCs w:val="20"/>
              </w:rPr>
              <w:br/>
              <w:t>      </w:t>
            </w:r>
            <w:r w:rsidRPr="003E06F0">
              <w:rPr>
                <w:rFonts w:ascii="Arial" w:eastAsia="Times New Roman" w:hAnsi="Arial" w:cs="Arial"/>
                <w:color w:val="000000"/>
                <w:sz w:val="20"/>
                <w:szCs w:val="20"/>
              </w:rPr>
              <w:object w:dxaOrig="225" w:dyaOrig="225">
                <v:shape id="_x0000_i1633" type="#_x0000_t75" style="width:20.25pt;height:18pt" o:ole="">
                  <v:imagedata r:id="rId4" o:title=""/>
                </v:shape>
                <w:control r:id="rId95" w:name="DefaultOcxName90" w:shapeid="_x0000_i1633"/>
              </w:object>
            </w:r>
            <w:r w:rsidRPr="003E06F0">
              <w:rPr>
                <w:rFonts w:ascii="Arial" w:eastAsia="Times New Roman" w:hAnsi="Arial" w:cs="Arial"/>
                <w:color w:val="000000"/>
                <w:sz w:val="20"/>
                <w:szCs w:val="20"/>
              </w:rPr>
              <w:t> Restrictions.</w:t>
            </w:r>
          </w:p>
        </w:tc>
      </w:tr>
    </w:tbl>
    <w:p w:rsidR="003E06F0" w:rsidRPr="003E06F0" w:rsidRDefault="003E06F0" w:rsidP="003E06F0">
      <w:pPr>
        <w:spacing w:after="0" w:line="270" w:lineRule="atLeast"/>
        <w:rPr>
          <w:rFonts w:ascii="Arial" w:eastAsia="Times New Roman" w:hAnsi="Arial" w:cs="Arial"/>
          <w:color w:val="000000"/>
          <w:sz w:val="18"/>
          <w:szCs w:val="18"/>
        </w:rPr>
      </w:pPr>
      <w:r w:rsidRPr="003E06F0">
        <w:rPr>
          <w:rFonts w:ascii="Arial" w:eastAsia="Times New Roman" w:hAnsi="Arial" w:cs="Arial"/>
          <w:color w:val="000000"/>
          <w:sz w:val="18"/>
          <w:szCs w:val="18"/>
        </w:rPr>
        <w:t> </w:t>
      </w:r>
    </w:p>
    <w:tbl>
      <w:tblPr>
        <w:tblW w:w="5000" w:type="pct"/>
        <w:tblCellMar>
          <w:top w:w="15" w:type="dxa"/>
          <w:left w:w="15" w:type="dxa"/>
          <w:bottom w:w="15" w:type="dxa"/>
          <w:right w:w="15" w:type="dxa"/>
        </w:tblCellMar>
        <w:tblLook w:val="04A0"/>
      </w:tblPr>
      <w:tblGrid>
        <w:gridCol w:w="9450"/>
      </w:tblGrid>
      <w:tr w:rsidR="003E06F0" w:rsidRPr="003E06F0" w:rsidTr="003E06F0">
        <w:tc>
          <w:tcPr>
            <w:tcW w:w="0" w:type="auto"/>
            <w:tcMar>
              <w:top w:w="45" w:type="dxa"/>
              <w:left w:w="45" w:type="dxa"/>
              <w:bottom w:w="45" w:type="dxa"/>
              <w:right w:w="45" w:type="dxa"/>
            </w:tcMar>
            <w:vAlign w:val="center"/>
            <w:hideMark/>
          </w:tcPr>
          <w:p w:rsidR="003E06F0" w:rsidRPr="003E06F0" w:rsidRDefault="003E06F0" w:rsidP="003E06F0">
            <w:pPr>
              <w:spacing w:after="0" w:line="270" w:lineRule="atLeast"/>
              <w:rPr>
                <w:rFonts w:ascii="Arial" w:eastAsia="Times New Roman" w:hAnsi="Arial" w:cs="Arial"/>
                <w:color w:val="000000"/>
                <w:sz w:val="20"/>
                <w:szCs w:val="20"/>
              </w:rPr>
            </w:pPr>
          </w:p>
          <w:tbl>
            <w:tblPr>
              <w:tblW w:w="8640" w:type="dxa"/>
              <w:tblCellMar>
                <w:top w:w="15" w:type="dxa"/>
                <w:left w:w="15" w:type="dxa"/>
                <w:bottom w:w="15" w:type="dxa"/>
                <w:right w:w="15" w:type="dxa"/>
              </w:tblCellMar>
              <w:tblLook w:val="04A0"/>
            </w:tblPr>
            <w:tblGrid>
              <w:gridCol w:w="8640"/>
            </w:tblGrid>
            <w:tr w:rsidR="003E06F0" w:rsidRPr="003E06F0">
              <w:tc>
                <w:tcPr>
                  <w:tcW w:w="0" w:type="auto"/>
                  <w:tcMar>
                    <w:top w:w="45" w:type="dxa"/>
                    <w:left w:w="45" w:type="dxa"/>
                    <w:bottom w:w="45" w:type="dxa"/>
                    <w:right w:w="45" w:type="dxa"/>
                  </w:tcMar>
                  <w:vAlign w:val="center"/>
                  <w:hideMark/>
                </w:tcPr>
                <w:p w:rsidR="003E06F0" w:rsidRPr="003E06F0" w:rsidRDefault="003E06F0" w:rsidP="003E06F0">
                  <w:pPr>
                    <w:spacing w:after="0" w:line="240" w:lineRule="auto"/>
                    <w:rPr>
                      <w:rFonts w:ascii="Arial" w:eastAsia="Times New Roman" w:hAnsi="Arial" w:cs="Arial"/>
                      <w:sz w:val="20"/>
                      <w:szCs w:val="20"/>
                    </w:rPr>
                  </w:pPr>
                  <w:r w:rsidRPr="003E06F0">
                    <w:rPr>
                      <w:rFonts w:ascii="Arial" w:eastAsia="Times New Roman" w:hAnsi="Arial" w:cs="Arial"/>
                      <w:b/>
                      <w:bCs/>
                      <w:sz w:val="20"/>
                    </w:rPr>
                    <w:t>21. </w:t>
                  </w:r>
                  <w:r w:rsidRPr="003E06F0">
                    <w:rPr>
                      <w:rFonts w:ascii="Arial" w:eastAsia="Times New Roman" w:hAnsi="Arial" w:cs="Arial"/>
                      <w:sz w:val="20"/>
                      <w:szCs w:val="20"/>
                    </w:rPr>
                    <w:t>The three major differences between process and job order costing systems are those relating to: (Points : 2)</w:t>
                  </w:r>
                </w:p>
              </w:tc>
            </w:tr>
          </w:tbl>
          <w:p w:rsidR="003E06F0" w:rsidRPr="003E06F0" w:rsidRDefault="003E06F0" w:rsidP="003E06F0">
            <w:pPr>
              <w:spacing w:after="0" w:line="270" w:lineRule="atLeast"/>
              <w:rPr>
                <w:rFonts w:ascii="Arial" w:eastAsia="Times New Roman" w:hAnsi="Arial" w:cs="Arial"/>
                <w:color w:val="000000"/>
                <w:sz w:val="20"/>
                <w:szCs w:val="20"/>
              </w:rPr>
            </w:pPr>
            <w:r w:rsidRPr="003E06F0">
              <w:rPr>
                <w:rFonts w:ascii="Arial" w:eastAsia="Times New Roman" w:hAnsi="Arial" w:cs="Arial"/>
                <w:color w:val="000000"/>
                <w:sz w:val="20"/>
                <w:szCs w:val="20"/>
              </w:rPr>
              <w:t>      </w:t>
            </w:r>
            <w:r w:rsidRPr="003E06F0">
              <w:rPr>
                <w:rFonts w:ascii="Arial" w:eastAsia="Times New Roman" w:hAnsi="Arial" w:cs="Arial"/>
                <w:color w:val="000000"/>
                <w:sz w:val="20"/>
                <w:szCs w:val="20"/>
              </w:rPr>
              <w:object w:dxaOrig="225" w:dyaOrig="225">
                <v:shape id="_x0000_i1632" type="#_x0000_t75" style="width:20.25pt;height:18pt" o:ole="">
                  <v:imagedata r:id="rId4" o:title=""/>
                </v:shape>
                <w:control r:id="rId96" w:name="DefaultOcxName91" w:shapeid="_x0000_i1632"/>
              </w:object>
            </w:r>
            <w:r w:rsidRPr="003E06F0">
              <w:rPr>
                <w:rFonts w:ascii="Arial" w:eastAsia="Times New Roman" w:hAnsi="Arial" w:cs="Arial"/>
                <w:color w:val="000000"/>
                <w:sz w:val="20"/>
                <w:szCs w:val="20"/>
              </w:rPr>
              <w:t> Quantity, quality, and cost.</w:t>
            </w:r>
            <w:r w:rsidRPr="003E06F0">
              <w:rPr>
                <w:rFonts w:ascii="Arial" w:eastAsia="Times New Roman" w:hAnsi="Arial" w:cs="Arial"/>
                <w:color w:val="000000"/>
                <w:sz w:val="20"/>
                <w:szCs w:val="20"/>
              </w:rPr>
              <w:br/>
              <w:t>      </w:t>
            </w:r>
            <w:r w:rsidRPr="003E06F0">
              <w:rPr>
                <w:rFonts w:ascii="Arial" w:eastAsia="Times New Roman" w:hAnsi="Arial" w:cs="Arial"/>
                <w:color w:val="000000"/>
                <w:sz w:val="20"/>
                <w:szCs w:val="20"/>
              </w:rPr>
              <w:object w:dxaOrig="225" w:dyaOrig="225">
                <v:shape id="_x0000_i1631" type="#_x0000_t75" style="width:20.25pt;height:18pt" o:ole="">
                  <v:imagedata r:id="rId4" o:title=""/>
                </v:shape>
                <w:control r:id="rId97" w:name="DefaultOcxName92" w:shapeid="_x0000_i1631"/>
              </w:object>
            </w:r>
            <w:r w:rsidRPr="003E06F0">
              <w:rPr>
                <w:rFonts w:ascii="Arial" w:eastAsia="Times New Roman" w:hAnsi="Arial" w:cs="Arial"/>
                <w:color w:val="000000"/>
                <w:sz w:val="20"/>
                <w:szCs w:val="20"/>
              </w:rPr>
              <w:t> Speed, accuracy, and design.</w:t>
            </w:r>
            <w:r w:rsidRPr="003E06F0">
              <w:rPr>
                <w:rFonts w:ascii="Arial" w:eastAsia="Times New Roman" w:hAnsi="Arial" w:cs="Arial"/>
                <w:color w:val="000000"/>
                <w:sz w:val="20"/>
                <w:szCs w:val="20"/>
              </w:rPr>
              <w:br/>
            </w:r>
            <w:r w:rsidRPr="003E06F0">
              <w:rPr>
                <w:rFonts w:ascii="Arial" w:eastAsia="Times New Roman" w:hAnsi="Arial" w:cs="Arial"/>
                <w:color w:val="000000"/>
                <w:sz w:val="20"/>
                <w:szCs w:val="20"/>
              </w:rPr>
              <w:lastRenderedPageBreak/>
              <w:t>      </w:t>
            </w:r>
            <w:r w:rsidRPr="003E06F0">
              <w:rPr>
                <w:rFonts w:ascii="Arial" w:eastAsia="Times New Roman" w:hAnsi="Arial" w:cs="Arial"/>
                <w:color w:val="000000"/>
                <w:sz w:val="20"/>
                <w:szCs w:val="20"/>
              </w:rPr>
              <w:object w:dxaOrig="225" w:dyaOrig="225">
                <v:shape id="_x0000_i1630" type="#_x0000_t75" style="width:20.25pt;height:18pt" o:ole="">
                  <v:imagedata r:id="rId4" o:title=""/>
                </v:shape>
                <w:control r:id="rId98" w:name="DefaultOcxName93" w:shapeid="_x0000_i1630"/>
              </w:object>
            </w:r>
            <w:r w:rsidRPr="003E06F0">
              <w:rPr>
                <w:rFonts w:ascii="Arial" w:eastAsia="Times New Roman" w:hAnsi="Arial" w:cs="Arial"/>
                <w:color w:val="000000"/>
                <w:sz w:val="20"/>
                <w:szCs w:val="20"/>
              </w:rPr>
              <w:t> Cost object, product or service variety, and timing of unit cost calculation.</w:t>
            </w:r>
            <w:r w:rsidRPr="003E06F0">
              <w:rPr>
                <w:rFonts w:ascii="Arial" w:eastAsia="Times New Roman" w:hAnsi="Arial" w:cs="Arial"/>
                <w:color w:val="000000"/>
                <w:sz w:val="20"/>
                <w:szCs w:val="20"/>
              </w:rPr>
              <w:br/>
              <w:t>      </w:t>
            </w:r>
            <w:r w:rsidRPr="003E06F0">
              <w:rPr>
                <w:rFonts w:ascii="Arial" w:eastAsia="Times New Roman" w:hAnsi="Arial" w:cs="Arial"/>
                <w:color w:val="000000"/>
                <w:sz w:val="20"/>
                <w:szCs w:val="20"/>
              </w:rPr>
              <w:object w:dxaOrig="225" w:dyaOrig="225">
                <v:shape id="_x0000_i1629" type="#_x0000_t75" style="width:20.25pt;height:18pt" o:ole="">
                  <v:imagedata r:id="rId4" o:title=""/>
                </v:shape>
                <w:control r:id="rId99" w:name="DefaultOcxName94" w:shapeid="_x0000_i1629"/>
              </w:object>
            </w:r>
            <w:r w:rsidRPr="003E06F0">
              <w:rPr>
                <w:rFonts w:ascii="Arial" w:eastAsia="Times New Roman" w:hAnsi="Arial" w:cs="Arial"/>
                <w:color w:val="000000"/>
                <w:sz w:val="20"/>
                <w:szCs w:val="20"/>
              </w:rPr>
              <w:t> Responsibility for cost, system design, and authorization codes.</w:t>
            </w:r>
          </w:p>
        </w:tc>
      </w:tr>
    </w:tbl>
    <w:p w:rsidR="003E06F0" w:rsidRPr="003E06F0" w:rsidRDefault="003E06F0" w:rsidP="003E06F0">
      <w:pPr>
        <w:spacing w:after="0" w:line="270" w:lineRule="atLeast"/>
        <w:rPr>
          <w:rFonts w:ascii="Arial" w:eastAsia="Times New Roman" w:hAnsi="Arial" w:cs="Arial"/>
          <w:color w:val="000000"/>
          <w:sz w:val="18"/>
          <w:szCs w:val="18"/>
        </w:rPr>
      </w:pPr>
      <w:r w:rsidRPr="003E06F0">
        <w:rPr>
          <w:rFonts w:ascii="Arial" w:eastAsia="Times New Roman" w:hAnsi="Arial" w:cs="Arial"/>
          <w:color w:val="000000"/>
          <w:sz w:val="18"/>
          <w:szCs w:val="18"/>
        </w:rPr>
        <w:lastRenderedPageBreak/>
        <w:t> </w:t>
      </w:r>
    </w:p>
    <w:tbl>
      <w:tblPr>
        <w:tblW w:w="5000" w:type="pct"/>
        <w:tblCellMar>
          <w:top w:w="15" w:type="dxa"/>
          <w:left w:w="15" w:type="dxa"/>
          <w:bottom w:w="15" w:type="dxa"/>
          <w:right w:w="15" w:type="dxa"/>
        </w:tblCellMar>
        <w:tblLook w:val="04A0"/>
      </w:tblPr>
      <w:tblGrid>
        <w:gridCol w:w="9450"/>
      </w:tblGrid>
      <w:tr w:rsidR="003E06F0" w:rsidRPr="003E06F0" w:rsidTr="003E06F0">
        <w:tc>
          <w:tcPr>
            <w:tcW w:w="0" w:type="auto"/>
            <w:tcMar>
              <w:top w:w="45" w:type="dxa"/>
              <w:left w:w="45" w:type="dxa"/>
              <w:bottom w:w="45" w:type="dxa"/>
              <w:right w:w="45" w:type="dxa"/>
            </w:tcMar>
            <w:vAlign w:val="center"/>
            <w:hideMark/>
          </w:tcPr>
          <w:p w:rsidR="003E06F0" w:rsidRPr="003E06F0" w:rsidRDefault="003E06F0" w:rsidP="003E06F0">
            <w:pPr>
              <w:spacing w:after="0" w:line="270" w:lineRule="atLeast"/>
              <w:rPr>
                <w:rFonts w:ascii="Arial" w:eastAsia="Times New Roman" w:hAnsi="Arial" w:cs="Arial"/>
                <w:color w:val="000000"/>
                <w:sz w:val="20"/>
                <w:szCs w:val="20"/>
              </w:rPr>
            </w:pPr>
          </w:p>
          <w:tbl>
            <w:tblPr>
              <w:tblW w:w="8640" w:type="dxa"/>
              <w:tblCellMar>
                <w:top w:w="15" w:type="dxa"/>
                <w:left w:w="15" w:type="dxa"/>
                <w:bottom w:w="15" w:type="dxa"/>
                <w:right w:w="15" w:type="dxa"/>
              </w:tblCellMar>
              <w:tblLook w:val="04A0"/>
            </w:tblPr>
            <w:tblGrid>
              <w:gridCol w:w="8640"/>
            </w:tblGrid>
            <w:tr w:rsidR="003E06F0" w:rsidRPr="003E06F0">
              <w:tc>
                <w:tcPr>
                  <w:tcW w:w="0" w:type="auto"/>
                  <w:tcMar>
                    <w:top w:w="45" w:type="dxa"/>
                    <w:left w:w="45" w:type="dxa"/>
                    <w:bottom w:w="45" w:type="dxa"/>
                    <w:right w:w="45" w:type="dxa"/>
                  </w:tcMar>
                  <w:vAlign w:val="center"/>
                  <w:hideMark/>
                </w:tcPr>
                <w:p w:rsidR="003E06F0" w:rsidRPr="003E06F0" w:rsidRDefault="003E06F0" w:rsidP="003E06F0">
                  <w:pPr>
                    <w:spacing w:after="0" w:line="240" w:lineRule="auto"/>
                    <w:rPr>
                      <w:rFonts w:ascii="Arial" w:eastAsia="Times New Roman" w:hAnsi="Arial" w:cs="Arial"/>
                      <w:sz w:val="20"/>
                      <w:szCs w:val="20"/>
                    </w:rPr>
                  </w:pPr>
                  <w:r w:rsidRPr="003E06F0">
                    <w:rPr>
                      <w:rFonts w:ascii="Arial" w:eastAsia="Times New Roman" w:hAnsi="Arial" w:cs="Arial"/>
                      <w:b/>
                      <w:bCs/>
                      <w:sz w:val="20"/>
                    </w:rPr>
                    <w:t>22. </w:t>
                  </w:r>
                  <w:r w:rsidRPr="003E06F0">
                    <w:rPr>
                      <w:rFonts w:ascii="Arial" w:eastAsia="Times New Roman" w:hAnsi="Arial" w:cs="Arial"/>
                      <w:sz w:val="20"/>
                      <w:szCs w:val="20"/>
                    </w:rPr>
                    <w:t>Multistage ABC is used when: (Points : 2)</w:t>
                  </w:r>
                </w:p>
              </w:tc>
            </w:tr>
          </w:tbl>
          <w:p w:rsidR="003E06F0" w:rsidRPr="003E06F0" w:rsidRDefault="003E06F0" w:rsidP="003E06F0">
            <w:pPr>
              <w:spacing w:after="0" w:line="270" w:lineRule="atLeast"/>
              <w:rPr>
                <w:rFonts w:ascii="Arial" w:eastAsia="Times New Roman" w:hAnsi="Arial" w:cs="Arial"/>
                <w:color w:val="000000"/>
                <w:sz w:val="20"/>
                <w:szCs w:val="20"/>
              </w:rPr>
            </w:pPr>
            <w:r w:rsidRPr="003E06F0">
              <w:rPr>
                <w:rFonts w:ascii="Arial" w:eastAsia="Times New Roman" w:hAnsi="Arial" w:cs="Arial"/>
                <w:color w:val="000000"/>
                <w:sz w:val="20"/>
                <w:szCs w:val="20"/>
              </w:rPr>
              <w:t>      </w:t>
            </w:r>
            <w:r w:rsidRPr="003E06F0">
              <w:rPr>
                <w:rFonts w:ascii="Arial" w:eastAsia="Times New Roman" w:hAnsi="Arial" w:cs="Arial"/>
                <w:color w:val="000000"/>
                <w:sz w:val="20"/>
                <w:szCs w:val="20"/>
              </w:rPr>
              <w:object w:dxaOrig="225" w:dyaOrig="225">
                <v:shape id="_x0000_i1628" type="#_x0000_t75" style="width:20.25pt;height:18pt" o:ole="">
                  <v:imagedata r:id="rId4" o:title=""/>
                </v:shape>
                <w:control r:id="rId100" w:name="DefaultOcxName95" w:shapeid="_x0000_i1628"/>
              </w:object>
            </w:r>
            <w:r w:rsidRPr="003E06F0">
              <w:rPr>
                <w:rFonts w:ascii="Arial" w:eastAsia="Times New Roman" w:hAnsi="Arial" w:cs="Arial"/>
                <w:color w:val="000000"/>
                <w:sz w:val="20"/>
                <w:szCs w:val="20"/>
              </w:rPr>
              <w:t> There are many departments in the organization.</w:t>
            </w:r>
            <w:r w:rsidRPr="003E06F0">
              <w:rPr>
                <w:rFonts w:ascii="Arial" w:eastAsia="Times New Roman" w:hAnsi="Arial" w:cs="Arial"/>
                <w:color w:val="000000"/>
                <w:sz w:val="20"/>
                <w:szCs w:val="20"/>
              </w:rPr>
              <w:br/>
              <w:t>      </w:t>
            </w:r>
            <w:r w:rsidRPr="003E06F0">
              <w:rPr>
                <w:rFonts w:ascii="Arial" w:eastAsia="Times New Roman" w:hAnsi="Arial" w:cs="Arial"/>
                <w:color w:val="000000"/>
                <w:sz w:val="20"/>
                <w:szCs w:val="20"/>
              </w:rPr>
              <w:object w:dxaOrig="225" w:dyaOrig="225">
                <v:shape id="_x0000_i1627" type="#_x0000_t75" style="width:20.25pt;height:18pt" o:ole="">
                  <v:imagedata r:id="rId4" o:title=""/>
                </v:shape>
                <w:control r:id="rId101" w:name="DefaultOcxName96" w:shapeid="_x0000_i1627"/>
              </w:object>
            </w:r>
            <w:r w:rsidRPr="003E06F0">
              <w:rPr>
                <w:rFonts w:ascii="Arial" w:eastAsia="Times New Roman" w:hAnsi="Arial" w:cs="Arial"/>
                <w:color w:val="000000"/>
                <w:sz w:val="20"/>
                <w:szCs w:val="20"/>
              </w:rPr>
              <w:t> Management wants a higher level of accuracy from the ABC calculations.</w:t>
            </w:r>
            <w:r w:rsidRPr="003E06F0">
              <w:rPr>
                <w:rFonts w:ascii="Arial" w:eastAsia="Times New Roman" w:hAnsi="Arial" w:cs="Arial"/>
                <w:color w:val="000000"/>
                <w:sz w:val="20"/>
                <w:szCs w:val="20"/>
              </w:rPr>
              <w:br/>
              <w:t>      </w:t>
            </w:r>
            <w:r w:rsidRPr="003E06F0">
              <w:rPr>
                <w:rFonts w:ascii="Arial" w:eastAsia="Times New Roman" w:hAnsi="Arial" w:cs="Arial"/>
                <w:color w:val="000000"/>
                <w:sz w:val="20"/>
                <w:szCs w:val="20"/>
              </w:rPr>
              <w:object w:dxaOrig="225" w:dyaOrig="225">
                <v:shape id="_x0000_i1626" type="#_x0000_t75" style="width:20.25pt;height:18pt" o:ole="">
                  <v:imagedata r:id="rId4" o:title=""/>
                </v:shape>
                <w:control r:id="rId102" w:name="DefaultOcxName97" w:shapeid="_x0000_i1626"/>
              </w:object>
            </w:r>
            <w:r w:rsidRPr="003E06F0">
              <w:rPr>
                <w:rFonts w:ascii="Arial" w:eastAsia="Times New Roman" w:hAnsi="Arial" w:cs="Arial"/>
                <w:color w:val="000000"/>
                <w:sz w:val="20"/>
                <w:szCs w:val="20"/>
              </w:rPr>
              <w:t> There are complex relationships among the activities.</w:t>
            </w:r>
            <w:r w:rsidRPr="003E06F0">
              <w:rPr>
                <w:rFonts w:ascii="Arial" w:eastAsia="Times New Roman" w:hAnsi="Arial" w:cs="Arial"/>
                <w:color w:val="000000"/>
                <w:sz w:val="20"/>
                <w:szCs w:val="20"/>
              </w:rPr>
              <w:br/>
              <w:t>      </w:t>
            </w:r>
            <w:r w:rsidRPr="003E06F0">
              <w:rPr>
                <w:rFonts w:ascii="Arial" w:eastAsia="Times New Roman" w:hAnsi="Arial" w:cs="Arial"/>
                <w:color w:val="000000"/>
                <w:sz w:val="20"/>
                <w:szCs w:val="20"/>
              </w:rPr>
              <w:object w:dxaOrig="225" w:dyaOrig="225">
                <v:shape id="_x0000_i1625" type="#_x0000_t75" style="width:20.25pt;height:18pt" o:ole="">
                  <v:imagedata r:id="rId4" o:title=""/>
                </v:shape>
                <w:control r:id="rId103" w:name="DefaultOcxName98" w:shapeid="_x0000_i1625"/>
              </w:object>
            </w:r>
            <w:r w:rsidRPr="003E06F0">
              <w:rPr>
                <w:rFonts w:ascii="Arial" w:eastAsia="Times New Roman" w:hAnsi="Arial" w:cs="Arial"/>
                <w:color w:val="000000"/>
                <w:sz w:val="20"/>
                <w:szCs w:val="20"/>
              </w:rPr>
              <w:t> To simplify the ABC calculations.</w:t>
            </w:r>
            <w:r w:rsidRPr="003E06F0">
              <w:rPr>
                <w:rFonts w:ascii="Arial" w:eastAsia="Times New Roman" w:hAnsi="Arial" w:cs="Arial"/>
                <w:color w:val="000000"/>
                <w:sz w:val="20"/>
                <w:szCs w:val="20"/>
              </w:rPr>
              <w:br/>
              <w:t>      </w:t>
            </w:r>
            <w:r w:rsidRPr="003E06F0">
              <w:rPr>
                <w:rFonts w:ascii="Arial" w:eastAsia="Times New Roman" w:hAnsi="Arial" w:cs="Arial"/>
                <w:color w:val="000000"/>
                <w:sz w:val="20"/>
                <w:szCs w:val="20"/>
              </w:rPr>
              <w:object w:dxaOrig="225" w:dyaOrig="225">
                <v:shape id="_x0000_i1624" type="#_x0000_t75" style="width:20.25pt;height:18pt" o:ole="">
                  <v:imagedata r:id="rId4" o:title=""/>
                </v:shape>
                <w:control r:id="rId104" w:name="DefaultOcxName99" w:shapeid="_x0000_i1624"/>
              </w:object>
            </w:r>
            <w:r w:rsidRPr="003E06F0">
              <w:rPr>
                <w:rFonts w:ascii="Arial" w:eastAsia="Times New Roman" w:hAnsi="Arial" w:cs="Arial"/>
                <w:color w:val="000000"/>
                <w:sz w:val="20"/>
                <w:szCs w:val="20"/>
              </w:rPr>
              <w:t> There is no such thing as Multistage ABC.</w:t>
            </w:r>
          </w:p>
        </w:tc>
      </w:tr>
    </w:tbl>
    <w:p w:rsidR="003E06F0" w:rsidRPr="003E06F0" w:rsidRDefault="003E06F0" w:rsidP="003E06F0">
      <w:pPr>
        <w:spacing w:after="0" w:line="270" w:lineRule="atLeast"/>
        <w:rPr>
          <w:rFonts w:ascii="Arial" w:eastAsia="Times New Roman" w:hAnsi="Arial" w:cs="Arial"/>
          <w:color w:val="000000"/>
          <w:sz w:val="18"/>
          <w:szCs w:val="18"/>
        </w:rPr>
      </w:pPr>
      <w:r w:rsidRPr="003E06F0">
        <w:rPr>
          <w:rFonts w:ascii="Arial" w:eastAsia="Times New Roman" w:hAnsi="Arial" w:cs="Arial"/>
          <w:color w:val="000000"/>
          <w:sz w:val="18"/>
          <w:szCs w:val="18"/>
        </w:rPr>
        <w:t> </w:t>
      </w:r>
    </w:p>
    <w:tbl>
      <w:tblPr>
        <w:tblW w:w="5000" w:type="pct"/>
        <w:tblCellMar>
          <w:top w:w="15" w:type="dxa"/>
          <w:left w:w="15" w:type="dxa"/>
          <w:bottom w:w="15" w:type="dxa"/>
          <w:right w:w="15" w:type="dxa"/>
        </w:tblCellMar>
        <w:tblLook w:val="04A0"/>
      </w:tblPr>
      <w:tblGrid>
        <w:gridCol w:w="9450"/>
      </w:tblGrid>
      <w:tr w:rsidR="003E06F0" w:rsidRPr="003E06F0" w:rsidTr="003E06F0">
        <w:tc>
          <w:tcPr>
            <w:tcW w:w="0" w:type="auto"/>
            <w:tcMar>
              <w:top w:w="45" w:type="dxa"/>
              <w:left w:w="45" w:type="dxa"/>
              <w:bottom w:w="45" w:type="dxa"/>
              <w:right w:w="45" w:type="dxa"/>
            </w:tcMar>
            <w:vAlign w:val="center"/>
            <w:hideMark/>
          </w:tcPr>
          <w:p w:rsidR="003E06F0" w:rsidRPr="003E06F0" w:rsidRDefault="003E06F0" w:rsidP="003E06F0">
            <w:pPr>
              <w:spacing w:after="0" w:line="270" w:lineRule="atLeast"/>
              <w:rPr>
                <w:rFonts w:ascii="Arial" w:eastAsia="Times New Roman" w:hAnsi="Arial" w:cs="Arial"/>
                <w:color w:val="000000"/>
                <w:sz w:val="20"/>
                <w:szCs w:val="20"/>
              </w:rPr>
            </w:pPr>
          </w:p>
          <w:tbl>
            <w:tblPr>
              <w:tblW w:w="8640" w:type="dxa"/>
              <w:tblCellMar>
                <w:top w:w="15" w:type="dxa"/>
                <w:left w:w="15" w:type="dxa"/>
                <w:bottom w:w="15" w:type="dxa"/>
                <w:right w:w="15" w:type="dxa"/>
              </w:tblCellMar>
              <w:tblLook w:val="04A0"/>
            </w:tblPr>
            <w:tblGrid>
              <w:gridCol w:w="8640"/>
            </w:tblGrid>
            <w:tr w:rsidR="003E06F0" w:rsidRPr="003E06F0">
              <w:tc>
                <w:tcPr>
                  <w:tcW w:w="0" w:type="auto"/>
                  <w:tcMar>
                    <w:top w:w="45" w:type="dxa"/>
                    <w:left w:w="45" w:type="dxa"/>
                    <w:bottom w:w="45" w:type="dxa"/>
                    <w:right w:w="45" w:type="dxa"/>
                  </w:tcMar>
                  <w:vAlign w:val="center"/>
                  <w:hideMark/>
                </w:tcPr>
                <w:p w:rsidR="003E06F0" w:rsidRPr="003E06F0" w:rsidRDefault="003E06F0" w:rsidP="003E06F0">
                  <w:pPr>
                    <w:spacing w:after="0" w:line="240" w:lineRule="auto"/>
                    <w:rPr>
                      <w:rFonts w:ascii="Arial" w:eastAsia="Times New Roman" w:hAnsi="Arial" w:cs="Arial"/>
                      <w:sz w:val="20"/>
                      <w:szCs w:val="20"/>
                    </w:rPr>
                  </w:pPr>
                  <w:r w:rsidRPr="003E06F0">
                    <w:rPr>
                      <w:rFonts w:ascii="Arial" w:eastAsia="Times New Roman" w:hAnsi="Arial" w:cs="Arial"/>
                      <w:b/>
                      <w:bCs/>
                      <w:sz w:val="20"/>
                    </w:rPr>
                    <w:t>23. </w:t>
                  </w:r>
                  <w:r w:rsidRPr="003E06F0">
                    <w:rPr>
                      <w:rFonts w:ascii="Arial" w:eastAsia="Times New Roman" w:hAnsi="Arial" w:cs="Arial"/>
                      <w:sz w:val="20"/>
                      <w:szCs w:val="20"/>
                    </w:rPr>
                    <w:t>The journal entry to record incurred direct labor would include a credit to: (Points : 2)</w:t>
                  </w:r>
                </w:p>
              </w:tc>
            </w:tr>
          </w:tbl>
          <w:p w:rsidR="003E06F0" w:rsidRPr="003E06F0" w:rsidRDefault="003E06F0" w:rsidP="003E06F0">
            <w:pPr>
              <w:spacing w:after="0" w:line="270" w:lineRule="atLeast"/>
              <w:rPr>
                <w:rFonts w:ascii="Arial" w:eastAsia="Times New Roman" w:hAnsi="Arial" w:cs="Arial"/>
                <w:color w:val="000000"/>
                <w:sz w:val="20"/>
                <w:szCs w:val="20"/>
              </w:rPr>
            </w:pPr>
            <w:r w:rsidRPr="003E06F0">
              <w:rPr>
                <w:rFonts w:ascii="Arial" w:eastAsia="Times New Roman" w:hAnsi="Arial" w:cs="Arial"/>
                <w:color w:val="000000"/>
                <w:sz w:val="20"/>
                <w:szCs w:val="20"/>
              </w:rPr>
              <w:t>      </w:t>
            </w:r>
            <w:r w:rsidRPr="003E06F0">
              <w:rPr>
                <w:rFonts w:ascii="Arial" w:eastAsia="Times New Roman" w:hAnsi="Arial" w:cs="Arial"/>
                <w:color w:val="000000"/>
                <w:sz w:val="20"/>
                <w:szCs w:val="20"/>
              </w:rPr>
              <w:object w:dxaOrig="225" w:dyaOrig="225">
                <v:shape id="_x0000_i1623" type="#_x0000_t75" style="width:20.25pt;height:18pt" o:ole="">
                  <v:imagedata r:id="rId4" o:title=""/>
                </v:shape>
                <w:control r:id="rId105" w:name="DefaultOcxName100" w:shapeid="_x0000_i1623"/>
              </w:object>
            </w:r>
            <w:r w:rsidRPr="003E06F0">
              <w:rPr>
                <w:rFonts w:ascii="Arial" w:eastAsia="Times New Roman" w:hAnsi="Arial" w:cs="Arial"/>
                <w:color w:val="000000"/>
                <w:sz w:val="20"/>
                <w:szCs w:val="20"/>
              </w:rPr>
              <w:t> Work-in-Process Inventory.</w:t>
            </w:r>
            <w:r w:rsidRPr="003E06F0">
              <w:rPr>
                <w:rFonts w:ascii="Arial" w:eastAsia="Times New Roman" w:hAnsi="Arial" w:cs="Arial"/>
                <w:color w:val="000000"/>
                <w:sz w:val="20"/>
                <w:szCs w:val="20"/>
              </w:rPr>
              <w:br/>
              <w:t>      </w:t>
            </w:r>
            <w:r w:rsidRPr="003E06F0">
              <w:rPr>
                <w:rFonts w:ascii="Arial" w:eastAsia="Times New Roman" w:hAnsi="Arial" w:cs="Arial"/>
                <w:color w:val="000000"/>
                <w:sz w:val="20"/>
                <w:szCs w:val="20"/>
              </w:rPr>
              <w:object w:dxaOrig="225" w:dyaOrig="225">
                <v:shape id="_x0000_i1622" type="#_x0000_t75" style="width:20.25pt;height:18pt" o:ole="">
                  <v:imagedata r:id="rId4" o:title=""/>
                </v:shape>
                <w:control r:id="rId106" w:name="DefaultOcxName101" w:shapeid="_x0000_i1622"/>
              </w:object>
            </w:r>
            <w:r w:rsidRPr="003E06F0">
              <w:rPr>
                <w:rFonts w:ascii="Arial" w:eastAsia="Times New Roman" w:hAnsi="Arial" w:cs="Arial"/>
                <w:color w:val="000000"/>
                <w:sz w:val="20"/>
                <w:szCs w:val="20"/>
              </w:rPr>
              <w:t> Accrued Payroll.</w:t>
            </w:r>
            <w:r w:rsidRPr="003E06F0">
              <w:rPr>
                <w:rFonts w:ascii="Arial" w:eastAsia="Times New Roman" w:hAnsi="Arial" w:cs="Arial"/>
                <w:color w:val="000000"/>
                <w:sz w:val="20"/>
                <w:szCs w:val="20"/>
              </w:rPr>
              <w:br/>
              <w:t>      </w:t>
            </w:r>
            <w:r w:rsidRPr="003E06F0">
              <w:rPr>
                <w:rFonts w:ascii="Arial" w:eastAsia="Times New Roman" w:hAnsi="Arial" w:cs="Arial"/>
                <w:color w:val="000000"/>
                <w:sz w:val="20"/>
                <w:szCs w:val="20"/>
              </w:rPr>
              <w:object w:dxaOrig="225" w:dyaOrig="225">
                <v:shape id="_x0000_i1621" type="#_x0000_t75" style="width:20.25pt;height:18pt" o:ole="">
                  <v:imagedata r:id="rId4" o:title=""/>
                </v:shape>
                <w:control r:id="rId107" w:name="DefaultOcxName102" w:shapeid="_x0000_i1621"/>
              </w:object>
            </w:r>
            <w:r w:rsidRPr="003E06F0">
              <w:rPr>
                <w:rFonts w:ascii="Arial" w:eastAsia="Times New Roman" w:hAnsi="Arial" w:cs="Arial"/>
                <w:color w:val="000000"/>
                <w:sz w:val="20"/>
                <w:szCs w:val="20"/>
              </w:rPr>
              <w:t> Factory Overhead.</w:t>
            </w:r>
            <w:r w:rsidRPr="003E06F0">
              <w:rPr>
                <w:rFonts w:ascii="Arial" w:eastAsia="Times New Roman" w:hAnsi="Arial" w:cs="Arial"/>
                <w:color w:val="000000"/>
                <w:sz w:val="20"/>
                <w:szCs w:val="20"/>
              </w:rPr>
              <w:br/>
              <w:t>      </w:t>
            </w:r>
            <w:r w:rsidRPr="003E06F0">
              <w:rPr>
                <w:rFonts w:ascii="Arial" w:eastAsia="Times New Roman" w:hAnsi="Arial" w:cs="Arial"/>
                <w:color w:val="000000"/>
                <w:sz w:val="20"/>
                <w:szCs w:val="20"/>
              </w:rPr>
              <w:object w:dxaOrig="225" w:dyaOrig="225">
                <v:shape id="_x0000_i1620" type="#_x0000_t75" style="width:20.25pt;height:18pt" o:ole="">
                  <v:imagedata r:id="rId4" o:title=""/>
                </v:shape>
                <w:control r:id="rId108" w:name="DefaultOcxName103" w:shapeid="_x0000_i1620"/>
              </w:object>
            </w:r>
            <w:r w:rsidRPr="003E06F0">
              <w:rPr>
                <w:rFonts w:ascii="Arial" w:eastAsia="Times New Roman" w:hAnsi="Arial" w:cs="Arial"/>
                <w:color w:val="000000"/>
                <w:sz w:val="20"/>
                <w:szCs w:val="20"/>
              </w:rPr>
              <w:t> Materials Inventory.</w:t>
            </w:r>
            <w:r w:rsidRPr="003E06F0">
              <w:rPr>
                <w:rFonts w:ascii="Arial" w:eastAsia="Times New Roman" w:hAnsi="Arial" w:cs="Arial"/>
                <w:color w:val="000000"/>
                <w:sz w:val="20"/>
                <w:szCs w:val="20"/>
              </w:rPr>
              <w:br/>
              <w:t>      </w:t>
            </w:r>
            <w:r w:rsidRPr="003E06F0">
              <w:rPr>
                <w:rFonts w:ascii="Arial" w:eastAsia="Times New Roman" w:hAnsi="Arial" w:cs="Arial"/>
                <w:color w:val="000000"/>
                <w:sz w:val="20"/>
                <w:szCs w:val="20"/>
              </w:rPr>
              <w:object w:dxaOrig="225" w:dyaOrig="225">
                <v:shape id="_x0000_i1619" type="#_x0000_t75" style="width:20.25pt;height:18pt" o:ole="">
                  <v:imagedata r:id="rId4" o:title=""/>
                </v:shape>
                <w:control r:id="rId109" w:name="DefaultOcxName104" w:shapeid="_x0000_i1619"/>
              </w:object>
            </w:r>
            <w:r w:rsidRPr="003E06F0">
              <w:rPr>
                <w:rFonts w:ascii="Arial" w:eastAsia="Times New Roman" w:hAnsi="Arial" w:cs="Arial"/>
                <w:color w:val="000000"/>
                <w:sz w:val="20"/>
                <w:szCs w:val="20"/>
              </w:rPr>
              <w:t> Finished Goods Inventory.</w:t>
            </w:r>
          </w:p>
        </w:tc>
      </w:tr>
    </w:tbl>
    <w:p w:rsidR="003E06F0" w:rsidRPr="003E06F0" w:rsidRDefault="003E06F0" w:rsidP="003E06F0">
      <w:pPr>
        <w:spacing w:after="0" w:line="270" w:lineRule="atLeast"/>
        <w:rPr>
          <w:rFonts w:ascii="Arial" w:eastAsia="Times New Roman" w:hAnsi="Arial" w:cs="Arial"/>
          <w:color w:val="000000"/>
          <w:sz w:val="18"/>
          <w:szCs w:val="18"/>
        </w:rPr>
      </w:pPr>
      <w:r w:rsidRPr="003E06F0">
        <w:rPr>
          <w:rFonts w:ascii="Arial" w:eastAsia="Times New Roman" w:hAnsi="Arial" w:cs="Arial"/>
          <w:color w:val="000000"/>
          <w:sz w:val="18"/>
          <w:szCs w:val="18"/>
        </w:rPr>
        <w:t> </w:t>
      </w:r>
    </w:p>
    <w:tbl>
      <w:tblPr>
        <w:tblW w:w="5000" w:type="pct"/>
        <w:tblCellMar>
          <w:top w:w="15" w:type="dxa"/>
          <w:left w:w="15" w:type="dxa"/>
          <w:bottom w:w="15" w:type="dxa"/>
          <w:right w:w="15" w:type="dxa"/>
        </w:tblCellMar>
        <w:tblLook w:val="04A0"/>
      </w:tblPr>
      <w:tblGrid>
        <w:gridCol w:w="9450"/>
      </w:tblGrid>
      <w:tr w:rsidR="003E06F0" w:rsidRPr="003E06F0" w:rsidTr="003E06F0">
        <w:tc>
          <w:tcPr>
            <w:tcW w:w="0" w:type="auto"/>
            <w:tcMar>
              <w:top w:w="45" w:type="dxa"/>
              <w:left w:w="45" w:type="dxa"/>
              <w:bottom w:w="45" w:type="dxa"/>
              <w:right w:w="45" w:type="dxa"/>
            </w:tcMar>
            <w:vAlign w:val="center"/>
            <w:hideMark/>
          </w:tcPr>
          <w:p w:rsidR="003E06F0" w:rsidRPr="003E06F0" w:rsidRDefault="003E06F0" w:rsidP="003E06F0">
            <w:pPr>
              <w:spacing w:after="0" w:line="270" w:lineRule="atLeast"/>
              <w:rPr>
                <w:rFonts w:ascii="Arial" w:eastAsia="Times New Roman" w:hAnsi="Arial" w:cs="Arial"/>
                <w:color w:val="000000"/>
                <w:sz w:val="20"/>
                <w:szCs w:val="20"/>
              </w:rPr>
            </w:pPr>
          </w:p>
          <w:tbl>
            <w:tblPr>
              <w:tblW w:w="8640" w:type="dxa"/>
              <w:tblCellMar>
                <w:top w:w="15" w:type="dxa"/>
                <w:left w:w="15" w:type="dxa"/>
                <w:bottom w:w="15" w:type="dxa"/>
                <w:right w:w="15" w:type="dxa"/>
              </w:tblCellMar>
              <w:tblLook w:val="04A0"/>
            </w:tblPr>
            <w:tblGrid>
              <w:gridCol w:w="8640"/>
            </w:tblGrid>
            <w:tr w:rsidR="003E06F0" w:rsidRPr="003E06F0">
              <w:tc>
                <w:tcPr>
                  <w:tcW w:w="0" w:type="auto"/>
                  <w:tcMar>
                    <w:top w:w="45" w:type="dxa"/>
                    <w:left w:w="45" w:type="dxa"/>
                    <w:bottom w:w="45" w:type="dxa"/>
                    <w:right w:w="45" w:type="dxa"/>
                  </w:tcMar>
                  <w:vAlign w:val="center"/>
                  <w:hideMark/>
                </w:tcPr>
                <w:p w:rsidR="003E06F0" w:rsidRPr="003E06F0" w:rsidRDefault="003E06F0" w:rsidP="003E06F0">
                  <w:pPr>
                    <w:spacing w:after="0" w:line="240" w:lineRule="auto"/>
                    <w:rPr>
                      <w:rFonts w:ascii="Arial" w:eastAsia="Times New Roman" w:hAnsi="Arial" w:cs="Arial"/>
                      <w:sz w:val="20"/>
                      <w:szCs w:val="20"/>
                    </w:rPr>
                  </w:pPr>
                  <w:r w:rsidRPr="003E06F0">
                    <w:rPr>
                      <w:rFonts w:ascii="Arial" w:eastAsia="Times New Roman" w:hAnsi="Arial" w:cs="Arial"/>
                      <w:b/>
                      <w:bCs/>
                      <w:sz w:val="20"/>
                    </w:rPr>
                    <w:t>24. </w:t>
                  </w:r>
                  <w:r w:rsidRPr="003E06F0">
                    <w:rPr>
                      <w:rFonts w:ascii="Arial" w:eastAsia="Times New Roman" w:hAnsi="Arial" w:cs="Arial"/>
                      <w:sz w:val="20"/>
                      <w:szCs w:val="20"/>
                    </w:rPr>
                    <w:t>A time ticket: (Points : 2)</w:t>
                  </w:r>
                </w:p>
              </w:tc>
            </w:tr>
          </w:tbl>
          <w:p w:rsidR="003E06F0" w:rsidRPr="003E06F0" w:rsidRDefault="003E06F0" w:rsidP="003E06F0">
            <w:pPr>
              <w:spacing w:after="0" w:line="270" w:lineRule="atLeast"/>
              <w:rPr>
                <w:rFonts w:ascii="Arial" w:eastAsia="Times New Roman" w:hAnsi="Arial" w:cs="Arial"/>
                <w:color w:val="000000"/>
                <w:sz w:val="20"/>
                <w:szCs w:val="20"/>
              </w:rPr>
            </w:pPr>
            <w:r w:rsidRPr="003E06F0">
              <w:rPr>
                <w:rFonts w:ascii="Arial" w:eastAsia="Times New Roman" w:hAnsi="Arial" w:cs="Arial"/>
                <w:color w:val="000000"/>
                <w:sz w:val="20"/>
                <w:szCs w:val="20"/>
              </w:rPr>
              <w:t>      </w:t>
            </w:r>
            <w:r w:rsidRPr="003E06F0">
              <w:rPr>
                <w:rFonts w:ascii="Arial" w:eastAsia="Times New Roman" w:hAnsi="Arial" w:cs="Arial"/>
                <w:color w:val="000000"/>
                <w:sz w:val="20"/>
                <w:szCs w:val="20"/>
              </w:rPr>
              <w:object w:dxaOrig="225" w:dyaOrig="225">
                <v:shape id="_x0000_i1618" type="#_x0000_t75" style="width:20.25pt;height:18pt" o:ole="">
                  <v:imagedata r:id="rId4" o:title=""/>
                </v:shape>
                <w:control r:id="rId110" w:name="DefaultOcxName105" w:shapeid="_x0000_i1618"/>
              </w:object>
            </w:r>
            <w:r w:rsidRPr="003E06F0">
              <w:rPr>
                <w:rFonts w:ascii="Arial" w:eastAsia="Times New Roman" w:hAnsi="Arial" w:cs="Arial"/>
                <w:color w:val="000000"/>
                <w:sz w:val="20"/>
                <w:szCs w:val="20"/>
              </w:rPr>
              <w:t> Shows the time an employee worked on each job, pay rate, and total cost chargeable to each job.</w:t>
            </w:r>
            <w:r w:rsidRPr="003E06F0">
              <w:rPr>
                <w:rFonts w:ascii="Arial" w:eastAsia="Times New Roman" w:hAnsi="Arial" w:cs="Arial"/>
                <w:color w:val="000000"/>
                <w:sz w:val="20"/>
                <w:szCs w:val="20"/>
              </w:rPr>
              <w:br/>
              <w:t>      </w:t>
            </w:r>
            <w:r w:rsidRPr="003E06F0">
              <w:rPr>
                <w:rFonts w:ascii="Arial" w:eastAsia="Times New Roman" w:hAnsi="Arial" w:cs="Arial"/>
                <w:color w:val="000000"/>
                <w:sz w:val="20"/>
                <w:szCs w:val="20"/>
              </w:rPr>
              <w:object w:dxaOrig="225" w:dyaOrig="225">
                <v:shape id="_x0000_i1617" type="#_x0000_t75" style="width:20.25pt;height:18pt" o:ole="">
                  <v:imagedata r:id="rId4" o:title=""/>
                </v:shape>
                <w:control r:id="rId111" w:name="DefaultOcxName106" w:shapeid="_x0000_i1617"/>
              </w:object>
            </w:r>
            <w:r w:rsidRPr="003E06F0">
              <w:rPr>
                <w:rFonts w:ascii="Arial" w:eastAsia="Times New Roman" w:hAnsi="Arial" w:cs="Arial"/>
                <w:color w:val="000000"/>
                <w:sz w:val="20"/>
                <w:szCs w:val="20"/>
              </w:rPr>
              <w:t> Shows the time that a department's employees worked on all jobs, the pay rate of each employee, and the total cost chargeable to each job.</w:t>
            </w:r>
            <w:r w:rsidRPr="003E06F0">
              <w:rPr>
                <w:rFonts w:ascii="Arial" w:eastAsia="Times New Roman" w:hAnsi="Arial" w:cs="Arial"/>
                <w:color w:val="000000"/>
                <w:sz w:val="20"/>
                <w:szCs w:val="20"/>
              </w:rPr>
              <w:br/>
              <w:t>      </w:t>
            </w:r>
            <w:r w:rsidRPr="003E06F0">
              <w:rPr>
                <w:rFonts w:ascii="Arial" w:eastAsia="Times New Roman" w:hAnsi="Arial" w:cs="Arial"/>
                <w:color w:val="000000"/>
                <w:sz w:val="20"/>
                <w:szCs w:val="20"/>
              </w:rPr>
              <w:object w:dxaOrig="225" w:dyaOrig="225">
                <v:shape id="_x0000_i1616" type="#_x0000_t75" style="width:20.25pt;height:18pt" o:ole="">
                  <v:imagedata r:id="rId4" o:title=""/>
                </v:shape>
                <w:control r:id="rId112" w:name="DefaultOcxName107" w:shapeid="_x0000_i1616"/>
              </w:object>
            </w:r>
            <w:r w:rsidRPr="003E06F0">
              <w:rPr>
                <w:rFonts w:ascii="Arial" w:eastAsia="Times New Roman" w:hAnsi="Arial" w:cs="Arial"/>
                <w:color w:val="000000"/>
                <w:sz w:val="20"/>
                <w:szCs w:val="20"/>
              </w:rPr>
              <w:t> Shows the time an employee worked on each job and the total cost chargeable to each job only.</w:t>
            </w:r>
            <w:r w:rsidRPr="003E06F0">
              <w:rPr>
                <w:rFonts w:ascii="Arial" w:eastAsia="Times New Roman" w:hAnsi="Arial" w:cs="Arial"/>
                <w:color w:val="000000"/>
                <w:sz w:val="20"/>
                <w:szCs w:val="20"/>
              </w:rPr>
              <w:br/>
              <w:t>      </w:t>
            </w:r>
            <w:r w:rsidRPr="003E06F0">
              <w:rPr>
                <w:rFonts w:ascii="Arial" w:eastAsia="Times New Roman" w:hAnsi="Arial" w:cs="Arial"/>
                <w:color w:val="000000"/>
                <w:sz w:val="20"/>
                <w:szCs w:val="20"/>
              </w:rPr>
              <w:object w:dxaOrig="225" w:dyaOrig="225">
                <v:shape id="_x0000_i1615" type="#_x0000_t75" style="width:20.25pt;height:18pt" o:ole="">
                  <v:imagedata r:id="rId4" o:title=""/>
                </v:shape>
                <w:control r:id="rId113" w:name="DefaultOcxName108" w:shapeid="_x0000_i1615"/>
              </w:object>
            </w:r>
            <w:r w:rsidRPr="003E06F0">
              <w:rPr>
                <w:rFonts w:ascii="Arial" w:eastAsia="Times New Roman" w:hAnsi="Arial" w:cs="Arial"/>
                <w:color w:val="000000"/>
                <w:sz w:val="20"/>
                <w:szCs w:val="20"/>
              </w:rPr>
              <w:t> Shows the time an employee worked on each job only.</w:t>
            </w:r>
          </w:p>
        </w:tc>
      </w:tr>
    </w:tbl>
    <w:p w:rsidR="003E06F0" w:rsidRPr="003E06F0" w:rsidRDefault="003E06F0" w:rsidP="003E06F0">
      <w:pPr>
        <w:spacing w:after="0" w:line="270" w:lineRule="atLeast"/>
        <w:rPr>
          <w:rFonts w:ascii="Arial" w:eastAsia="Times New Roman" w:hAnsi="Arial" w:cs="Arial"/>
          <w:color w:val="000000"/>
          <w:sz w:val="18"/>
          <w:szCs w:val="18"/>
        </w:rPr>
      </w:pPr>
      <w:r w:rsidRPr="003E06F0">
        <w:rPr>
          <w:rFonts w:ascii="Arial" w:eastAsia="Times New Roman" w:hAnsi="Arial" w:cs="Arial"/>
          <w:color w:val="000000"/>
          <w:sz w:val="18"/>
          <w:szCs w:val="18"/>
        </w:rPr>
        <w:t> </w:t>
      </w:r>
    </w:p>
    <w:tbl>
      <w:tblPr>
        <w:tblW w:w="5000" w:type="pct"/>
        <w:tblCellMar>
          <w:top w:w="15" w:type="dxa"/>
          <w:left w:w="15" w:type="dxa"/>
          <w:bottom w:w="15" w:type="dxa"/>
          <w:right w:w="15" w:type="dxa"/>
        </w:tblCellMar>
        <w:tblLook w:val="04A0"/>
      </w:tblPr>
      <w:tblGrid>
        <w:gridCol w:w="9450"/>
      </w:tblGrid>
      <w:tr w:rsidR="003E06F0" w:rsidRPr="003E06F0" w:rsidTr="003E06F0">
        <w:tc>
          <w:tcPr>
            <w:tcW w:w="0" w:type="auto"/>
            <w:tcMar>
              <w:top w:w="45" w:type="dxa"/>
              <w:left w:w="45" w:type="dxa"/>
              <w:bottom w:w="45" w:type="dxa"/>
              <w:right w:w="45" w:type="dxa"/>
            </w:tcMar>
            <w:vAlign w:val="center"/>
            <w:hideMark/>
          </w:tcPr>
          <w:p w:rsidR="003E06F0" w:rsidRPr="003E06F0" w:rsidRDefault="003E06F0" w:rsidP="003E06F0">
            <w:pPr>
              <w:spacing w:after="0" w:line="270" w:lineRule="atLeast"/>
              <w:rPr>
                <w:rFonts w:ascii="Arial" w:eastAsia="Times New Roman" w:hAnsi="Arial" w:cs="Arial"/>
                <w:color w:val="000000"/>
                <w:sz w:val="20"/>
                <w:szCs w:val="20"/>
              </w:rPr>
            </w:pPr>
          </w:p>
          <w:tbl>
            <w:tblPr>
              <w:tblW w:w="8640" w:type="dxa"/>
              <w:tblCellMar>
                <w:top w:w="15" w:type="dxa"/>
                <w:left w:w="15" w:type="dxa"/>
                <w:bottom w:w="15" w:type="dxa"/>
                <w:right w:w="15" w:type="dxa"/>
              </w:tblCellMar>
              <w:tblLook w:val="04A0"/>
            </w:tblPr>
            <w:tblGrid>
              <w:gridCol w:w="8640"/>
            </w:tblGrid>
            <w:tr w:rsidR="003E06F0" w:rsidRPr="003E06F0">
              <w:tc>
                <w:tcPr>
                  <w:tcW w:w="0" w:type="auto"/>
                  <w:tcMar>
                    <w:top w:w="45" w:type="dxa"/>
                    <w:left w:w="45" w:type="dxa"/>
                    <w:bottom w:w="45" w:type="dxa"/>
                    <w:right w:w="45" w:type="dxa"/>
                  </w:tcMar>
                  <w:vAlign w:val="center"/>
                  <w:hideMark/>
                </w:tcPr>
                <w:p w:rsidR="003E06F0" w:rsidRPr="003E06F0" w:rsidRDefault="003E06F0" w:rsidP="003E06F0">
                  <w:pPr>
                    <w:spacing w:after="0" w:line="240" w:lineRule="auto"/>
                    <w:rPr>
                      <w:rFonts w:ascii="Arial" w:eastAsia="Times New Roman" w:hAnsi="Arial" w:cs="Arial"/>
                      <w:sz w:val="20"/>
                      <w:szCs w:val="20"/>
                    </w:rPr>
                  </w:pPr>
                  <w:r w:rsidRPr="003E06F0">
                    <w:rPr>
                      <w:rFonts w:ascii="Arial" w:eastAsia="Times New Roman" w:hAnsi="Arial" w:cs="Arial"/>
                      <w:b/>
                      <w:bCs/>
                      <w:sz w:val="20"/>
                    </w:rPr>
                    <w:t>25. </w:t>
                  </w:r>
                  <w:r w:rsidRPr="003E06F0">
                    <w:rPr>
                      <w:rFonts w:ascii="Arial" w:eastAsia="Times New Roman" w:hAnsi="Arial" w:cs="Arial"/>
                      <w:sz w:val="20"/>
                      <w:szCs w:val="20"/>
                    </w:rPr>
                    <w:t>Which method is a method used to prepare the departmental production cost report when using a process cost system? (Points : 2)</w:t>
                  </w:r>
                </w:p>
              </w:tc>
            </w:tr>
          </w:tbl>
          <w:p w:rsidR="003E06F0" w:rsidRPr="003E06F0" w:rsidRDefault="003E06F0" w:rsidP="003E06F0">
            <w:pPr>
              <w:spacing w:after="0" w:line="270" w:lineRule="atLeast"/>
              <w:rPr>
                <w:rFonts w:ascii="Arial" w:eastAsia="Times New Roman" w:hAnsi="Arial" w:cs="Arial"/>
                <w:color w:val="000000"/>
                <w:sz w:val="20"/>
                <w:szCs w:val="20"/>
              </w:rPr>
            </w:pPr>
            <w:r w:rsidRPr="003E06F0">
              <w:rPr>
                <w:rFonts w:ascii="Arial" w:eastAsia="Times New Roman" w:hAnsi="Arial" w:cs="Arial"/>
                <w:color w:val="000000"/>
                <w:sz w:val="20"/>
                <w:szCs w:val="20"/>
              </w:rPr>
              <w:t>      </w:t>
            </w:r>
            <w:r w:rsidRPr="003E06F0">
              <w:rPr>
                <w:rFonts w:ascii="Arial" w:eastAsia="Times New Roman" w:hAnsi="Arial" w:cs="Arial"/>
                <w:color w:val="000000"/>
                <w:sz w:val="20"/>
                <w:szCs w:val="20"/>
              </w:rPr>
              <w:object w:dxaOrig="225" w:dyaOrig="225">
                <v:shape id="_x0000_i1614" type="#_x0000_t75" style="width:20.25pt;height:18pt" o:ole="">
                  <v:imagedata r:id="rId4" o:title=""/>
                </v:shape>
                <w:control r:id="rId114" w:name="DefaultOcxName109" w:shapeid="_x0000_i1614"/>
              </w:object>
            </w:r>
            <w:r w:rsidRPr="003E06F0">
              <w:rPr>
                <w:rFonts w:ascii="Arial" w:eastAsia="Times New Roman" w:hAnsi="Arial" w:cs="Arial"/>
                <w:color w:val="000000"/>
                <w:sz w:val="20"/>
                <w:szCs w:val="20"/>
              </w:rPr>
              <w:t> LIFO method.</w:t>
            </w:r>
            <w:r w:rsidRPr="003E06F0">
              <w:rPr>
                <w:rFonts w:ascii="Arial" w:eastAsia="Times New Roman" w:hAnsi="Arial" w:cs="Arial"/>
                <w:color w:val="000000"/>
                <w:sz w:val="20"/>
                <w:szCs w:val="20"/>
              </w:rPr>
              <w:br/>
              <w:t>      </w:t>
            </w:r>
            <w:r w:rsidRPr="003E06F0">
              <w:rPr>
                <w:rFonts w:ascii="Arial" w:eastAsia="Times New Roman" w:hAnsi="Arial" w:cs="Arial"/>
                <w:color w:val="000000"/>
                <w:sz w:val="20"/>
                <w:szCs w:val="20"/>
              </w:rPr>
              <w:object w:dxaOrig="225" w:dyaOrig="225">
                <v:shape id="_x0000_i1613" type="#_x0000_t75" style="width:20.25pt;height:18pt" o:ole="">
                  <v:imagedata r:id="rId4" o:title=""/>
                </v:shape>
                <w:control r:id="rId115" w:name="DefaultOcxName110" w:shapeid="_x0000_i1613"/>
              </w:object>
            </w:r>
            <w:r w:rsidRPr="003E06F0">
              <w:rPr>
                <w:rFonts w:ascii="Arial" w:eastAsia="Times New Roman" w:hAnsi="Arial" w:cs="Arial"/>
                <w:color w:val="000000"/>
                <w:sz w:val="20"/>
                <w:szCs w:val="20"/>
              </w:rPr>
              <w:t> FIFO method.</w:t>
            </w:r>
            <w:r w:rsidRPr="003E06F0">
              <w:rPr>
                <w:rFonts w:ascii="Arial" w:eastAsia="Times New Roman" w:hAnsi="Arial" w:cs="Arial"/>
                <w:color w:val="000000"/>
                <w:sz w:val="20"/>
                <w:szCs w:val="20"/>
              </w:rPr>
              <w:br/>
              <w:t>      </w:t>
            </w:r>
            <w:r w:rsidRPr="003E06F0">
              <w:rPr>
                <w:rFonts w:ascii="Arial" w:eastAsia="Times New Roman" w:hAnsi="Arial" w:cs="Arial"/>
                <w:color w:val="000000"/>
                <w:sz w:val="20"/>
                <w:szCs w:val="20"/>
              </w:rPr>
              <w:object w:dxaOrig="225" w:dyaOrig="225">
                <v:shape id="_x0000_i1612" type="#_x0000_t75" style="width:20.25pt;height:18pt" o:ole="">
                  <v:imagedata r:id="rId4" o:title=""/>
                </v:shape>
                <w:control r:id="rId116" w:name="DefaultOcxName111" w:shapeid="_x0000_i1612"/>
              </w:object>
            </w:r>
            <w:r w:rsidRPr="003E06F0">
              <w:rPr>
                <w:rFonts w:ascii="Arial" w:eastAsia="Times New Roman" w:hAnsi="Arial" w:cs="Arial"/>
                <w:color w:val="000000"/>
                <w:sz w:val="20"/>
                <w:szCs w:val="20"/>
              </w:rPr>
              <w:t> Weighted production method.</w:t>
            </w:r>
            <w:r w:rsidRPr="003E06F0">
              <w:rPr>
                <w:rFonts w:ascii="Arial" w:eastAsia="Times New Roman" w:hAnsi="Arial" w:cs="Arial"/>
                <w:color w:val="000000"/>
                <w:sz w:val="20"/>
                <w:szCs w:val="20"/>
              </w:rPr>
              <w:br/>
              <w:t>      </w:t>
            </w:r>
            <w:r w:rsidRPr="003E06F0">
              <w:rPr>
                <w:rFonts w:ascii="Arial" w:eastAsia="Times New Roman" w:hAnsi="Arial" w:cs="Arial"/>
                <w:color w:val="000000"/>
                <w:sz w:val="20"/>
                <w:szCs w:val="20"/>
              </w:rPr>
              <w:object w:dxaOrig="225" w:dyaOrig="225">
                <v:shape id="_x0000_i1611" type="#_x0000_t75" style="width:20.25pt;height:18pt" o:ole="">
                  <v:imagedata r:id="rId4" o:title=""/>
                </v:shape>
                <w:control r:id="rId117" w:name="DefaultOcxName112" w:shapeid="_x0000_i1611"/>
              </w:object>
            </w:r>
            <w:r w:rsidRPr="003E06F0">
              <w:rPr>
                <w:rFonts w:ascii="Arial" w:eastAsia="Times New Roman" w:hAnsi="Arial" w:cs="Arial"/>
                <w:color w:val="000000"/>
                <w:sz w:val="20"/>
                <w:szCs w:val="20"/>
              </w:rPr>
              <w:t> Production average method.</w:t>
            </w:r>
            <w:r w:rsidRPr="003E06F0">
              <w:rPr>
                <w:rFonts w:ascii="Arial" w:eastAsia="Times New Roman" w:hAnsi="Arial" w:cs="Arial"/>
                <w:color w:val="000000"/>
                <w:sz w:val="20"/>
                <w:szCs w:val="20"/>
              </w:rPr>
              <w:br/>
            </w:r>
            <w:r w:rsidRPr="003E06F0">
              <w:rPr>
                <w:rFonts w:ascii="Arial" w:eastAsia="Times New Roman" w:hAnsi="Arial" w:cs="Arial"/>
                <w:color w:val="000000"/>
                <w:sz w:val="20"/>
                <w:szCs w:val="20"/>
              </w:rPr>
              <w:lastRenderedPageBreak/>
              <w:t>      </w:t>
            </w:r>
            <w:r w:rsidRPr="003E06F0">
              <w:rPr>
                <w:rFonts w:ascii="Arial" w:eastAsia="Times New Roman" w:hAnsi="Arial" w:cs="Arial"/>
                <w:color w:val="000000"/>
                <w:sz w:val="20"/>
                <w:szCs w:val="20"/>
              </w:rPr>
              <w:object w:dxaOrig="225" w:dyaOrig="225">
                <v:shape id="_x0000_i1610" type="#_x0000_t75" style="width:20.25pt;height:18pt" o:ole="">
                  <v:imagedata r:id="rId4" o:title=""/>
                </v:shape>
                <w:control r:id="rId118" w:name="DefaultOcxName113" w:shapeid="_x0000_i1610"/>
              </w:object>
            </w:r>
            <w:r w:rsidRPr="003E06F0">
              <w:rPr>
                <w:rFonts w:ascii="Arial" w:eastAsia="Times New Roman" w:hAnsi="Arial" w:cs="Arial"/>
                <w:color w:val="000000"/>
                <w:sz w:val="20"/>
                <w:szCs w:val="20"/>
              </w:rPr>
              <w:t> Throughput average method</w:t>
            </w:r>
          </w:p>
        </w:tc>
      </w:tr>
    </w:tbl>
    <w:p w:rsidR="003E06F0" w:rsidRPr="003E06F0" w:rsidRDefault="003E06F0" w:rsidP="003E06F0">
      <w:pPr>
        <w:spacing w:after="0" w:line="270" w:lineRule="atLeast"/>
        <w:rPr>
          <w:rFonts w:ascii="Arial" w:eastAsia="Times New Roman" w:hAnsi="Arial" w:cs="Arial"/>
          <w:color w:val="000000"/>
          <w:sz w:val="18"/>
          <w:szCs w:val="18"/>
        </w:rPr>
      </w:pPr>
      <w:r w:rsidRPr="003E06F0">
        <w:rPr>
          <w:rFonts w:ascii="Arial" w:eastAsia="Times New Roman" w:hAnsi="Arial" w:cs="Arial"/>
          <w:color w:val="000000"/>
          <w:sz w:val="18"/>
          <w:szCs w:val="18"/>
        </w:rPr>
        <w:lastRenderedPageBreak/>
        <w:t> </w:t>
      </w:r>
    </w:p>
    <w:tbl>
      <w:tblPr>
        <w:tblW w:w="5000" w:type="pct"/>
        <w:tblCellMar>
          <w:top w:w="15" w:type="dxa"/>
          <w:left w:w="15" w:type="dxa"/>
          <w:bottom w:w="15" w:type="dxa"/>
          <w:right w:w="15" w:type="dxa"/>
        </w:tblCellMar>
        <w:tblLook w:val="04A0"/>
      </w:tblPr>
      <w:tblGrid>
        <w:gridCol w:w="9450"/>
      </w:tblGrid>
      <w:tr w:rsidR="003E06F0" w:rsidRPr="003E06F0" w:rsidTr="003E06F0">
        <w:tc>
          <w:tcPr>
            <w:tcW w:w="0" w:type="auto"/>
            <w:tcMar>
              <w:top w:w="45" w:type="dxa"/>
              <w:left w:w="45" w:type="dxa"/>
              <w:bottom w:w="45" w:type="dxa"/>
              <w:right w:w="45" w:type="dxa"/>
            </w:tcMar>
            <w:vAlign w:val="center"/>
            <w:hideMark/>
          </w:tcPr>
          <w:p w:rsidR="003E06F0" w:rsidRPr="003E06F0" w:rsidRDefault="003E06F0" w:rsidP="003E06F0">
            <w:pPr>
              <w:spacing w:after="0" w:line="270" w:lineRule="atLeast"/>
              <w:rPr>
                <w:rFonts w:ascii="Arial" w:eastAsia="Times New Roman" w:hAnsi="Arial" w:cs="Arial"/>
                <w:color w:val="000000"/>
                <w:sz w:val="20"/>
                <w:szCs w:val="20"/>
              </w:rPr>
            </w:pPr>
          </w:p>
          <w:tbl>
            <w:tblPr>
              <w:tblW w:w="8640" w:type="dxa"/>
              <w:tblCellMar>
                <w:top w:w="15" w:type="dxa"/>
                <w:left w:w="15" w:type="dxa"/>
                <w:bottom w:w="15" w:type="dxa"/>
                <w:right w:w="15" w:type="dxa"/>
              </w:tblCellMar>
              <w:tblLook w:val="04A0"/>
            </w:tblPr>
            <w:tblGrid>
              <w:gridCol w:w="8640"/>
            </w:tblGrid>
            <w:tr w:rsidR="003E06F0" w:rsidRPr="003E06F0">
              <w:tc>
                <w:tcPr>
                  <w:tcW w:w="0" w:type="auto"/>
                  <w:tcMar>
                    <w:top w:w="45" w:type="dxa"/>
                    <w:left w:w="45" w:type="dxa"/>
                    <w:bottom w:w="45" w:type="dxa"/>
                    <w:right w:w="45" w:type="dxa"/>
                  </w:tcMar>
                  <w:vAlign w:val="center"/>
                  <w:hideMark/>
                </w:tcPr>
                <w:p w:rsidR="003E06F0" w:rsidRPr="003E06F0" w:rsidRDefault="003E06F0" w:rsidP="003E06F0">
                  <w:pPr>
                    <w:spacing w:after="0" w:line="240" w:lineRule="auto"/>
                    <w:rPr>
                      <w:rFonts w:ascii="Arial" w:eastAsia="Times New Roman" w:hAnsi="Arial" w:cs="Arial"/>
                      <w:sz w:val="20"/>
                      <w:szCs w:val="20"/>
                    </w:rPr>
                  </w:pPr>
                  <w:r w:rsidRPr="003E06F0">
                    <w:rPr>
                      <w:rFonts w:ascii="Arial" w:eastAsia="Times New Roman" w:hAnsi="Arial" w:cs="Arial"/>
                      <w:b/>
                      <w:bCs/>
                      <w:sz w:val="20"/>
                    </w:rPr>
                    <w:t>26. </w:t>
                  </w:r>
                  <w:r w:rsidRPr="003E06F0">
                    <w:rPr>
                      <w:rFonts w:ascii="Arial" w:eastAsia="Times New Roman" w:hAnsi="Arial" w:cs="Arial"/>
                      <w:sz w:val="20"/>
                      <w:szCs w:val="20"/>
                    </w:rPr>
                    <w:t>The number of the same or similar units that could have been produced given the amount of work actually performed on both complete and partially complete units is referred to as: (Points : 2)</w:t>
                  </w:r>
                </w:p>
              </w:tc>
            </w:tr>
          </w:tbl>
          <w:p w:rsidR="003E06F0" w:rsidRPr="003E06F0" w:rsidRDefault="003E06F0" w:rsidP="003E06F0">
            <w:pPr>
              <w:spacing w:after="0" w:line="270" w:lineRule="atLeast"/>
              <w:rPr>
                <w:rFonts w:ascii="Arial" w:eastAsia="Times New Roman" w:hAnsi="Arial" w:cs="Arial"/>
                <w:color w:val="000000"/>
                <w:sz w:val="20"/>
                <w:szCs w:val="20"/>
              </w:rPr>
            </w:pPr>
            <w:r w:rsidRPr="003E06F0">
              <w:rPr>
                <w:rFonts w:ascii="Arial" w:eastAsia="Times New Roman" w:hAnsi="Arial" w:cs="Arial"/>
                <w:color w:val="000000"/>
                <w:sz w:val="20"/>
                <w:szCs w:val="20"/>
              </w:rPr>
              <w:t>      </w:t>
            </w:r>
            <w:r w:rsidRPr="003E06F0">
              <w:rPr>
                <w:rFonts w:ascii="Arial" w:eastAsia="Times New Roman" w:hAnsi="Arial" w:cs="Arial"/>
                <w:color w:val="000000"/>
                <w:sz w:val="20"/>
                <w:szCs w:val="20"/>
              </w:rPr>
              <w:object w:dxaOrig="225" w:dyaOrig="225">
                <v:shape id="_x0000_i1609" type="#_x0000_t75" style="width:20.25pt;height:18pt" o:ole="">
                  <v:imagedata r:id="rId4" o:title=""/>
                </v:shape>
                <w:control r:id="rId119" w:name="DefaultOcxName114" w:shapeid="_x0000_i1609"/>
              </w:object>
            </w:r>
            <w:r w:rsidRPr="003E06F0">
              <w:rPr>
                <w:rFonts w:ascii="Arial" w:eastAsia="Times New Roman" w:hAnsi="Arial" w:cs="Arial"/>
                <w:color w:val="000000"/>
                <w:sz w:val="20"/>
                <w:szCs w:val="20"/>
              </w:rPr>
              <w:t> Physical units.</w:t>
            </w:r>
            <w:r w:rsidRPr="003E06F0">
              <w:rPr>
                <w:rFonts w:ascii="Arial" w:eastAsia="Times New Roman" w:hAnsi="Arial" w:cs="Arial"/>
                <w:color w:val="000000"/>
                <w:sz w:val="20"/>
                <w:szCs w:val="20"/>
              </w:rPr>
              <w:br/>
              <w:t>      </w:t>
            </w:r>
            <w:r w:rsidRPr="003E06F0">
              <w:rPr>
                <w:rFonts w:ascii="Arial" w:eastAsia="Times New Roman" w:hAnsi="Arial" w:cs="Arial"/>
                <w:color w:val="000000"/>
                <w:sz w:val="20"/>
                <w:szCs w:val="20"/>
              </w:rPr>
              <w:object w:dxaOrig="225" w:dyaOrig="225">
                <v:shape id="_x0000_i1608" type="#_x0000_t75" style="width:20.25pt;height:18pt" o:ole="">
                  <v:imagedata r:id="rId4" o:title=""/>
                </v:shape>
                <w:control r:id="rId120" w:name="DefaultOcxName115" w:shapeid="_x0000_i1608"/>
              </w:object>
            </w:r>
            <w:r w:rsidRPr="003E06F0">
              <w:rPr>
                <w:rFonts w:ascii="Arial" w:eastAsia="Times New Roman" w:hAnsi="Arial" w:cs="Arial"/>
                <w:color w:val="000000"/>
                <w:sz w:val="20"/>
                <w:szCs w:val="20"/>
              </w:rPr>
              <w:t> Completed units.</w:t>
            </w:r>
            <w:r w:rsidRPr="003E06F0">
              <w:rPr>
                <w:rFonts w:ascii="Arial" w:eastAsia="Times New Roman" w:hAnsi="Arial" w:cs="Arial"/>
                <w:color w:val="000000"/>
                <w:sz w:val="20"/>
                <w:szCs w:val="20"/>
              </w:rPr>
              <w:br/>
              <w:t>      </w:t>
            </w:r>
            <w:r w:rsidRPr="003E06F0">
              <w:rPr>
                <w:rFonts w:ascii="Arial" w:eastAsia="Times New Roman" w:hAnsi="Arial" w:cs="Arial"/>
                <w:color w:val="000000"/>
                <w:sz w:val="20"/>
                <w:szCs w:val="20"/>
              </w:rPr>
              <w:object w:dxaOrig="225" w:dyaOrig="225">
                <v:shape id="_x0000_i1607" type="#_x0000_t75" style="width:20.25pt;height:18pt" o:ole="">
                  <v:imagedata r:id="rId4" o:title=""/>
                </v:shape>
                <w:control r:id="rId121" w:name="DefaultOcxName116" w:shapeid="_x0000_i1607"/>
              </w:object>
            </w:r>
            <w:r w:rsidRPr="003E06F0">
              <w:rPr>
                <w:rFonts w:ascii="Arial" w:eastAsia="Times New Roman" w:hAnsi="Arial" w:cs="Arial"/>
                <w:color w:val="000000"/>
                <w:sz w:val="20"/>
                <w:szCs w:val="20"/>
              </w:rPr>
              <w:t> Equivalent units.</w:t>
            </w:r>
            <w:r w:rsidRPr="003E06F0">
              <w:rPr>
                <w:rFonts w:ascii="Arial" w:eastAsia="Times New Roman" w:hAnsi="Arial" w:cs="Arial"/>
                <w:color w:val="000000"/>
                <w:sz w:val="20"/>
                <w:szCs w:val="20"/>
              </w:rPr>
              <w:br/>
              <w:t>      </w:t>
            </w:r>
            <w:r w:rsidRPr="003E06F0">
              <w:rPr>
                <w:rFonts w:ascii="Arial" w:eastAsia="Times New Roman" w:hAnsi="Arial" w:cs="Arial"/>
                <w:color w:val="000000"/>
                <w:sz w:val="20"/>
                <w:szCs w:val="20"/>
              </w:rPr>
              <w:object w:dxaOrig="225" w:dyaOrig="225">
                <v:shape id="_x0000_i1606" type="#_x0000_t75" style="width:20.25pt;height:18pt" o:ole="">
                  <v:imagedata r:id="rId4" o:title=""/>
                </v:shape>
                <w:control r:id="rId122" w:name="DefaultOcxName117" w:shapeid="_x0000_i1606"/>
              </w:object>
            </w:r>
            <w:r w:rsidRPr="003E06F0">
              <w:rPr>
                <w:rFonts w:ascii="Arial" w:eastAsia="Times New Roman" w:hAnsi="Arial" w:cs="Arial"/>
                <w:color w:val="000000"/>
                <w:sz w:val="20"/>
                <w:szCs w:val="20"/>
              </w:rPr>
              <w:t> Produced units.</w:t>
            </w:r>
            <w:r w:rsidRPr="003E06F0">
              <w:rPr>
                <w:rFonts w:ascii="Arial" w:eastAsia="Times New Roman" w:hAnsi="Arial" w:cs="Arial"/>
                <w:color w:val="000000"/>
                <w:sz w:val="20"/>
                <w:szCs w:val="20"/>
              </w:rPr>
              <w:br/>
              <w:t>      </w:t>
            </w:r>
            <w:r w:rsidRPr="003E06F0">
              <w:rPr>
                <w:rFonts w:ascii="Arial" w:eastAsia="Times New Roman" w:hAnsi="Arial" w:cs="Arial"/>
                <w:color w:val="000000"/>
                <w:sz w:val="20"/>
                <w:szCs w:val="20"/>
              </w:rPr>
              <w:object w:dxaOrig="225" w:dyaOrig="225">
                <v:shape id="_x0000_i1605" type="#_x0000_t75" style="width:20.25pt;height:18pt" o:ole="">
                  <v:imagedata r:id="rId4" o:title=""/>
                </v:shape>
                <w:control r:id="rId123" w:name="DefaultOcxName118" w:shapeid="_x0000_i1605"/>
              </w:object>
            </w:r>
            <w:r w:rsidRPr="003E06F0">
              <w:rPr>
                <w:rFonts w:ascii="Arial" w:eastAsia="Times New Roman" w:hAnsi="Arial" w:cs="Arial"/>
                <w:color w:val="000000"/>
                <w:sz w:val="20"/>
                <w:szCs w:val="20"/>
              </w:rPr>
              <w:t> Units to account for.</w:t>
            </w:r>
          </w:p>
        </w:tc>
      </w:tr>
    </w:tbl>
    <w:p w:rsidR="003E06F0" w:rsidRPr="003E06F0" w:rsidRDefault="003E06F0" w:rsidP="003E06F0">
      <w:pPr>
        <w:spacing w:after="0" w:line="270" w:lineRule="atLeast"/>
        <w:rPr>
          <w:rFonts w:ascii="Arial" w:eastAsia="Times New Roman" w:hAnsi="Arial" w:cs="Arial"/>
          <w:color w:val="000000"/>
          <w:sz w:val="18"/>
          <w:szCs w:val="18"/>
        </w:rPr>
      </w:pPr>
      <w:r w:rsidRPr="003E06F0">
        <w:rPr>
          <w:rFonts w:ascii="Arial" w:eastAsia="Times New Roman" w:hAnsi="Arial" w:cs="Arial"/>
          <w:color w:val="000000"/>
          <w:sz w:val="18"/>
          <w:szCs w:val="18"/>
        </w:rPr>
        <w:t> </w:t>
      </w:r>
    </w:p>
    <w:tbl>
      <w:tblPr>
        <w:tblW w:w="5000" w:type="pct"/>
        <w:tblCellMar>
          <w:top w:w="15" w:type="dxa"/>
          <w:left w:w="15" w:type="dxa"/>
          <w:bottom w:w="15" w:type="dxa"/>
          <w:right w:w="15" w:type="dxa"/>
        </w:tblCellMar>
        <w:tblLook w:val="04A0"/>
      </w:tblPr>
      <w:tblGrid>
        <w:gridCol w:w="9450"/>
      </w:tblGrid>
      <w:tr w:rsidR="003E06F0" w:rsidRPr="003E06F0" w:rsidTr="003E06F0">
        <w:tc>
          <w:tcPr>
            <w:tcW w:w="0" w:type="auto"/>
            <w:tcMar>
              <w:top w:w="45" w:type="dxa"/>
              <w:left w:w="45" w:type="dxa"/>
              <w:bottom w:w="45" w:type="dxa"/>
              <w:right w:w="45" w:type="dxa"/>
            </w:tcMar>
            <w:vAlign w:val="center"/>
            <w:hideMark/>
          </w:tcPr>
          <w:p w:rsidR="003E06F0" w:rsidRPr="003E06F0" w:rsidRDefault="003E06F0" w:rsidP="003E06F0">
            <w:pPr>
              <w:spacing w:after="0" w:line="270" w:lineRule="atLeast"/>
              <w:rPr>
                <w:rFonts w:ascii="Arial" w:eastAsia="Times New Roman" w:hAnsi="Arial" w:cs="Arial"/>
                <w:color w:val="000000"/>
                <w:sz w:val="20"/>
                <w:szCs w:val="20"/>
              </w:rPr>
            </w:pPr>
          </w:p>
          <w:tbl>
            <w:tblPr>
              <w:tblW w:w="8640" w:type="dxa"/>
              <w:tblCellMar>
                <w:top w:w="15" w:type="dxa"/>
                <w:left w:w="15" w:type="dxa"/>
                <w:bottom w:w="15" w:type="dxa"/>
                <w:right w:w="15" w:type="dxa"/>
              </w:tblCellMar>
              <w:tblLook w:val="04A0"/>
            </w:tblPr>
            <w:tblGrid>
              <w:gridCol w:w="8640"/>
            </w:tblGrid>
            <w:tr w:rsidR="003E06F0" w:rsidRPr="003E06F0">
              <w:tc>
                <w:tcPr>
                  <w:tcW w:w="0" w:type="auto"/>
                  <w:tcMar>
                    <w:top w:w="45" w:type="dxa"/>
                    <w:left w:w="45" w:type="dxa"/>
                    <w:bottom w:w="45" w:type="dxa"/>
                    <w:right w:w="45" w:type="dxa"/>
                  </w:tcMar>
                  <w:vAlign w:val="center"/>
                  <w:hideMark/>
                </w:tcPr>
                <w:p w:rsidR="003E06F0" w:rsidRPr="003E06F0" w:rsidRDefault="003E06F0" w:rsidP="003E06F0">
                  <w:pPr>
                    <w:spacing w:after="0" w:line="240" w:lineRule="auto"/>
                    <w:rPr>
                      <w:rFonts w:ascii="Arial" w:eastAsia="Times New Roman" w:hAnsi="Arial" w:cs="Arial"/>
                      <w:sz w:val="20"/>
                      <w:szCs w:val="20"/>
                    </w:rPr>
                  </w:pPr>
                  <w:r w:rsidRPr="003E06F0">
                    <w:rPr>
                      <w:rFonts w:ascii="Arial" w:eastAsia="Times New Roman" w:hAnsi="Arial" w:cs="Arial"/>
                      <w:b/>
                      <w:bCs/>
                      <w:sz w:val="20"/>
                    </w:rPr>
                    <w:t>27. </w:t>
                  </w:r>
                  <w:r w:rsidRPr="003E06F0">
                    <w:rPr>
                      <w:rFonts w:ascii="Arial" w:eastAsia="Times New Roman" w:hAnsi="Arial" w:cs="Arial"/>
                      <w:sz w:val="20"/>
                      <w:szCs w:val="20"/>
                    </w:rPr>
                    <w:t>Which of the following characteristics applies to process costing but not to job costing? (Points : 2)</w:t>
                  </w:r>
                </w:p>
              </w:tc>
            </w:tr>
          </w:tbl>
          <w:p w:rsidR="003E06F0" w:rsidRPr="003E06F0" w:rsidRDefault="003E06F0" w:rsidP="003E06F0">
            <w:pPr>
              <w:spacing w:after="0" w:line="270" w:lineRule="atLeast"/>
              <w:rPr>
                <w:rFonts w:ascii="Arial" w:eastAsia="Times New Roman" w:hAnsi="Arial" w:cs="Arial"/>
                <w:color w:val="000000"/>
                <w:sz w:val="20"/>
                <w:szCs w:val="20"/>
              </w:rPr>
            </w:pPr>
            <w:r w:rsidRPr="003E06F0">
              <w:rPr>
                <w:rFonts w:ascii="Arial" w:eastAsia="Times New Roman" w:hAnsi="Arial" w:cs="Arial"/>
                <w:color w:val="000000"/>
                <w:sz w:val="20"/>
                <w:szCs w:val="20"/>
              </w:rPr>
              <w:t>      </w:t>
            </w:r>
            <w:r w:rsidRPr="003E06F0">
              <w:rPr>
                <w:rFonts w:ascii="Arial" w:eastAsia="Times New Roman" w:hAnsi="Arial" w:cs="Arial"/>
                <w:color w:val="000000"/>
                <w:sz w:val="20"/>
                <w:szCs w:val="20"/>
              </w:rPr>
              <w:object w:dxaOrig="225" w:dyaOrig="225">
                <v:shape id="_x0000_i1604" type="#_x0000_t75" style="width:20.25pt;height:18pt" o:ole="">
                  <v:imagedata r:id="rId4" o:title=""/>
                </v:shape>
                <w:control r:id="rId124" w:name="DefaultOcxName119" w:shapeid="_x0000_i1604"/>
              </w:object>
            </w:r>
            <w:r w:rsidRPr="003E06F0">
              <w:rPr>
                <w:rFonts w:ascii="Arial" w:eastAsia="Times New Roman" w:hAnsi="Arial" w:cs="Arial"/>
                <w:color w:val="000000"/>
                <w:sz w:val="20"/>
                <w:szCs w:val="20"/>
              </w:rPr>
              <w:t> Identifiable batches of production.</w:t>
            </w:r>
            <w:r w:rsidRPr="003E06F0">
              <w:rPr>
                <w:rFonts w:ascii="Arial" w:eastAsia="Times New Roman" w:hAnsi="Arial" w:cs="Arial"/>
                <w:color w:val="000000"/>
                <w:sz w:val="20"/>
                <w:szCs w:val="20"/>
              </w:rPr>
              <w:br/>
              <w:t>      </w:t>
            </w:r>
            <w:r w:rsidRPr="003E06F0">
              <w:rPr>
                <w:rFonts w:ascii="Arial" w:eastAsia="Times New Roman" w:hAnsi="Arial" w:cs="Arial"/>
                <w:color w:val="000000"/>
                <w:sz w:val="20"/>
                <w:szCs w:val="20"/>
              </w:rPr>
              <w:object w:dxaOrig="225" w:dyaOrig="225">
                <v:shape id="_x0000_i1603" type="#_x0000_t75" style="width:20.25pt;height:18pt" o:ole="">
                  <v:imagedata r:id="rId4" o:title=""/>
                </v:shape>
                <w:control r:id="rId125" w:name="DefaultOcxName120" w:shapeid="_x0000_i1603"/>
              </w:object>
            </w:r>
            <w:r w:rsidRPr="003E06F0">
              <w:rPr>
                <w:rFonts w:ascii="Arial" w:eastAsia="Times New Roman" w:hAnsi="Arial" w:cs="Arial"/>
                <w:color w:val="000000"/>
                <w:sz w:val="20"/>
                <w:szCs w:val="20"/>
              </w:rPr>
              <w:t> Average costs.</w:t>
            </w:r>
            <w:r w:rsidRPr="003E06F0">
              <w:rPr>
                <w:rFonts w:ascii="Arial" w:eastAsia="Times New Roman" w:hAnsi="Arial" w:cs="Arial"/>
                <w:color w:val="000000"/>
                <w:sz w:val="20"/>
                <w:szCs w:val="20"/>
              </w:rPr>
              <w:br/>
              <w:t>      </w:t>
            </w:r>
            <w:r w:rsidRPr="003E06F0">
              <w:rPr>
                <w:rFonts w:ascii="Arial" w:eastAsia="Times New Roman" w:hAnsi="Arial" w:cs="Arial"/>
                <w:color w:val="000000"/>
                <w:sz w:val="20"/>
                <w:szCs w:val="20"/>
              </w:rPr>
              <w:object w:dxaOrig="225" w:dyaOrig="225">
                <v:shape id="_x0000_i1602" type="#_x0000_t75" style="width:20.25pt;height:18pt" o:ole="">
                  <v:imagedata r:id="rId4" o:title=""/>
                </v:shape>
                <w:control r:id="rId126" w:name="DefaultOcxName121" w:shapeid="_x0000_i1602"/>
              </w:object>
            </w:r>
            <w:r w:rsidRPr="003E06F0">
              <w:rPr>
                <w:rFonts w:ascii="Arial" w:eastAsia="Times New Roman" w:hAnsi="Arial" w:cs="Arial"/>
                <w:color w:val="000000"/>
                <w:sz w:val="20"/>
                <w:szCs w:val="20"/>
              </w:rPr>
              <w:t> Equivalent units.</w:t>
            </w:r>
            <w:r w:rsidRPr="003E06F0">
              <w:rPr>
                <w:rFonts w:ascii="Arial" w:eastAsia="Times New Roman" w:hAnsi="Arial" w:cs="Arial"/>
                <w:color w:val="000000"/>
                <w:sz w:val="20"/>
                <w:szCs w:val="20"/>
              </w:rPr>
              <w:br/>
              <w:t>      </w:t>
            </w:r>
            <w:r w:rsidRPr="003E06F0">
              <w:rPr>
                <w:rFonts w:ascii="Arial" w:eastAsia="Times New Roman" w:hAnsi="Arial" w:cs="Arial"/>
                <w:color w:val="000000"/>
                <w:sz w:val="20"/>
                <w:szCs w:val="20"/>
              </w:rPr>
              <w:object w:dxaOrig="225" w:dyaOrig="225">
                <v:shape id="_x0000_i1601" type="#_x0000_t75" style="width:20.25pt;height:18pt" o:ole="">
                  <v:imagedata r:id="rId4" o:title=""/>
                </v:shape>
                <w:control r:id="rId127" w:name="DefaultOcxName122" w:shapeid="_x0000_i1601"/>
              </w:object>
            </w:r>
            <w:r w:rsidRPr="003E06F0">
              <w:rPr>
                <w:rFonts w:ascii="Arial" w:eastAsia="Times New Roman" w:hAnsi="Arial" w:cs="Arial"/>
                <w:color w:val="000000"/>
                <w:sz w:val="20"/>
                <w:szCs w:val="20"/>
              </w:rPr>
              <w:t> Application of overhead.</w:t>
            </w:r>
          </w:p>
        </w:tc>
      </w:tr>
    </w:tbl>
    <w:p w:rsidR="003E06F0" w:rsidRPr="003E06F0" w:rsidRDefault="003E06F0" w:rsidP="003E06F0">
      <w:pPr>
        <w:spacing w:after="0" w:line="270" w:lineRule="atLeast"/>
        <w:rPr>
          <w:rFonts w:ascii="Arial" w:eastAsia="Times New Roman" w:hAnsi="Arial" w:cs="Arial"/>
          <w:color w:val="000000"/>
          <w:sz w:val="18"/>
          <w:szCs w:val="18"/>
        </w:rPr>
      </w:pPr>
      <w:r w:rsidRPr="003E06F0">
        <w:rPr>
          <w:rFonts w:ascii="Arial" w:eastAsia="Times New Roman" w:hAnsi="Arial" w:cs="Arial"/>
          <w:color w:val="000000"/>
          <w:sz w:val="18"/>
          <w:szCs w:val="18"/>
        </w:rPr>
        <w:t> </w:t>
      </w:r>
    </w:p>
    <w:tbl>
      <w:tblPr>
        <w:tblW w:w="5000" w:type="pct"/>
        <w:tblCellMar>
          <w:top w:w="15" w:type="dxa"/>
          <w:left w:w="15" w:type="dxa"/>
          <w:bottom w:w="15" w:type="dxa"/>
          <w:right w:w="15" w:type="dxa"/>
        </w:tblCellMar>
        <w:tblLook w:val="04A0"/>
      </w:tblPr>
      <w:tblGrid>
        <w:gridCol w:w="9450"/>
      </w:tblGrid>
      <w:tr w:rsidR="003E06F0" w:rsidRPr="003E06F0" w:rsidTr="003E06F0">
        <w:tc>
          <w:tcPr>
            <w:tcW w:w="0" w:type="auto"/>
            <w:tcMar>
              <w:top w:w="45" w:type="dxa"/>
              <w:left w:w="45" w:type="dxa"/>
              <w:bottom w:w="45" w:type="dxa"/>
              <w:right w:w="45" w:type="dxa"/>
            </w:tcMar>
            <w:vAlign w:val="center"/>
            <w:hideMark/>
          </w:tcPr>
          <w:p w:rsidR="003E06F0" w:rsidRPr="003E06F0" w:rsidRDefault="003E06F0" w:rsidP="003E06F0">
            <w:pPr>
              <w:spacing w:after="0" w:line="270" w:lineRule="atLeast"/>
              <w:rPr>
                <w:rFonts w:ascii="Arial" w:eastAsia="Times New Roman" w:hAnsi="Arial" w:cs="Arial"/>
                <w:color w:val="000000"/>
                <w:sz w:val="20"/>
                <w:szCs w:val="20"/>
              </w:rPr>
            </w:pPr>
          </w:p>
          <w:tbl>
            <w:tblPr>
              <w:tblW w:w="8640" w:type="dxa"/>
              <w:tblCellMar>
                <w:top w:w="15" w:type="dxa"/>
                <w:left w:w="15" w:type="dxa"/>
                <w:bottom w:w="15" w:type="dxa"/>
                <w:right w:w="15" w:type="dxa"/>
              </w:tblCellMar>
              <w:tblLook w:val="04A0"/>
            </w:tblPr>
            <w:tblGrid>
              <w:gridCol w:w="8640"/>
            </w:tblGrid>
            <w:tr w:rsidR="003E06F0" w:rsidRPr="003E06F0">
              <w:tc>
                <w:tcPr>
                  <w:tcW w:w="0" w:type="auto"/>
                  <w:tcMar>
                    <w:top w:w="45" w:type="dxa"/>
                    <w:left w:w="45" w:type="dxa"/>
                    <w:bottom w:w="45" w:type="dxa"/>
                    <w:right w:w="45" w:type="dxa"/>
                  </w:tcMar>
                  <w:vAlign w:val="center"/>
                  <w:hideMark/>
                </w:tcPr>
                <w:p w:rsidR="003E06F0" w:rsidRPr="003E06F0" w:rsidRDefault="003E06F0" w:rsidP="003E06F0">
                  <w:pPr>
                    <w:spacing w:after="0" w:line="240" w:lineRule="auto"/>
                    <w:rPr>
                      <w:rFonts w:ascii="Arial" w:eastAsia="Times New Roman" w:hAnsi="Arial" w:cs="Arial"/>
                      <w:sz w:val="20"/>
                      <w:szCs w:val="20"/>
                    </w:rPr>
                  </w:pPr>
                  <w:r w:rsidRPr="003E06F0">
                    <w:rPr>
                      <w:rFonts w:ascii="Arial" w:eastAsia="Times New Roman" w:hAnsi="Arial" w:cs="Arial"/>
                      <w:b/>
                      <w:bCs/>
                      <w:sz w:val="20"/>
                    </w:rPr>
                    <w:t>28. </w:t>
                  </w:r>
                  <w:r w:rsidRPr="003E06F0">
                    <w:rPr>
                      <w:rFonts w:ascii="Arial" w:eastAsia="Times New Roman" w:hAnsi="Arial" w:cs="Arial"/>
                      <w:sz w:val="20"/>
                      <w:szCs w:val="20"/>
                    </w:rPr>
                    <w:t>Freight charges based on number of units shipped to customers is a: (Points : 2)</w:t>
                  </w:r>
                </w:p>
              </w:tc>
            </w:tr>
          </w:tbl>
          <w:p w:rsidR="003E06F0" w:rsidRPr="003E06F0" w:rsidRDefault="003E06F0" w:rsidP="003E06F0">
            <w:pPr>
              <w:spacing w:after="0" w:line="270" w:lineRule="atLeast"/>
              <w:rPr>
                <w:rFonts w:ascii="Arial" w:eastAsia="Times New Roman" w:hAnsi="Arial" w:cs="Arial"/>
                <w:color w:val="000000"/>
                <w:sz w:val="20"/>
                <w:szCs w:val="20"/>
              </w:rPr>
            </w:pPr>
            <w:r w:rsidRPr="003E06F0">
              <w:rPr>
                <w:rFonts w:ascii="Arial" w:eastAsia="Times New Roman" w:hAnsi="Arial" w:cs="Arial"/>
                <w:color w:val="000000"/>
                <w:sz w:val="20"/>
                <w:szCs w:val="20"/>
              </w:rPr>
              <w:t>      </w:t>
            </w:r>
            <w:r w:rsidRPr="003E06F0">
              <w:rPr>
                <w:rFonts w:ascii="Arial" w:eastAsia="Times New Roman" w:hAnsi="Arial" w:cs="Arial"/>
                <w:color w:val="000000"/>
                <w:sz w:val="20"/>
                <w:szCs w:val="20"/>
              </w:rPr>
              <w:object w:dxaOrig="225" w:dyaOrig="225">
                <v:shape id="_x0000_i1600" type="#_x0000_t75" style="width:20.25pt;height:18pt" o:ole="">
                  <v:imagedata r:id="rId4" o:title=""/>
                </v:shape>
                <w:control r:id="rId128" w:name="DefaultOcxName123" w:shapeid="_x0000_i1600"/>
              </w:object>
            </w:r>
            <w:r w:rsidRPr="003E06F0">
              <w:rPr>
                <w:rFonts w:ascii="Arial" w:eastAsia="Times New Roman" w:hAnsi="Arial" w:cs="Arial"/>
                <w:color w:val="000000"/>
                <w:sz w:val="20"/>
                <w:szCs w:val="20"/>
              </w:rPr>
              <w:t> Customer unit-level cost.</w:t>
            </w:r>
            <w:r w:rsidRPr="003E06F0">
              <w:rPr>
                <w:rFonts w:ascii="Arial" w:eastAsia="Times New Roman" w:hAnsi="Arial" w:cs="Arial"/>
                <w:color w:val="000000"/>
                <w:sz w:val="20"/>
                <w:szCs w:val="20"/>
              </w:rPr>
              <w:br/>
              <w:t>      </w:t>
            </w:r>
            <w:r w:rsidRPr="003E06F0">
              <w:rPr>
                <w:rFonts w:ascii="Arial" w:eastAsia="Times New Roman" w:hAnsi="Arial" w:cs="Arial"/>
                <w:color w:val="000000"/>
                <w:sz w:val="20"/>
                <w:szCs w:val="20"/>
              </w:rPr>
              <w:object w:dxaOrig="225" w:dyaOrig="225">
                <v:shape id="_x0000_i1599" type="#_x0000_t75" style="width:20.25pt;height:18pt" o:ole="">
                  <v:imagedata r:id="rId4" o:title=""/>
                </v:shape>
                <w:control r:id="rId129" w:name="DefaultOcxName124" w:shapeid="_x0000_i1599"/>
              </w:object>
            </w:r>
            <w:r w:rsidRPr="003E06F0">
              <w:rPr>
                <w:rFonts w:ascii="Arial" w:eastAsia="Times New Roman" w:hAnsi="Arial" w:cs="Arial"/>
                <w:color w:val="000000"/>
                <w:sz w:val="20"/>
                <w:szCs w:val="20"/>
              </w:rPr>
              <w:t> Customer batch-level cost.</w:t>
            </w:r>
            <w:r w:rsidRPr="003E06F0">
              <w:rPr>
                <w:rFonts w:ascii="Arial" w:eastAsia="Times New Roman" w:hAnsi="Arial" w:cs="Arial"/>
                <w:color w:val="000000"/>
                <w:sz w:val="20"/>
                <w:szCs w:val="20"/>
              </w:rPr>
              <w:br/>
              <w:t>      </w:t>
            </w:r>
            <w:r w:rsidRPr="003E06F0">
              <w:rPr>
                <w:rFonts w:ascii="Arial" w:eastAsia="Times New Roman" w:hAnsi="Arial" w:cs="Arial"/>
                <w:color w:val="000000"/>
                <w:sz w:val="20"/>
                <w:szCs w:val="20"/>
              </w:rPr>
              <w:object w:dxaOrig="225" w:dyaOrig="225">
                <v:shape id="_x0000_i1598" type="#_x0000_t75" style="width:20.25pt;height:18pt" o:ole="">
                  <v:imagedata r:id="rId4" o:title=""/>
                </v:shape>
                <w:control r:id="rId130" w:name="DefaultOcxName125" w:shapeid="_x0000_i1598"/>
              </w:object>
            </w:r>
            <w:r w:rsidRPr="003E06F0">
              <w:rPr>
                <w:rFonts w:ascii="Arial" w:eastAsia="Times New Roman" w:hAnsi="Arial" w:cs="Arial"/>
                <w:color w:val="000000"/>
                <w:sz w:val="20"/>
                <w:szCs w:val="20"/>
              </w:rPr>
              <w:t> Customer-sustaining cost.</w:t>
            </w:r>
            <w:r w:rsidRPr="003E06F0">
              <w:rPr>
                <w:rFonts w:ascii="Arial" w:eastAsia="Times New Roman" w:hAnsi="Arial" w:cs="Arial"/>
                <w:color w:val="000000"/>
                <w:sz w:val="20"/>
                <w:szCs w:val="20"/>
              </w:rPr>
              <w:br/>
              <w:t>      </w:t>
            </w:r>
            <w:r w:rsidRPr="003E06F0">
              <w:rPr>
                <w:rFonts w:ascii="Arial" w:eastAsia="Times New Roman" w:hAnsi="Arial" w:cs="Arial"/>
                <w:color w:val="000000"/>
                <w:sz w:val="20"/>
                <w:szCs w:val="20"/>
              </w:rPr>
              <w:object w:dxaOrig="225" w:dyaOrig="225">
                <v:shape id="_x0000_i1597" type="#_x0000_t75" style="width:20.25pt;height:18pt" o:ole="">
                  <v:imagedata r:id="rId4" o:title=""/>
                </v:shape>
                <w:control r:id="rId131" w:name="DefaultOcxName126" w:shapeid="_x0000_i1597"/>
              </w:object>
            </w:r>
            <w:r w:rsidRPr="003E06F0">
              <w:rPr>
                <w:rFonts w:ascii="Arial" w:eastAsia="Times New Roman" w:hAnsi="Arial" w:cs="Arial"/>
                <w:color w:val="000000"/>
                <w:sz w:val="20"/>
                <w:szCs w:val="20"/>
              </w:rPr>
              <w:t> Distribution-channel cost.</w:t>
            </w:r>
            <w:r w:rsidRPr="003E06F0">
              <w:rPr>
                <w:rFonts w:ascii="Arial" w:eastAsia="Times New Roman" w:hAnsi="Arial" w:cs="Arial"/>
                <w:color w:val="000000"/>
                <w:sz w:val="20"/>
                <w:szCs w:val="20"/>
              </w:rPr>
              <w:br/>
              <w:t>      </w:t>
            </w:r>
            <w:r w:rsidRPr="003E06F0">
              <w:rPr>
                <w:rFonts w:ascii="Arial" w:eastAsia="Times New Roman" w:hAnsi="Arial" w:cs="Arial"/>
                <w:color w:val="000000"/>
                <w:sz w:val="20"/>
                <w:szCs w:val="20"/>
              </w:rPr>
              <w:object w:dxaOrig="225" w:dyaOrig="225">
                <v:shape id="_x0000_i1596" type="#_x0000_t75" style="width:20.25pt;height:18pt" o:ole="">
                  <v:imagedata r:id="rId4" o:title=""/>
                </v:shape>
                <w:control r:id="rId132" w:name="DefaultOcxName127" w:shapeid="_x0000_i1596"/>
              </w:object>
            </w:r>
            <w:r w:rsidRPr="003E06F0">
              <w:rPr>
                <w:rFonts w:ascii="Arial" w:eastAsia="Times New Roman" w:hAnsi="Arial" w:cs="Arial"/>
                <w:color w:val="000000"/>
                <w:sz w:val="20"/>
                <w:szCs w:val="20"/>
              </w:rPr>
              <w:t> Sales-level cost.</w:t>
            </w:r>
          </w:p>
        </w:tc>
      </w:tr>
    </w:tbl>
    <w:p w:rsidR="003E06F0" w:rsidRPr="003E06F0" w:rsidRDefault="003E06F0" w:rsidP="003E06F0">
      <w:pPr>
        <w:spacing w:after="0" w:line="270" w:lineRule="atLeast"/>
        <w:rPr>
          <w:rFonts w:ascii="Arial" w:eastAsia="Times New Roman" w:hAnsi="Arial" w:cs="Arial"/>
          <w:color w:val="000000"/>
          <w:sz w:val="18"/>
          <w:szCs w:val="18"/>
        </w:rPr>
      </w:pPr>
      <w:r w:rsidRPr="003E06F0">
        <w:rPr>
          <w:rFonts w:ascii="Arial" w:eastAsia="Times New Roman" w:hAnsi="Arial" w:cs="Arial"/>
          <w:color w:val="000000"/>
          <w:sz w:val="18"/>
          <w:szCs w:val="18"/>
        </w:rPr>
        <w:t> </w:t>
      </w:r>
    </w:p>
    <w:tbl>
      <w:tblPr>
        <w:tblW w:w="5000" w:type="pct"/>
        <w:tblCellMar>
          <w:top w:w="15" w:type="dxa"/>
          <w:left w:w="15" w:type="dxa"/>
          <w:bottom w:w="15" w:type="dxa"/>
          <w:right w:w="15" w:type="dxa"/>
        </w:tblCellMar>
        <w:tblLook w:val="04A0"/>
      </w:tblPr>
      <w:tblGrid>
        <w:gridCol w:w="9450"/>
      </w:tblGrid>
      <w:tr w:rsidR="003E06F0" w:rsidRPr="003E06F0" w:rsidTr="003E06F0">
        <w:tc>
          <w:tcPr>
            <w:tcW w:w="0" w:type="auto"/>
            <w:tcMar>
              <w:top w:w="45" w:type="dxa"/>
              <w:left w:w="45" w:type="dxa"/>
              <w:bottom w:w="45" w:type="dxa"/>
              <w:right w:w="45" w:type="dxa"/>
            </w:tcMar>
            <w:vAlign w:val="center"/>
            <w:hideMark/>
          </w:tcPr>
          <w:p w:rsidR="003E06F0" w:rsidRPr="003E06F0" w:rsidRDefault="003E06F0" w:rsidP="003E06F0">
            <w:pPr>
              <w:spacing w:after="0" w:line="270" w:lineRule="atLeast"/>
              <w:rPr>
                <w:rFonts w:ascii="Arial" w:eastAsia="Times New Roman" w:hAnsi="Arial" w:cs="Arial"/>
                <w:color w:val="000000"/>
                <w:sz w:val="20"/>
                <w:szCs w:val="20"/>
              </w:rPr>
            </w:pPr>
          </w:p>
          <w:tbl>
            <w:tblPr>
              <w:tblW w:w="8640" w:type="dxa"/>
              <w:tblCellMar>
                <w:top w:w="15" w:type="dxa"/>
                <w:left w:w="15" w:type="dxa"/>
                <w:bottom w:w="15" w:type="dxa"/>
                <w:right w:w="15" w:type="dxa"/>
              </w:tblCellMar>
              <w:tblLook w:val="04A0"/>
            </w:tblPr>
            <w:tblGrid>
              <w:gridCol w:w="8640"/>
            </w:tblGrid>
            <w:tr w:rsidR="003E06F0" w:rsidRPr="003E06F0">
              <w:tc>
                <w:tcPr>
                  <w:tcW w:w="0" w:type="auto"/>
                  <w:tcMar>
                    <w:top w:w="45" w:type="dxa"/>
                    <w:left w:w="45" w:type="dxa"/>
                    <w:bottom w:w="45" w:type="dxa"/>
                    <w:right w:w="45" w:type="dxa"/>
                  </w:tcMar>
                  <w:vAlign w:val="center"/>
                  <w:hideMark/>
                </w:tcPr>
                <w:p w:rsidR="003E06F0" w:rsidRPr="003E06F0" w:rsidRDefault="003E06F0" w:rsidP="003E06F0">
                  <w:pPr>
                    <w:spacing w:after="0" w:line="240" w:lineRule="auto"/>
                    <w:rPr>
                      <w:rFonts w:ascii="Arial" w:eastAsia="Times New Roman" w:hAnsi="Arial" w:cs="Arial"/>
                      <w:sz w:val="20"/>
                      <w:szCs w:val="20"/>
                    </w:rPr>
                  </w:pPr>
                  <w:r w:rsidRPr="003E06F0">
                    <w:rPr>
                      <w:rFonts w:ascii="Arial" w:eastAsia="Times New Roman" w:hAnsi="Arial" w:cs="Arial"/>
                      <w:b/>
                      <w:bCs/>
                      <w:sz w:val="20"/>
                    </w:rPr>
                    <w:t>29. </w:t>
                  </w:r>
                  <w:r w:rsidRPr="003E06F0">
                    <w:rPr>
                      <w:rFonts w:ascii="Arial" w:eastAsia="Times New Roman" w:hAnsi="Arial" w:cs="Arial"/>
                      <w:sz w:val="20"/>
                      <w:szCs w:val="20"/>
                    </w:rPr>
                    <w:t>Under conventional job costing, factory overhead costs are assigned to products or services using labor or machine hours which are: (Points : 2)</w:t>
                  </w:r>
                </w:p>
              </w:tc>
            </w:tr>
          </w:tbl>
          <w:p w:rsidR="003E06F0" w:rsidRPr="003E06F0" w:rsidRDefault="003E06F0" w:rsidP="003E06F0">
            <w:pPr>
              <w:spacing w:after="0" w:line="270" w:lineRule="atLeast"/>
              <w:rPr>
                <w:rFonts w:ascii="Arial" w:eastAsia="Times New Roman" w:hAnsi="Arial" w:cs="Arial"/>
                <w:color w:val="000000"/>
                <w:sz w:val="20"/>
                <w:szCs w:val="20"/>
              </w:rPr>
            </w:pPr>
            <w:r w:rsidRPr="003E06F0">
              <w:rPr>
                <w:rFonts w:ascii="Arial" w:eastAsia="Times New Roman" w:hAnsi="Arial" w:cs="Arial"/>
                <w:color w:val="000000"/>
                <w:sz w:val="20"/>
                <w:szCs w:val="20"/>
              </w:rPr>
              <w:t>      </w:t>
            </w:r>
            <w:r w:rsidRPr="003E06F0">
              <w:rPr>
                <w:rFonts w:ascii="Arial" w:eastAsia="Times New Roman" w:hAnsi="Arial" w:cs="Arial"/>
                <w:color w:val="000000"/>
                <w:sz w:val="20"/>
                <w:szCs w:val="20"/>
              </w:rPr>
              <w:object w:dxaOrig="225" w:dyaOrig="225">
                <v:shape id="_x0000_i1595" type="#_x0000_t75" style="width:20.25pt;height:18pt" o:ole="">
                  <v:imagedata r:id="rId4" o:title=""/>
                </v:shape>
                <w:control r:id="rId133" w:name="DefaultOcxName128" w:shapeid="_x0000_i1595"/>
              </w:object>
            </w:r>
            <w:r w:rsidRPr="003E06F0">
              <w:rPr>
                <w:rFonts w:ascii="Arial" w:eastAsia="Times New Roman" w:hAnsi="Arial" w:cs="Arial"/>
                <w:color w:val="000000"/>
                <w:sz w:val="20"/>
                <w:szCs w:val="20"/>
              </w:rPr>
              <w:t> Multiple cost pools.</w:t>
            </w:r>
            <w:r w:rsidRPr="003E06F0">
              <w:rPr>
                <w:rFonts w:ascii="Arial" w:eastAsia="Times New Roman" w:hAnsi="Arial" w:cs="Arial"/>
                <w:color w:val="000000"/>
                <w:sz w:val="20"/>
                <w:szCs w:val="20"/>
              </w:rPr>
              <w:br/>
              <w:t>      </w:t>
            </w:r>
            <w:r w:rsidRPr="003E06F0">
              <w:rPr>
                <w:rFonts w:ascii="Arial" w:eastAsia="Times New Roman" w:hAnsi="Arial" w:cs="Arial"/>
                <w:color w:val="000000"/>
                <w:sz w:val="20"/>
                <w:szCs w:val="20"/>
              </w:rPr>
              <w:object w:dxaOrig="225" w:dyaOrig="225">
                <v:shape id="_x0000_i1594" type="#_x0000_t75" style="width:20.25pt;height:18pt" o:ole="">
                  <v:imagedata r:id="rId4" o:title=""/>
                </v:shape>
                <w:control r:id="rId134" w:name="DefaultOcxName129" w:shapeid="_x0000_i1594"/>
              </w:object>
            </w:r>
            <w:r w:rsidRPr="003E06F0">
              <w:rPr>
                <w:rFonts w:ascii="Arial" w:eastAsia="Times New Roman" w:hAnsi="Arial" w:cs="Arial"/>
                <w:color w:val="000000"/>
                <w:sz w:val="20"/>
                <w:szCs w:val="20"/>
              </w:rPr>
              <w:t> A homogeneous cost pool.</w:t>
            </w:r>
            <w:r w:rsidRPr="003E06F0">
              <w:rPr>
                <w:rFonts w:ascii="Arial" w:eastAsia="Times New Roman" w:hAnsi="Arial" w:cs="Arial"/>
                <w:color w:val="000000"/>
                <w:sz w:val="20"/>
                <w:szCs w:val="20"/>
              </w:rPr>
              <w:br/>
              <w:t>      </w:t>
            </w:r>
            <w:r w:rsidRPr="003E06F0">
              <w:rPr>
                <w:rFonts w:ascii="Arial" w:eastAsia="Times New Roman" w:hAnsi="Arial" w:cs="Arial"/>
                <w:color w:val="000000"/>
                <w:sz w:val="20"/>
                <w:szCs w:val="20"/>
              </w:rPr>
              <w:object w:dxaOrig="225" w:dyaOrig="225">
                <v:shape id="_x0000_i1593" type="#_x0000_t75" style="width:20.25pt;height:18pt" o:ole="">
                  <v:imagedata r:id="rId4" o:title=""/>
                </v:shape>
                <w:control r:id="rId135" w:name="DefaultOcxName130" w:shapeid="_x0000_i1593"/>
              </w:object>
            </w:r>
            <w:r w:rsidRPr="003E06F0">
              <w:rPr>
                <w:rFonts w:ascii="Arial" w:eastAsia="Times New Roman" w:hAnsi="Arial" w:cs="Arial"/>
                <w:color w:val="000000"/>
                <w:sz w:val="20"/>
                <w:szCs w:val="20"/>
              </w:rPr>
              <w:t> Volume-based cost drivers.</w:t>
            </w:r>
            <w:r w:rsidRPr="003E06F0">
              <w:rPr>
                <w:rFonts w:ascii="Arial" w:eastAsia="Times New Roman" w:hAnsi="Arial" w:cs="Arial"/>
                <w:color w:val="000000"/>
                <w:sz w:val="20"/>
                <w:szCs w:val="20"/>
              </w:rPr>
              <w:br/>
              <w:t>      </w:t>
            </w:r>
            <w:r w:rsidRPr="003E06F0">
              <w:rPr>
                <w:rFonts w:ascii="Arial" w:eastAsia="Times New Roman" w:hAnsi="Arial" w:cs="Arial"/>
                <w:color w:val="000000"/>
                <w:sz w:val="20"/>
                <w:szCs w:val="20"/>
              </w:rPr>
              <w:object w:dxaOrig="225" w:dyaOrig="225">
                <v:shape id="_x0000_i1592" type="#_x0000_t75" style="width:20.25pt;height:18pt" o:ole="">
                  <v:imagedata r:id="rId4" o:title=""/>
                </v:shape>
                <w:control r:id="rId136" w:name="DefaultOcxName131" w:shapeid="_x0000_i1592"/>
              </w:object>
            </w:r>
            <w:r w:rsidRPr="003E06F0">
              <w:rPr>
                <w:rFonts w:ascii="Arial" w:eastAsia="Times New Roman" w:hAnsi="Arial" w:cs="Arial"/>
                <w:color w:val="000000"/>
                <w:sz w:val="20"/>
                <w:szCs w:val="20"/>
              </w:rPr>
              <w:t> </w:t>
            </w:r>
            <w:proofErr w:type="spellStart"/>
            <w:r w:rsidRPr="003E06F0">
              <w:rPr>
                <w:rFonts w:ascii="Arial" w:eastAsia="Times New Roman" w:hAnsi="Arial" w:cs="Arial"/>
                <w:color w:val="000000"/>
                <w:sz w:val="20"/>
                <w:szCs w:val="20"/>
              </w:rPr>
              <w:t>Nonvolume</w:t>
            </w:r>
            <w:proofErr w:type="spellEnd"/>
            <w:r w:rsidRPr="003E06F0">
              <w:rPr>
                <w:rFonts w:ascii="Arial" w:eastAsia="Times New Roman" w:hAnsi="Arial" w:cs="Arial"/>
                <w:color w:val="000000"/>
                <w:sz w:val="20"/>
                <w:szCs w:val="20"/>
              </w:rPr>
              <w:t>-based cost drivers only.</w:t>
            </w:r>
          </w:p>
        </w:tc>
      </w:tr>
    </w:tbl>
    <w:p w:rsidR="003E06F0" w:rsidRPr="003E06F0" w:rsidRDefault="003E06F0" w:rsidP="003E06F0">
      <w:pPr>
        <w:spacing w:after="0" w:line="270" w:lineRule="atLeast"/>
        <w:rPr>
          <w:rFonts w:ascii="Arial" w:eastAsia="Times New Roman" w:hAnsi="Arial" w:cs="Arial"/>
          <w:color w:val="000000"/>
          <w:sz w:val="18"/>
          <w:szCs w:val="18"/>
        </w:rPr>
      </w:pPr>
      <w:r w:rsidRPr="003E06F0">
        <w:rPr>
          <w:rFonts w:ascii="Arial" w:eastAsia="Times New Roman" w:hAnsi="Arial" w:cs="Arial"/>
          <w:color w:val="000000"/>
          <w:sz w:val="18"/>
          <w:szCs w:val="18"/>
        </w:rPr>
        <w:t> </w:t>
      </w:r>
    </w:p>
    <w:tbl>
      <w:tblPr>
        <w:tblW w:w="5000" w:type="pct"/>
        <w:tblCellMar>
          <w:top w:w="15" w:type="dxa"/>
          <w:left w:w="15" w:type="dxa"/>
          <w:bottom w:w="15" w:type="dxa"/>
          <w:right w:w="15" w:type="dxa"/>
        </w:tblCellMar>
        <w:tblLook w:val="04A0"/>
      </w:tblPr>
      <w:tblGrid>
        <w:gridCol w:w="9450"/>
      </w:tblGrid>
      <w:tr w:rsidR="003E06F0" w:rsidRPr="003E06F0" w:rsidTr="003E06F0">
        <w:tc>
          <w:tcPr>
            <w:tcW w:w="0" w:type="auto"/>
            <w:tcMar>
              <w:top w:w="45" w:type="dxa"/>
              <w:left w:w="45" w:type="dxa"/>
              <w:bottom w:w="45" w:type="dxa"/>
              <w:right w:w="45" w:type="dxa"/>
            </w:tcMar>
            <w:vAlign w:val="center"/>
            <w:hideMark/>
          </w:tcPr>
          <w:p w:rsidR="003E06F0" w:rsidRPr="003E06F0" w:rsidRDefault="003E06F0" w:rsidP="003E06F0">
            <w:pPr>
              <w:spacing w:after="0" w:line="270" w:lineRule="atLeast"/>
              <w:rPr>
                <w:rFonts w:ascii="Arial" w:eastAsia="Times New Roman" w:hAnsi="Arial" w:cs="Arial"/>
                <w:color w:val="000000"/>
                <w:sz w:val="20"/>
                <w:szCs w:val="20"/>
              </w:rPr>
            </w:pPr>
          </w:p>
          <w:tbl>
            <w:tblPr>
              <w:tblW w:w="8640" w:type="dxa"/>
              <w:tblCellMar>
                <w:top w:w="15" w:type="dxa"/>
                <w:left w:w="15" w:type="dxa"/>
                <w:bottom w:w="15" w:type="dxa"/>
                <w:right w:w="15" w:type="dxa"/>
              </w:tblCellMar>
              <w:tblLook w:val="04A0"/>
            </w:tblPr>
            <w:tblGrid>
              <w:gridCol w:w="8645"/>
            </w:tblGrid>
            <w:tr w:rsidR="003E06F0" w:rsidRPr="003E06F0">
              <w:tc>
                <w:tcPr>
                  <w:tcW w:w="0" w:type="auto"/>
                  <w:tcMar>
                    <w:top w:w="45" w:type="dxa"/>
                    <w:left w:w="45" w:type="dxa"/>
                    <w:bottom w:w="45" w:type="dxa"/>
                    <w:right w:w="45" w:type="dxa"/>
                  </w:tcMar>
                  <w:vAlign w:val="center"/>
                  <w:hideMark/>
                </w:tcPr>
                <w:p w:rsidR="003E06F0" w:rsidRPr="003E06F0" w:rsidRDefault="003E06F0" w:rsidP="003E06F0">
                  <w:pPr>
                    <w:spacing w:after="0" w:line="240" w:lineRule="auto"/>
                    <w:rPr>
                      <w:rFonts w:ascii="Arial" w:eastAsia="Times New Roman" w:hAnsi="Arial" w:cs="Arial"/>
                      <w:sz w:val="20"/>
                      <w:szCs w:val="20"/>
                    </w:rPr>
                  </w:pPr>
                  <w:r w:rsidRPr="003E06F0">
                    <w:rPr>
                      <w:rFonts w:ascii="Arial" w:eastAsia="Times New Roman" w:hAnsi="Arial" w:cs="Arial"/>
                      <w:b/>
                      <w:bCs/>
                      <w:sz w:val="20"/>
                    </w:rPr>
                    <w:t>30. </w:t>
                  </w:r>
                  <w:proofErr w:type="spellStart"/>
                  <w:r w:rsidRPr="003E06F0">
                    <w:rPr>
                      <w:rFonts w:ascii="Arial" w:eastAsia="Times New Roman" w:hAnsi="Arial" w:cs="Arial"/>
                      <w:sz w:val="20"/>
                      <w:szCs w:val="20"/>
                    </w:rPr>
                    <w:t>Roussey</w:t>
                  </w:r>
                  <w:proofErr w:type="spellEnd"/>
                  <w:r w:rsidRPr="003E06F0">
                    <w:rPr>
                      <w:rFonts w:ascii="Arial" w:eastAsia="Times New Roman" w:hAnsi="Arial" w:cs="Arial"/>
                      <w:sz w:val="20"/>
                      <w:szCs w:val="20"/>
                    </w:rPr>
                    <w:t xml:space="preserve"> Co. had the following information for the month of June:</w:t>
                  </w:r>
                </w:p>
                <w:tbl>
                  <w:tblPr>
                    <w:tblW w:w="8535" w:type="dxa"/>
                    <w:tblCellMar>
                      <w:left w:w="0" w:type="dxa"/>
                      <w:right w:w="0" w:type="dxa"/>
                    </w:tblCellMar>
                    <w:tblLook w:val="04A0"/>
                  </w:tblPr>
                  <w:tblGrid>
                    <w:gridCol w:w="6105"/>
                    <w:gridCol w:w="2430"/>
                  </w:tblGrid>
                  <w:tr w:rsidR="003E06F0" w:rsidRPr="003E06F0">
                    <w:tc>
                      <w:tcPr>
                        <w:tcW w:w="361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3E06F0" w:rsidRPr="003E06F0" w:rsidRDefault="003E06F0" w:rsidP="003E06F0">
                        <w:pPr>
                          <w:spacing w:after="0" w:line="240" w:lineRule="auto"/>
                          <w:rPr>
                            <w:rFonts w:ascii="Times New Roman" w:eastAsia="Times New Roman" w:hAnsi="Times New Roman" w:cs="Times New Roman"/>
                            <w:sz w:val="24"/>
                            <w:szCs w:val="24"/>
                          </w:rPr>
                        </w:pPr>
                        <w:r w:rsidRPr="003E06F0">
                          <w:rPr>
                            <w:rFonts w:ascii="Times New Roman" w:eastAsia="Times New Roman" w:hAnsi="Times New Roman" w:cs="Times New Roman"/>
                            <w:sz w:val="24"/>
                            <w:szCs w:val="24"/>
                          </w:rPr>
                          <w:t>Work-in-Progress Inventory – 6/1</w:t>
                        </w:r>
                      </w:p>
                    </w:tc>
                    <w:tc>
                      <w:tcPr>
                        <w:tcW w:w="144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3E06F0" w:rsidRPr="003E06F0" w:rsidRDefault="003E06F0" w:rsidP="003E06F0">
                        <w:pPr>
                          <w:spacing w:after="0" w:line="240" w:lineRule="auto"/>
                          <w:jc w:val="right"/>
                          <w:rPr>
                            <w:rFonts w:ascii="Times New Roman" w:eastAsia="Times New Roman" w:hAnsi="Times New Roman" w:cs="Times New Roman"/>
                            <w:sz w:val="24"/>
                            <w:szCs w:val="24"/>
                          </w:rPr>
                        </w:pPr>
                        <w:r w:rsidRPr="003E06F0">
                          <w:rPr>
                            <w:rFonts w:ascii="Times New Roman" w:eastAsia="Times New Roman" w:hAnsi="Times New Roman" w:cs="Times New Roman"/>
                            <w:sz w:val="24"/>
                            <w:szCs w:val="24"/>
                          </w:rPr>
                          <w:t>2,000 Units</w:t>
                        </w:r>
                      </w:p>
                    </w:tc>
                  </w:tr>
                  <w:tr w:rsidR="003E06F0" w:rsidRPr="003E06F0">
                    <w:tc>
                      <w:tcPr>
                        <w:tcW w:w="361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3E06F0" w:rsidRPr="003E06F0" w:rsidRDefault="003E06F0" w:rsidP="003E06F0">
                        <w:pPr>
                          <w:spacing w:after="0" w:line="240" w:lineRule="auto"/>
                          <w:rPr>
                            <w:rFonts w:ascii="Times New Roman" w:eastAsia="Times New Roman" w:hAnsi="Times New Roman" w:cs="Times New Roman"/>
                            <w:sz w:val="24"/>
                            <w:szCs w:val="24"/>
                          </w:rPr>
                        </w:pPr>
                        <w:r w:rsidRPr="003E06F0">
                          <w:rPr>
                            <w:rFonts w:ascii="Times New Roman" w:eastAsia="Times New Roman" w:hAnsi="Times New Roman" w:cs="Times New Roman"/>
                            <w:sz w:val="24"/>
                            <w:szCs w:val="24"/>
                          </w:rPr>
                          <w:t>Units Transferred In</w:t>
                        </w:r>
                      </w:p>
                    </w:tc>
                    <w:tc>
                      <w:tcPr>
                        <w:tcW w:w="1440" w:type="dxa"/>
                        <w:tcBorders>
                          <w:top w:val="nil"/>
                          <w:left w:val="nil"/>
                          <w:bottom w:val="single" w:sz="8" w:space="0" w:color="auto"/>
                          <w:right w:val="single" w:sz="8" w:space="0" w:color="auto"/>
                        </w:tcBorders>
                        <w:tcMar>
                          <w:top w:w="0" w:type="dxa"/>
                          <w:left w:w="108" w:type="dxa"/>
                          <w:bottom w:w="0" w:type="dxa"/>
                          <w:right w:w="108" w:type="dxa"/>
                        </w:tcMar>
                        <w:hideMark/>
                      </w:tcPr>
                      <w:p w:rsidR="003E06F0" w:rsidRPr="003E06F0" w:rsidRDefault="003E06F0" w:rsidP="003E06F0">
                        <w:pPr>
                          <w:spacing w:after="0" w:line="240" w:lineRule="auto"/>
                          <w:jc w:val="right"/>
                          <w:rPr>
                            <w:rFonts w:ascii="Times New Roman" w:eastAsia="Times New Roman" w:hAnsi="Times New Roman" w:cs="Times New Roman"/>
                            <w:sz w:val="24"/>
                            <w:szCs w:val="24"/>
                          </w:rPr>
                        </w:pPr>
                        <w:r w:rsidRPr="003E06F0">
                          <w:rPr>
                            <w:rFonts w:ascii="Times New Roman" w:eastAsia="Times New Roman" w:hAnsi="Times New Roman" w:cs="Times New Roman"/>
                            <w:sz w:val="24"/>
                            <w:szCs w:val="24"/>
                          </w:rPr>
                          <w:t>10,000 Units</w:t>
                        </w:r>
                      </w:p>
                    </w:tc>
                  </w:tr>
                  <w:tr w:rsidR="003E06F0" w:rsidRPr="003E06F0">
                    <w:tc>
                      <w:tcPr>
                        <w:tcW w:w="361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3E06F0" w:rsidRPr="003E06F0" w:rsidRDefault="003E06F0" w:rsidP="003E06F0">
                        <w:pPr>
                          <w:spacing w:after="0" w:line="240" w:lineRule="auto"/>
                          <w:rPr>
                            <w:rFonts w:ascii="Times New Roman" w:eastAsia="Times New Roman" w:hAnsi="Times New Roman" w:cs="Times New Roman"/>
                            <w:sz w:val="24"/>
                            <w:szCs w:val="24"/>
                          </w:rPr>
                        </w:pPr>
                        <w:r w:rsidRPr="003E06F0">
                          <w:rPr>
                            <w:rFonts w:ascii="Times New Roman" w:eastAsia="Times New Roman" w:hAnsi="Times New Roman" w:cs="Times New Roman"/>
                            <w:sz w:val="24"/>
                            <w:szCs w:val="24"/>
                          </w:rPr>
                          <w:t>Work-in-Progress Inventory – 6/30</w:t>
                        </w:r>
                      </w:p>
                    </w:tc>
                    <w:tc>
                      <w:tcPr>
                        <w:tcW w:w="1440" w:type="dxa"/>
                        <w:tcBorders>
                          <w:top w:val="nil"/>
                          <w:left w:val="nil"/>
                          <w:bottom w:val="single" w:sz="8" w:space="0" w:color="auto"/>
                          <w:right w:val="single" w:sz="8" w:space="0" w:color="auto"/>
                        </w:tcBorders>
                        <w:tcMar>
                          <w:top w:w="0" w:type="dxa"/>
                          <w:left w:w="108" w:type="dxa"/>
                          <w:bottom w:w="0" w:type="dxa"/>
                          <w:right w:w="108" w:type="dxa"/>
                        </w:tcMar>
                        <w:hideMark/>
                      </w:tcPr>
                      <w:p w:rsidR="003E06F0" w:rsidRPr="003E06F0" w:rsidRDefault="003E06F0" w:rsidP="003E06F0">
                        <w:pPr>
                          <w:spacing w:after="0" w:line="240" w:lineRule="auto"/>
                          <w:jc w:val="right"/>
                          <w:rPr>
                            <w:rFonts w:ascii="Times New Roman" w:eastAsia="Times New Roman" w:hAnsi="Times New Roman" w:cs="Times New Roman"/>
                            <w:sz w:val="24"/>
                            <w:szCs w:val="24"/>
                          </w:rPr>
                        </w:pPr>
                        <w:r w:rsidRPr="003E06F0">
                          <w:rPr>
                            <w:rFonts w:ascii="Times New Roman" w:eastAsia="Times New Roman" w:hAnsi="Times New Roman" w:cs="Times New Roman"/>
                            <w:sz w:val="24"/>
                            <w:szCs w:val="24"/>
                          </w:rPr>
                          <w:t>3,000 Units</w:t>
                        </w:r>
                      </w:p>
                    </w:tc>
                  </w:tr>
                </w:tbl>
                <w:p w:rsidR="003E06F0" w:rsidRPr="003E06F0" w:rsidRDefault="003E06F0" w:rsidP="003E06F0">
                  <w:pPr>
                    <w:spacing w:after="0" w:line="240" w:lineRule="auto"/>
                    <w:rPr>
                      <w:rFonts w:ascii="Arial" w:eastAsia="Times New Roman" w:hAnsi="Arial" w:cs="Arial"/>
                      <w:sz w:val="20"/>
                      <w:szCs w:val="20"/>
                    </w:rPr>
                  </w:pPr>
                  <w:r w:rsidRPr="003E06F0">
                    <w:rPr>
                      <w:rFonts w:ascii="Arial" w:eastAsia="Times New Roman" w:hAnsi="Arial" w:cs="Arial"/>
                      <w:sz w:val="20"/>
                      <w:szCs w:val="20"/>
                    </w:rPr>
                    <w:t>Beginning work-in-process inventory is 30 percent complete as to conversion. Ending work-in-process inventory is 40 percent complete as to conversion. Materials are added at the end of the process.</w:t>
                  </w:r>
                  <w:r w:rsidRPr="003E06F0">
                    <w:rPr>
                      <w:rFonts w:ascii="Arial" w:eastAsia="Times New Roman" w:hAnsi="Arial" w:cs="Arial"/>
                      <w:sz w:val="20"/>
                      <w:szCs w:val="20"/>
                    </w:rPr>
                    <w:br/>
                    <w:t>How many units were completed in June? (Points : 2)</w:t>
                  </w:r>
                </w:p>
              </w:tc>
            </w:tr>
          </w:tbl>
          <w:p w:rsidR="003E06F0" w:rsidRPr="003E06F0" w:rsidRDefault="003E06F0" w:rsidP="003E06F0">
            <w:pPr>
              <w:spacing w:after="0" w:line="270" w:lineRule="atLeast"/>
              <w:rPr>
                <w:rFonts w:ascii="Arial" w:eastAsia="Times New Roman" w:hAnsi="Arial" w:cs="Arial"/>
                <w:color w:val="000000"/>
                <w:sz w:val="20"/>
                <w:szCs w:val="20"/>
              </w:rPr>
            </w:pPr>
            <w:r w:rsidRPr="003E06F0">
              <w:rPr>
                <w:rFonts w:ascii="Arial" w:eastAsia="Times New Roman" w:hAnsi="Arial" w:cs="Arial"/>
                <w:color w:val="000000"/>
                <w:sz w:val="20"/>
                <w:szCs w:val="20"/>
              </w:rPr>
              <w:t>      </w:t>
            </w:r>
            <w:r w:rsidRPr="003E06F0">
              <w:rPr>
                <w:rFonts w:ascii="Arial" w:eastAsia="Times New Roman" w:hAnsi="Arial" w:cs="Arial"/>
                <w:color w:val="000000"/>
                <w:sz w:val="20"/>
                <w:szCs w:val="20"/>
              </w:rPr>
              <w:object w:dxaOrig="225" w:dyaOrig="225">
                <v:shape id="_x0000_i1591" type="#_x0000_t75" style="width:20.25pt;height:18pt" o:ole="">
                  <v:imagedata r:id="rId4" o:title=""/>
                </v:shape>
                <w:control r:id="rId137" w:name="DefaultOcxName132" w:shapeid="_x0000_i1591"/>
              </w:object>
            </w:r>
            <w:r w:rsidRPr="003E06F0">
              <w:rPr>
                <w:rFonts w:ascii="Arial" w:eastAsia="Times New Roman" w:hAnsi="Arial" w:cs="Arial"/>
                <w:color w:val="000000"/>
                <w:sz w:val="20"/>
                <w:szCs w:val="20"/>
              </w:rPr>
              <w:t> 12,000.</w:t>
            </w:r>
            <w:r w:rsidRPr="003E06F0">
              <w:rPr>
                <w:rFonts w:ascii="Arial" w:eastAsia="Times New Roman" w:hAnsi="Arial" w:cs="Arial"/>
                <w:color w:val="000000"/>
                <w:sz w:val="20"/>
                <w:szCs w:val="20"/>
              </w:rPr>
              <w:br/>
              <w:t>      </w:t>
            </w:r>
            <w:r w:rsidRPr="003E06F0">
              <w:rPr>
                <w:rFonts w:ascii="Arial" w:eastAsia="Times New Roman" w:hAnsi="Arial" w:cs="Arial"/>
                <w:color w:val="000000"/>
                <w:sz w:val="20"/>
                <w:szCs w:val="20"/>
              </w:rPr>
              <w:object w:dxaOrig="225" w:dyaOrig="225">
                <v:shape id="_x0000_i1590" type="#_x0000_t75" style="width:20.25pt;height:18pt" o:ole="">
                  <v:imagedata r:id="rId4" o:title=""/>
                </v:shape>
                <w:control r:id="rId138" w:name="DefaultOcxName133" w:shapeid="_x0000_i1590"/>
              </w:object>
            </w:r>
            <w:r w:rsidRPr="003E06F0">
              <w:rPr>
                <w:rFonts w:ascii="Arial" w:eastAsia="Times New Roman" w:hAnsi="Arial" w:cs="Arial"/>
                <w:color w:val="000000"/>
                <w:sz w:val="20"/>
                <w:szCs w:val="20"/>
              </w:rPr>
              <w:t> 10,000.</w:t>
            </w:r>
            <w:r w:rsidRPr="003E06F0">
              <w:rPr>
                <w:rFonts w:ascii="Arial" w:eastAsia="Times New Roman" w:hAnsi="Arial" w:cs="Arial"/>
                <w:color w:val="000000"/>
                <w:sz w:val="20"/>
                <w:szCs w:val="20"/>
              </w:rPr>
              <w:br/>
              <w:t>      </w:t>
            </w:r>
            <w:r w:rsidRPr="003E06F0">
              <w:rPr>
                <w:rFonts w:ascii="Arial" w:eastAsia="Times New Roman" w:hAnsi="Arial" w:cs="Arial"/>
                <w:color w:val="000000"/>
                <w:sz w:val="20"/>
                <w:szCs w:val="20"/>
              </w:rPr>
              <w:object w:dxaOrig="225" w:dyaOrig="225">
                <v:shape id="_x0000_i1589" type="#_x0000_t75" style="width:20.25pt;height:18pt" o:ole="">
                  <v:imagedata r:id="rId4" o:title=""/>
                </v:shape>
                <w:control r:id="rId139" w:name="DefaultOcxName134" w:shapeid="_x0000_i1589"/>
              </w:object>
            </w:r>
            <w:r w:rsidRPr="003E06F0">
              <w:rPr>
                <w:rFonts w:ascii="Arial" w:eastAsia="Times New Roman" w:hAnsi="Arial" w:cs="Arial"/>
                <w:color w:val="000000"/>
                <w:sz w:val="20"/>
                <w:szCs w:val="20"/>
              </w:rPr>
              <w:t> 9,600.</w:t>
            </w:r>
            <w:r w:rsidRPr="003E06F0">
              <w:rPr>
                <w:rFonts w:ascii="Arial" w:eastAsia="Times New Roman" w:hAnsi="Arial" w:cs="Arial"/>
                <w:color w:val="000000"/>
                <w:sz w:val="20"/>
                <w:szCs w:val="20"/>
              </w:rPr>
              <w:br/>
              <w:t>      </w:t>
            </w:r>
            <w:r w:rsidRPr="003E06F0">
              <w:rPr>
                <w:rFonts w:ascii="Arial" w:eastAsia="Times New Roman" w:hAnsi="Arial" w:cs="Arial"/>
                <w:color w:val="000000"/>
                <w:sz w:val="20"/>
                <w:szCs w:val="20"/>
              </w:rPr>
              <w:object w:dxaOrig="225" w:dyaOrig="225">
                <v:shape id="_x0000_i1588" type="#_x0000_t75" style="width:20.25pt;height:18pt" o:ole="">
                  <v:imagedata r:id="rId4" o:title=""/>
                </v:shape>
                <w:control r:id="rId140" w:name="DefaultOcxName135" w:shapeid="_x0000_i1588"/>
              </w:object>
            </w:r>
            <w:r w:rsidRPr="003E06F0">
              <w:rPr>
                <w:rFonts w:ascii="Arial" w:eastAsia="Times New Roman" w:hAnsi="Arial" w:cs="Arial"/>
                <w:color w:val="000000"/>
                <w:sz w:val="20"/>
                <w:szCs w:val="20"/>
              </w:rPr>
              <w:t> 9,000.</w:t>
            </w:r>
          </w:p>
        </w:tc>
      </w:tr>
    </w:tbl>
    <w:p w:rsidR="003E06F0" w:rsidRPr="003E06F0" w:rsidRDefault="003E06F0" w:rsidP="003E06F0">
      <w:pPr>
        <w:spacing w:after="0" w:line="270" w:lineRule="atLeast"/>
        <w:rPr>
          <w:rFonts w:ascii="Arial" w:eastAsia="Times New Roman" w:hAnsi="Arial" w:cs="Arial"/>
          <w:color w:val="000000"/>
          <w:sz w:val="18"/>
          <w:szCs w:val="18"/>
        </w:rPr>
      </w:pPr>
      <w:r w:rsidRPr="003E06F0">
        <w:rPr>
          <w:rFonts w:ascii="Arial" w:eastAsia="Times New Roman" w:hAnsi="Arial" w:cs="Arial"/>
          <w:color w:val="000000"/>
          <w:sz w:val="18"/>
          <w:szCs w:val="18"/>
        </w:rPr>
        <w:t> </w:t>
      </w:r>
    </w:p>
    <w:tbl>
      <w:tblPr>
        <w:tblW w:w="5000" w:type="pct"/>
        <w:tblCellMar>
          <w:top w:w="15" w:type="dxa"/>
          <w:left w:w="15" w:type="dxa"/>
          <w:bottom w:w="15" w:type="dxa"/>
          <w:right w:w="15" w:type="dxa"/>
        </w:tblCellMar>
        <w:tblLook w:val="04A0"/>
      </w:tblPr>
      <w:tblGrid>
        <w:gridCol w:w="9450"/>
      </w:tblGrid>
      <w:tr w:rsidR="003E06F0" w:rsidRPr="003E06F0" w:rsidTr="003E06F0">
        <w:tc>
          <w:tcPr>
            <w:tcW w:w="0" w:type="auto"/>
            <w:tcMar>
              <w:top w:w="45" w:type="dxa"/>
              <w:left w:w="45" w:type="dxa"/>
              <w:bottom w:w="45" w:type="dxa"/>
              <w:right w:w="45" w:type="dxa"/>
            </w:tcMar>
            <w:vAlign w:val="center"/>
            <w:hideMark/>
          </w:tcPr>
          <w:p w:rsidR="003E06F0" w:rsidRPr="003E06F0" w:rsidRDefault="003E06F0" w:rsidP="003E06F0">
            <w:pPr>
              <w:spacing w:after="0" w:line="270" w:lineRule="atLeast"/>
              <w:rPr>
                <w:rFonts w:ascii="Arial" w:eastAsia="Times New Roman" w:hAnsi="Arial" w:cs="Arial"/>
                <w:color w:val="000000"/>
                <w:sz w:val="20"/>
                <w:szCs w:val="20"/>
              </w:rPr>
            </w:pPr>
          </w:p>
          <w:tbl>
            <w:tblPr>
              <w:tblW w:w="8640" w:type="dxa"/>
              <w:tblCellMar>
                <w:top w:w="15" w:type="dxa"/>
                <w:left w:w="15" w:type="dxa"/>
                <w:bottom w:w="15" w:type="dxa"/>
                <w:right w:w="15" w:type="dxa"/>
              </w:tblCellMar>
              <w:tblLook w:val="04A0"/>
            </w:tblPr>
            <w:tblGrid>
              <w:gridCol w:w="8640"/>
            </w:tblGrid>
            <w:tr w:rsidR="003E06F0" w:rsidRPr="003E06F0">
              <w:tc>
                <w:tcPr>
                  <w:tcW w:w="0" w:type="auto"/>
                  <w:tcMar>
                    <w:top w:w="45" w:type="dxa"/>
                    <w:left w:w="45" w:type="dxa"/>
                    <w:bottom w:w="45" w:type="dxa"/>
                    <w:right w:w="45" w:type="dxa"/>
                  </w:tcMar>
                  <w:vAlign w:val="center"/>
                  <w:hideMark/>
                </w:tcPr>
                <w:p w:rsidR="003E06F0" w:rsidRPr="003E06F0" w:rsidRDefault="003E06F0" w:rsidP="003E06F0">
                  <w:pPr>
                    <w:spacing w:after="0" w:line="240" w:lineRule="auto"/>
                    <w:rPr>
                      <w:rFonts w:ascii="Arial" w:eastAsia="Times New Roman" w:hAnsi="Arial" w:cs="Arial"/>
                      <w:sz w:val="20"/>
                      <w:szCs w:val="20"/>
                    </w:rPr>
                  </w:pPr>
                  <w:r w:rsidRPr="003E06F0">
                    <w:rPr>
                      <w:rFonts w:ascii="Arial" w:eastAsia="Times New Roman" w:hAnsi="Arial" w:cs="Arial"/>
                      <w:b/>
                      <w:bCs/>
                      <w:sz w:val="20"/>
                    </w:rPr>
                    <w:t>31. </w:t>
                  </w:r>
                  <w:r w:rsidRPr="003E06F0">
                    <w:rPr>
                      <w:rFonts w:ascii="Arial" w:eastAsia="Times New Roman" w:hAnsi="Arial" w:cs="Arial"/>
                      <w:sz w:val="20"/>
                      <w:szCs w:val="20"/>
                    </w:rPr>
                    <w:t>Assume only the specified parameters change in a sensitivity analysis. If the contribution margin increases by $2 per unit, then operating profits will: (Points : 2)</w:t>
                  </w:r>
                </w:p>
              </w:tc>
            </w:tr>
          </w:tbl>
          <w:p w:rsidR="003E06F0" w:rsidRPr="003E06F0" w:rsidRDefault="003E06F0" w:rsidP="003E06F0">
            <w:pPr>
              <w:spacing w:after="0" w:line="270" w:lineRule="atLeast"/>
              <w:rPr>
                <w:rFonts w:ascii="Arial" w:eastAsia="Times New Roman" w:hAnsi="Arial" w:cs="Arial"/>
                <w:color w:val="000000"/>
                <w:sz w:val="20"/>
                <w:szCs w:val="20"/>
              </w:rPr>
            </w:pPr>
            <w:r w:rsidRPr="003E06F0">
              <w:rPr>
                <w:rFonts w:ascii="Arial" w:eastAsia="Times New Roman" w:hAnsi="Arial" w:cs="Arial"/>
                <w:color w:val="000000"/>
                <w:sz w:val="20"/>
                <w:szCs w:val="20"/>
              </w:rPr>
              <w:t>      </w:t>
            </w:r>
            <w:r w:rsidRPr="003E06F0">
              <w:rPr>
                <w:rFonts w:ascii="Arial" w:eastAsia="Times New Roman" w:hAnsi="Arial" w:cs="Arial"/>
                <w:color w:val="000000"/>
                <w:sz w:val="20"/>
                <w:szCs w:val="20"/>
              </w:rPr>
              <w:object w:dxaOrig="225" w:dyaOrig="225">
                <v:shape id="_x0000_i1587" type="#_x0000_t75" style="width:20.25pt;height:18pt" o:ole="">
                  <v:imagedata r:id="rId4" o:title=""/>
                </v:shape>
                <w:control r:id="rId141" w:name="DefaultOcxName136" w:shapeid="_x0000_i1587"/>
              </w:object>
            </w:r>
            <w:r w:rsidRPr="003E06F0">
              <w:rPr>
                <w:rFonts w:ascii="Arial" w:eastAsia="Times New Roman" w:hAnsi="Arial" w:cs="Arial"/>
                <w:color w:val="000000"/>
                <w:sz w:val="20"/>
                <w:szCs w:val="20"/>
              </w:rPr>
              <w:t> Also increase by $2 per unit.</w:t>
            </w:r>
            <w:r w:rsidRPr="003E06F0">
              <w:rPr>
                <w:rFonts w:ascii="Arial" w:eastAsia="Times New Roman" w:hAnsi="Arial" w:cs="Arial"/>
                <w:color w:val="000000"/>
                <w:sz w:val="20"/>
                <w:szCs w:val="20"/>
              </w:rPr>
              <w:br/>
              <w:t>      </w:t>
            </w:r>
            <w:r w:rsidRPr="003E06F0">
              <w:rPr>
                <w:rFonts w:ascii="Arial" w:eastAsia="Times New Roman" w:hAnsi="Arial" w:cs="Arial"/>
                <w:color w:val="000000"/>
                <w:sz w:val="20"/>
                <w:szCs w:val="20"/>
              </w:rPr>
              <w:object w:dxaOrig="225" w:dyaOrig="225">
                <v:shape id="_x0000_i1586" type="#_x0000_t75" style="width:20.25pt;height:18pt" o:ole="">
                  <v:imagedata r:id="rId4" o:title=""/>
                </v:shape>
                <w:control r:id="rId142" w:name="DefaultOcxName137" w:shapeid="_x0000_i1586"/>
              </w:object>
            </w:r>
            <w:r w:rsidRPr="003E06F0">
              <w:rPr>
                <w:rFonts w:ascii="Arial" w:eastAsia="Times New Roman" w:hAnsi="Arial" w:cs="Arial"/>
                <w:color w:val="000000"/>
                <w:sz w:val="20"/>
                <w:szCs w:val="20"/>
              </w:rPr>
              <w:t> Increase by less than $2 per unit.</w:t>
            </w:r>
            <w:r w:rsidRPr="003E06F0">
              <w:rPr>
                <w:rFonts w:ascii="Arial" w:eastAsia="Times New Roman" w:hAnsi="Arial" w:cs="Arial"/>
                <w:color w:val="000000"/>
                <w:sz w:val="20"/>
                <w:szCs w:val="20"/>
              </w:rPr>
              <w:br/>
              <w:t>      </w:t>
            </w:r>
            <w:r w:rsidRPr="003E06F0">
              <w:rPr>
                <w:rFonts w:ascii="Arial" w:eastAsia="Times New Roman" w:hAnsi="Arial" w:cs="Arial"/>
                <w:color w:val="000000"/>
                <w:sz w:val="20"/>
                <w:szCs w:val="20"/>
              </w:rPr>
              <w:object w:dxaOrig="225" w:dyaOrig="225">
                <v:shape id="_x0000_i1585" type="#_x0000_t75" style="width:20.25pt;height:18pt" o:ole="">
                  <v:imagedata r:id="rId4" o:title=""/>
                </v:shape>
                <w:control r:id="rId143" w:name="DefaultOcxName138" w:shapeid="_x0000_i1585"/>
              </w:object>
            </w:r>
            <w:r w:rsidRPr="003E06F0">
              <w:rPr>
                <w:rFonts w:ascii="Arial" w:eastAsia="Times New Roman" w:hAnsi="Arial" w:cs="Arial"/>
                <w:color w:val="000000"/>
                <w:sz w:val="20"/>
                <w:szCs w:val="20"/>
              </w:rPr>
              <w:t> Decrease by $2 per unit.</w:t>
            </w:r>
            <w:r w:rsidRPr="003E06F0">
              <w:rPr>
                <w:rFonts w:ascii="Arial" w:eastAsia="Times New Roman" w:hAnsi="Arial" w:cs="Arial"/>
                <w:color w:val="000000"/>
                <w:sz w:val="20"/>
                <w:szCs w:val="20"/>
              </w:rPr>
              <w:br/>
              <w:t>      </w:t>
            </w:r>
            <w:r w:rsidRPr="003E06F0">
              <w:rPr>
                <w:rFonts w:ascii="Arial" w:eastAsia="Times New Roman" w:hAnsi="Arial" w:cs="Arial"/>
                <w:color w:val="000000"/>
                <w:sz w:val="20"/>
                <w:szCs w:val="20"/>
              </w:rPr>
              <w:object w:dxaOrig="225" w:dyaOrig="225">
                <v:shape id="_x0000_i1584" type="#_x0000_t75" style="width:20.25pt;height:18pt" o:ole="">
                  <v:imagedata r:id="rId4" o:title=""/>
                </v:shape>
                <w:control r:id="rId144" w:name="DefaultOcxName139" w:shapeid="_x0000_i1584"/>
              </w:object>
            </w:r>
            <w:r w:rsidRPr="003E06F0">
              <w:rPr>
                <w:rFonts w:ascii="Arial" w:eastAsia="Times New Roman" w:hAnsi="Arial" w:cs="Arial"/>
                <w:color w:val="000000"/>
                <w:sz w:val="20"/>
                <w:szCs w:val="20"/>
              </w:rPr>
              <w:t> Increases, but by an indeterminate amount.</w:t>
            </w:r>
          </w:p>
        </w:tc>
      </w:tr>
    </w:tbl>
    <w:p w:rsidR="003E06F0" w:rsidRPr="003E06F0" w:rsidRDefault="003E06F0" w:rsidP="003E06F0">
      <w:pPr>
        <w:spacing w:after="0" w:line="270" w:lineRule="atLeast"/>
        <w:rPr>
          <w:rFonts w:ascii="Arial" w:eastAsia="Times New Roman" w:hAnsi="Arial" w:cs="Arial"/>
          <w:color w:val="000000"/>
          <w:sz w:val="18"/>
          <w:szCs w:val="18"/>
        </w:rPr>
      </w:pPr>
      <w:r w:rsidRPr="003E06F0">
        <w:rPr>
          <w:rFonts w:ascii="Arial" w:eastAsia="Times New Roman" w:hAnsi="Arial" w:cs="Arial"/>
          <w:color w:val="000000"/>
          <w:sz w:val="18"/>
          <w:szCs w:val="18"/>
        </w:rPr>
        <w:t> </w:t>
      </w:r>
    </w:p>
    <w:tbl>
      <w:tblPr>
        <w:tblW w:w="5000" w:type="pct"/>
        <w:tblCellMar>
          <w:top w:w="15" w:type="dxa"/>
          <w:left w:w="15" w:type="dxa"/>
          <w:bottom w:w="15" w:type="dxa"/>
          <w:right w:w="15" w:type="dxa"/>
        </w:tblCellMar>
        <w:tblLook w:val="04A0"/>
      </w:tblPr>
      <w:tblGrid>
        <w:gridCol w:w="9450"/>
      </w:tblGrid>
      <w:tr w:rsidR="003E06F0" w:rsidRPr="003E06F0" w:rsidTr="003E06F0">
        <w:tc>
          <w:tcPr>
            <w:tcW w:w="0" w:type="auto"/>
            <w:tcMar>
              <w:top w:w="45" w:type="dxa"/>
              <w:left w:w="45" w:type="dxa"/>
              <w:bottom w:w="45" w:type="dxa"/>
              <w:right w:w="45" w:type="dxa"/>
            </w:tcMar>
            <w:vAlign w:val="center"/>
            <w:hideMark/>
          </w:tcPr>
          <w:p w:rsidR="003E06F0" w:rsidRPr="003E06F0" w:rsidRDefault="003E06F0" w:rsidP="003E06F0">
            <w:pPr>
              <w:spacing w:after="0" w:line="270" w:lineRule="atLeast"/>
              <w:rPr>
                <w:rFonts w:ascii="Arial" w:eastAsia="Times New Roman" w:hAnsi="Arial" w:cs="Arial"/>
                <w:color w:val="000000"/>
                <w:sz w:val="20"/>
                <w:szCs w:val="20"/>
              </w:rPr>
            </w:pPr>
          </w:p>
          <w:tbl>
            <w:tblPr>
              <w:tblW w:w="8640" w:type="dxa"/>
              <w:tblCellMar>
                <w:top w:w="15" w:type="dxa"/>
                <w:left w:w="15" w:type="dxa"/>
                <w:bottom w:w="15" w:type="dxa"/>
                <w:right w:w="15" w:type="dxa"/>
              </w:tblCellMar>
              <w:tblLook w:val="04A0"/>
            </w:tblPr>
            <w:tblGrid>
              <w:gridCol w:w="8640"/>
            </w:tblGrid>
            <w:tr w:rsidR="003E06F0" w:rsidRPr="003E06F0">
              <w:tc>
                <w:tcPr>
                  <w:tcW w:w="0" w:type="auto"/>
                  <w:tcMar>
                    <w:top w:w="45" w:type="dxa"/>
                    <w:left w:w="45" w:type="dxa"/>
                    <w:bottom w:w="45" w:type="dxa"/>
                    <w:right w:w="45" w:type="dxa"/>
                  </w:tcMar>
                  <w:vAlign w:val="center"/>
                  <w:hideMark/>
                </w:tcPr>
                <w:p w:rsidR="003E06F0" w:rsidRPr="003E06F0" w:rsidRDefault="003E06F0" w:rsidP="003E06F0">
                  <w:pPr>
                    <w:spacing w:after="0" w:line="240" w:lineRule="auto"/>
                    <w:rPr>
                      <w:rFonts w:ascii="Arial" w:eastAsia="Times New Roman" w:hAnsi="Arial" w:cs="Arial"/>
                      <w:sz w:val="20"/>
                      <w:szCs w:val="20"/>
                    </w:rPr>
                  </w:pPr>
                  <w:r w:rsidRPr="003E06F0">
                    <w:rPr>
                      <w:rFonts w:ascii="Arial" w:eastAsia="Times New Roman" w:hAnsi="Arial" w:cs="Arial"/>
                      <w:b/>
                      <w:bCs/>
                      <w:sz w:val="20"/>
                    </w:rPr>
                    <w:t>32. </w:t>
                  </w:r>
                  <w:r w:rsidRPr="003E06F0">
                    <w:rPr>
                      <w:rFonts w:ascii="Arial" w:eastAsia="Times New Roman" w:hAnsi="Arial" w:cs="Arial"/>
                      <w:sz w:val="20"/>
                      <w:szCs w:val="20"/>
                    </w:rPr>
                    <w:t xml:space="preserve"> for each period in sequence? (Points : 2)</w:t>
                  </w:r>
                  <w:r w:rsidRPr="003E06F0">
                    <w:rPr>
                      <w:rFonts w:ascii="Arial" w:eastAsia="Times New Roman" w:hAnsi="Arial" w:cs="Arial"/>
                      <w:sz w:val="20"/>
                      <w:szCs w:val="20"/>
                    </w:rPr>
                    <w:sym w:font="Symbol" w:char="F0BC"/>
                  </w:r>
                  <w:r w:rsidRPr="003E06F0">
                    <w:rPr>
                      <w:rFonts w:ascii="Arial" w:eastAsia="Times New Roman" w:hAnsi="Arial" w:cs="Arial"/>
                      <w:sz w:val="20"/>
                      <w:szCs w:val="20"/>
                    </w:rPr>
                    <w:t>Which one the following is a variable that takes on values of 1, 2, 3,</w:t>
                  </w:r>
                </w:p>
              </w:tc>
            </w:tr>
          </w:tbl>
          <w:p w:rsidR="003E06F0" w:rsidRPr="003E06F0" w:rsidRDefault="003E06F0" w:rsidP="003E06F0">
            <w:pPr>
              <w:spacing w:after="0" w:line="270" w:lineRule="atLeast"/>
              <w:rPr>
                <w:rFonts w:ascii="Arial" w:eastAsia="Times New Roman" w:hAnsi="Arial" w:cs="Arial"/>
                <w:color w:val="000000"/>
                <w:sz w:val="20"/>
                <w:szCs w:val="20"/>
              </w:rPr>
            </w:pPr>
            <w:r w:rsidRPr="003E06F0">
              <w:rPr>
                <w:rFonts w:ascii="Arial" w:eastAsia="Times New Roman" w:hAnsi="Arial" w:cs="Arial"/>
                <w:color w:val="000000"/>
                <w:sz w:val="20"/>
                <w:szCs w:val="20"/>
              </w:rPr>
              <w:t>      </w:t>
            </w:r>
            <w:r w:rsidRPr="003E06F0">
              <w:rPr>
                <w:rFonts w:ascii="Arial" w:eastAsia="Times New Roman" w:hAnsi="Arial" w:cs="Arial"/>
                <w:color w:val="000000"/>
                <w:sz w:val="20"/>
                <w:szCs w:val="20"/>
              </w:rPr>
              <w:object w:dxaOrig="225" w:dyaOrig="225">
                <v:shape id="_x0000_i1583" type="#_x0000_t75" style="width:20.25pt;height:18pt" o:ole="">
                  <v:imagedata r:id="rId4" o:title=""/>
                </v:shape>
                <w:control r:id="rId145" w:name="DefaultOcxName140" w:shapeid="_x0000_i1583"/>
              </w:object>
            </w:r>
            <w:r w:rsidRPr="003E06F0">
              <w:rPr>
                <w:rFonts w:ascii="Arial" w:eastAsia="Times New Roman" w:hAnsi="Arial" w:cs="Arial"/>
                <w:color w:val="000000"/>
                <w:sz w:val="20"/>
                <w:szCs w:val="20"/>
              </w:rPr>
              <w:t> Dummy variable.</w:t>
            </w:r>
            <w:r w:rsidRPr="003E06F0">
              <w:rPr>
                <w:rFonts w:ascii="Arial" w:eastAsia="Times New Roman" w:hAnsi="Arial" w:cs="Arial"/>
                <w:color w:val="000000"/>
                <w:sz w:val="20"/>
                <w:szCs w:val="20"/>
              </w:rPr>
              <w:br/>
              <w:t>      </w:t>
            </w:r>
            <w:r w:rsidRPr="003E06F0">
              <w:rPr>
                <w:rFonts w:ascii="Arial" w:eastAsia="Times New Roman" w:hAnsi="Arial" w:cs="Arial"/>
                <w:color w:val="000000"/>
                <w:sz w:val="20"/>
                <w:szCs w:val="20"/>
              </w:rPr>
              <w:object w:dxaOrig="225" w:dyaOrig="225">
                <v:shape id="_x0000_i1582" type="#_x0000_t75" style="width:20.25pt;height:18pt" o:ole="">
                  <v:imagedata r:id="rId4" o:title=""/>
                </v:shape>
                <w:control r:id="rId146" w:name="DefaultOcxName141" w:shapeid="_x0000_i1582"/>
              </w:object>
            </w:r>
            <w:r w:rsidRPr="003E06F0">
              <w:rPr>
                <w:rFonts w:ascii="Arial" w:eastAsia="Times New Roman" w:hAnsi="Arial" w:cs="Arial"/>
                <w:color w:val="000000"/>
                <w:sz w:val="20"/>
                <w:szCs w:val="20"/>
              </w:rPr>
              <w:t> Outlier.</w:t>
            </w:r>
            <w:r w:rsidRPr="003E06F0">
              <w:rPr>
                <w:rFonts w:ascii="Arial" w:eastAsia="Times New Roman" w:hAnsi="Arial" w:cs="Arial"/>
                <w:color w:val="000000"/>
                <w:sz w:val="20"/>
                <w:szCs w:val="20"/>
              </w:rPr>
              <w:br/>
              <w:t>      </w:t>
            </w:r>
            <w:r w:rsidRPr="003E06F0">
              <w:rPr>
                <w:rFonts w:ascii="Arial" w:eastAsia="Times New Roman" w:hAnsi="Arial" w:cs="Arial"/>
                <w:color w:val="000000"/>
                <w:sz w:val="20"/>
                <w:szCs w:val="20"/>
              </w:rPr>
              <w:object w:dxaOrig="225" w:dyaOrig="225">
                <v:shape id="_x0000_i1581" type="#_x0000_t75" style="width:20.25pt;height:18pt" o:ole="">
                  <v:imagedata r:id="rId4" o:title=""/>
                </v:shape>
                <w:control r:id="rId147" w:name="DefaultOcxName142" w:shapeid="_x0000_i1581"/>
              </w:object>
            </w:r>
            <w:r w:rsidRPr="003E06F0">
              <w:rPr>
                <w:rFonts w:ascii="Arial" w:eastAsia="Times New Roman" w:hAnsi="Arial" w:cs="Arial"/>
                <w:color w:val="000000"/>
                <w:sz w:val="20"/>
                <w:szCs w:val="20"/>
              </w:rPr>
              <w:t> Trend variable.</w:t>
            </w:r>
            <w:r w:rsidRPr="003E06F0">
              <w:rPr>
                <w:rFonts w:ascii="Arial" w:eastAsia="Times New Roman" w:hAnsi="Arial" w:cs="Arial"/>
                <w:color w:val="000000"/>
                <w:sz w:val="20"/>
                <w:szCs w:val="20"/>
              </w:rPr>
              <w:br/>
              <w:t>      </w:t>
            </w:r>
            <w:r w:rsidRPr="003E06F0">
              <w:rPr>
                <w:rFonts w:ascii="Arial" w:eastAsia="Times New Roman" w:hAnsi="Arial" w:cs="Arial"/>
                <w:color w:val="000000"/>
                <w:sz w:val="20"/>
                <w:szCs w:val="20"/>
              </w:rPr>
              <w:object w:dxaOrig="225" w:dyaOrig="225">
                <v:shape id="_x0000_i1580" type="#_x0000_t75" style="width:20.25pt;height:18pt" o:ole="">
                  <v:imagedata r:id="rId4" o:title=""/>
                </v:shape>
                <w:control r:id="rId148" w:name="DefaultOcxName143" w:shapeid="_x0000_i1580"/>
              </w:object>
            </w:r>
            <w:r w:rsidRPr="003E06F0">
              <w:rPr>
                <w:rFonts w:ascii="Arial" w:eastAsia="Times New Roman" w:hAnsi="Arial" w:cs="Arial"/>
                <w:color w:val="000000"/>
                <w:sz w:val="20"/>
                <w:szCs w:val="20"/>
              </w:rPr>
              <w:t> Dependent variable.</w:t>
            </w:r>
            <w:r w:rsidRPr="003E06F0">
              <w:rPr>
                <w:rFonts w:ascii="Arial" w:eastAsia="Times New Roman" w:hAnsi="Arial" w:cs="Arial"/>
                <w:color w:val="000000"/>
                <w:sz w:val="20"/>
                <w:szCs w:val="20"/>
              </w:rPr>
              <w:br/>
              <w:t>      </w:t>
            </w:r>
            <w:r w:rsidRPr="003E06F0">
              <w:rPr>
                <w:rFonts w:ascii="Arial" w:eastAsia="Times New Roman" w:hAnsi="Arial" w:cs="Arial"/>
                <w:color w:val="000000"/>
                <w:sz w:val="20"/>
                <w:szCs w:val="20"/>
              </w:rPr>
              <w:object w:dxaOrig="225" w:dyaOrig="225">
                <v:shape id="_x0000_i1579" type="#_x0000_t75" style="width:20.25pt;height:18pt" o:ole="">
                  <v:imagedata r:id="rId4" o:title=""/>
                </v:shape>
                <w:control r:id="rId149" w:name="DefaultOcxName144" w:shapeid="_x0000_i1579"/>
              </w:object>
            </w:r>
            <w:r w:rsidRPr="003E06F0">
              <w:rPr>
                <w:rFonts w:ascii="Arial" w:eastAsia="Times New Roman" w:hAnsi="Arial" w:cs="Arial"/>
                <w:color w:val="000000"/>
                <w:sz w:val="20"/>
                <w:szCs w:val="20"/>
              </w:rPr>
              <w:t> Independent variable.</w:t>
            </w:r>
          </w:p>
        </w:tc>
      </w:tr>
    </w:tbl>
    <w:p w:rsidR="003E06F0" w:rsidRPr="003E06F0" w:rsidRDefault="003E06F0" w:rsidP="003E06F0">
      <w:pPr>
        <w:spacing w:after="0" w:line="270" w:lineRule="atLeast"/>
        <w:rPr>
          <w:rFonts w:ascii="Arial" w:eastAsia="Times New Roman" w:hAnsi="Arial" w:cs="Arial"/>
          <w:color w:val="000000"/>
          <w:sz w:val="18"/>
          <w:szCs w:val="18"/>
        </w:rPr>
      </w:pPr>
      <w:r w:rsidRPr="003E06F0">
        <w:rPr>
          <w:rFonts w:ascii="Arial" w:eastAsia="Times New Roman" w:hAnsi="Arial" w:cs="Arial"/>
          <w:color w:val="000000"/>
          <w:sz w:val="18"/>
          <w:szCs w:val="18"/>
        </w:rPr>
        <w:t> </w:t>
      </w:r>
    </w:p>
    <w:tbl>
      <w:tblPr>
        <w:tblW w:w="5000" w:type="pct"/>
        <w:tblCellMar>
          <w:top w:w="15" w:type="dxa"/>
          <w:left w:w="15" w:type="dxa"/>
          <w:bottom w:w="15" w:type="dxa"/>
          <w:right w:w="15" w:type="dxa"/>
        </w:tblCellMar>
        <w:tblLook w:val="04A0"/>
      </w:tblPr>
      <w:tblGrid>
        <w:gridCol w:w="9450"/>
      </w:tblGrid>
      <w:tr w:rsidR="003E06F0" w:rsidRPr="003E06F0" w:rsidTr="003E06F0">
        <w:tc>
          <w:tcPr>
            <w:tcW w:w="0" w:type="auto"/>
            <w:tcMar>
              <w:top w:w="45" w:type="dxa"/>
              <w:left w:w="45" w:type="dxa"/>
              <w:bottom w:w="45" w:type="dxa"/>
              <w:right w:w="45" w:type="dxa"/>
            </w:tcMar>
            <w:vAlign w:val="center"/>
            <w:hideMark/>
          </w:tcPr>
          <w:p w:rsidR="003E06F0" w:rsidRPr="003E06F0" w:rsidRDefault="003E06F0" w:rsidP="003E06F0">
            <w:pPr>
              <w:spacing w:after="0" w:line="270" w:lineRule="atLeast"/>
              <w:rPr>
                <w:rFonts w:ascii="Arial" w:eastAsia="Times New Roman" w:hAnsi="Arial" w:cs="Arial"/>
                <w:color w:val="000000"/>
                <w:sz w:val="20"/>
                <w:szCs w:val="20"/>
              </w:rPr>
            </w:pPr>
          </w:p>
          <w:tbl>
            <w:tblPr>
              <w:tblW w:w="8640" w:type="dxa"/>
              <w:tblCellMar>
                <w:top w:w="15" w:type="dxa"/>
                <w:left w:w="15" w:type="dxa"/>
                <w:bottom w:w="15" w:type="dxa"/>
                <w:right w:w="15" w:type="dxa"/>
              </w:tblCellMar>
              <w:tblLook w:val="04A0"/>
            </w:tblPr>
            <w:tblGrid>
              <w:gridCol w:w="8640"/>
            </w:tblGrid>
            <w:tr w:rsidR="003E06F0" w:rsidRPr="003E06F0">
              <w:tc>
                <w:tcPr>
                  <w:tcW w:w="0" w:type="auto"/>
                  <w:tcMar>
                    <w:top w:w="45" w:type="dxa"/>
                    <w:left w:w="45" w:type="dxa"/>
                    <w:bottom w:w="45" w:type="dxa"/>
                    <w:right w:w="45" w:type="dxa"/>
                  </w:tcMar>
                  <w:vAlign w:val="center"/>
                  <w:hideMark/>
                </w:tcPr>
                <w:p w:rsidR="003E06F0" w:rsidRPr="003E06F0" w:rsidRDefault="003E06F0" w:rsidP="003E06F0">
                  <w:pPr>
                    <w:spacing w:after="0" w:line="240" w:lineRule="auto"/>
                    <w:rPr>
                      <w:rFonts w:ascii="Arial" w:eastAsia="Times New Roman" w:hAnsi="Arial" w:cs="Arial"/>
                      <w:sz w:val="20"/>
                      <w:szCs w:val="20"/>
                    </w:rPr>
                  </w:pPr>
                  <w:r w:rsidRPr="003E06F0">
                    <w:rPr>
                      <w:rFonts w:ascii="Arial" w:eastAsia="Times New Roman" w:hAnsi="Arial" w:cs="Arial"/>
                      <w:b/>
                      <w:bCs/>
                      <w:sz w:val="20"/>
                    </w:rPr>
                    <w:t>33. </w:t>
                  </w:r>
                  <w:r w:rsidRPr="003E06F0">
                    <w:rPr>
                      <w:rFonts w:ascii="Arial" w:eastAsia="Times New Roman" w:hAnsi="Arial" w:cs="Arial"/>
                      <w:sz w:val="20"/>
                      <w:szCs w:val="20"/>
                    </w:rPr>
                    <w:t>A plan that states the units or costs of merchandise to be purchased by a retailer or wholesaler during the budget period is called a: (Points : 2)</w:t>
                  </w:r>
                </w:p>
              </w:tc>
            </w:tr>
          </w:tbl>
          <w:p w:rsidR="003E06F0" w:rsidRPr="003E06F0" w:rsidRDefault="003E06F0" w:rsidP="003E06F0">
            <w:pPr>
              <w:spacing w:after="0" w:line="270" w:lineRule="atLeast"/>
              <w:rPr>
                <w:rFonts w:ascii="Arial" w:eastAsia="Times New Roman" w:hAnsi="Arial" w:cs="Arial"/>
                <w:color w:val="000000"/>
                <w:sz w:val="20"/>
                <w:szCs w:val="20"/>
              </w:rPr>
            </w:pPr>
            <w:r w:rsidRPr="003E06F0">
              <w:rPr>
                <w:rFonts w:ascii="Arial" w:eastAsia="Times New Roman" w:hAnsi="Arial" w:cs="Arial"/>
                <w:color w:val="000000"/>
                <w:sz w:val="20"/>
                <w:szCs w:val="20"/>
              </w:rPr>
              <w:t>      </w:t>
            </w:r>
            <w:r w:rsidRPr="003E06F0">
              <w:rPr>
                <w:rFonts w:ascii="Arial" w:eastAsia="Times New Roman" w:hAnsi="Arial" w:cs="Arial"/>
                <w:color w:val="000000"/>
                <w:sz w:val="20"/>
                <w:szCs w:val="20"/>
              </w:rPr>
              <w:object w:dxaOrig="225" w:dyaOrig="225">
                <v:shape id="_x0000_i1578" type="#_x0000_t75" style="width:20.25pt;height:18pt" o:ole="">
                  <v:imagedata r:id="rId4" o:title=""/>
                </v:shape>
                <w:control r:id="rId150" w:name="DefaultOcxName145" w:shapeid="_x0000_i1578"/>
              </w:object>
            </w:r>
            <w:r w:rsidRPr="003E06F0">
              <w:rPr>
                <w:rFonts w:ascii="Arial" w:eastAsia="Times New Roman" w:hAnsi="Arial" w:cs="Arial"/>
                <w:color w:val="000000"/>
                <w:sz w:val="20"/>
                <w:szCs w:val="20"/>
              </w:rPr>
              <w:t> Production budget.</w:t>
            </w:r>
            <w:r w:rsidRPr="003E06F0">
              <w:rPr>
                <w:rFonts w:ascii="Arial" w:eastAsia="Times New Roman" w:hAnsi="Arial" w:cs="Arial"/>
                <w:color w:val="000000"/>
                <w:sz w:val="20"/>
                <w:szCs w:val="20"/>
              </w:rPr>
              <w:br/>
              <w:t>      </w:t>
            </w:r>
            <w:r w:rsidRPr="003E06F0">
              <w:rPr>
                <w:rFonts w:ascii="Arial" w:eastAsia="Times New Roman" w:hAnsi="Arial" w:cs="Arial"/>
                <w:color w:val="000000"/>
                <w:sz w:val="20"/>
                <w:szCs w:val="20"/>
              </w:rPr>
              <w:object w:dxaOrig="225" w:dyaOrig="225">
                <v:shape id="_x0000_i1577" type="#_x0000_t75" style="width:20.25pt;height:18pt" o:ole="">
                  <v:imagedata r:id="rId4" o:title=""/>
                </v:shape>
                <w:control r:id="rId151" w:name="DefaultOcxName146" w:shapeid="_x0000_i1577"/>
              </w:object>
            </w:r>
            <w:r w:rsidRPr="003E06F0">
              <w:rPr>
                <w:rFonts w:ascii="Arial" w:eastAsia="Times New Roman" w:hAnsi="Arial" w:cs="Arial"/>
                <w:color w:val="000000"/>
                <w:sz w:val="20"/>
                <w:szCs w:val="20"/>
              </w:rPr>
              <w:t> Merchandise purchases budget.</w:t>
            </w:r>
            <w:r w:rsidRPr="003E06F0">
              <w:rPr>
                <w:rFonts w:ascii="Arial" w:eastAsia="Times New Roman" w:hAnsi="Arial" w:cs="Arial"/>
                <w:color w:val="000000"/>
                <w:sz w:val="20"/>
                <w:szCs w:val="20"/>
              </w:rPr>
              <w:br/>
              <w:t>      </w:t>
            </w:r>
            <w:r w:rsidRPr="003E06F0">
              <w:rPr>
                <w:rFonts w:ascii="Arial" w:eastAsia="Times New Roman" w:hAnsi="Arial" w:cs="Arial"/>
                <w:color w:val="000000"/>
                <w:sz w:val="20"/>
                <w:szCs w:val="20"/>
              </w:rPr>
              <w:object w:dxaOrig="225" w:dyaOrig="225">
                <v:shape id="_x0000_i1576" type="#_x0000_t75" style="width:20.25pt;height:18pt" o:ole="">
                  <v:imagedata r:id="rId4" o:title=""/>
                </v:shape>
                <w:control r:id="rId152" w:name="DefaultOcxName147" w:shapeid="_x0000_i1576"/>
              </w:object>
            </w:r>
            <w:r w:rsidRPr="003E06F0">
              <w:rPr>
                <w:rFonts w:ascii="Arial" w:eastAsia="Times New Roman" w:hAnsi="Arial" w:cs="Arial"/>
                <w:color w:val="000000"/>
                <w:sz w:val="20"/>
                <w:szCs w:val="20"/>
              </w:rPr>
              <w:t> Accounts payable budget.</w:t>
            </w:r>
            <w:r w:rsidRPr="003E06F0">
              <w:rPr>
                <w:rFonts w:ascii="Arial" w:eastAsia="Times New Roman" w:hAnsi="Arial" w:cs="Arial"/>
                <w:color w:val="000000"/>
                <w:sz w:val="20"/>
                <w:szCs w:val="20"/>
              </w:rPr>
              <w:br/>
              <w:t>      </w:t>
            </w:r>
            <w:r w:rsidRPr="003E06F0">
              <w:rPr>
                <w:rFonts w:ascii="Arial" w:eastAsia="Times New Roman" w:hAnsi="Arial" w:cs="Arial"/>
                <w:color w:val="000000"/>
                <w:sz w:val="20"/>
                <w:szCs w:val="20"/>
              </w:rPr>
              <w:object w:dxaOrig="225" w:dyaOrig="225">
                <v:shape id="_x0000_i1575" type="#_x0000_t75" style="width:20.25pt;height:18pt" o:ole="">
                  <v:imagedata r:id="rId4" o:title=""/>
                </v:shape>
                <w:control r:id="rId153" w:name="DefaultOcxName148" w:shapeid="_x0000_i1575"/>
              </w:object>
            </w:r>
            <w:r w:rsidRPr="003E06F0">
              <w:rPr>
                <w:rFonts w:ascii="Arial" w:eastAsia="Times New Roman" w:hAnsi="Arial" w:cs="Arial"/>
                <w:color w:val="000000"/>
                <w:sz w:val="20"/>
                <w:szCs w:val="20"/>
              </w:rPr>
              <w:t> Cash payments budget.</w:t>
            </w:r>
            <w:r w:rsidRPr="003E06F0">
              <w:rPr>
                <w:rFonts w:ascii="Arial" w:eastAsia="Times New Roman" w:hAnsi="Arial" w:cs="Arial"/>
                <w:color w:val="000000"/>
                <w:sz w:val="20"/>
                <w:szCs w:val="20"/>
              </w:rPr>
              <w:br/>
            </w:r>
            <w:r w:rsidRPr="003E06F0">
              <w:rPr>
                <w:rFonts w:ascii="Arial" w:eastAsia="Times New Roman" w:hAnsi="Arial" w:cs="Arial"/>
                <w:color w:val="000000"/>
                <w:sz w:val="20"/>
                <w:szCs w:val="20"/>
              </w:rPr>
              <w:lastRenderedPageBreak/>
              <w:t>      </w:t>
            </w:r>
            <w:r w:rsidRPr="003E06F0">
              <w:rPr>
                <w:rFonts w:ascii="Arial" w:eastAsia="Times New Roman" w:hAnsi="Arial" w:cs="Arial"/>
                <w:color w:val="000000"/>
                <w:sz w:val="20"/>
                <w:szCs w:val="20"/>
              </w:rPr>
              <w:object w:dxaOrig="225" w:dyaOrig="225">
                <v:shape id="_x0000_i1574" type="#_x0000_t75" style="width:20.25pt;height:18pt" o:ole="">
                  <v:imagedata r:id="rId4" o:title=""/>
                </v:shape>
                <w:control r:id="rId154" w:name="DefaultOcxName149" w:shapeid="_x0000_i1574"/>
              </w:object>
            </w:r>
            <w:r w:rsidRPr="003E06F0">
              <w:rPr>
                <w:rFonts w:ascii="Arial" w:eastAsia="Times New Roman" w:hAnsi="Arial" w:cs="Arial"/>
                <w:color w:val="000000"/>
                <w:sz w:val="20"/>
                <w:szCs w:val="20"/>
              </w:rPr>
              <w:t> Cost of goods sold budget.</w:t>
            </w:r>
          </w:p>
        </w:tc>
      </w:tr>
    </w:tbl>
    <w:p w:rsidR="003E06F0" w:rsidRPr="003E06F0" w:rsidRDefault="003E06F0" w:rsidP="003E06F0">
      <w:pPr>
        <w:spacing w:after="0" w:line="270" w:lineRule="atLeast"/>
        <w:rPr>
          <w:rFonts w:ascii="Arial" w:eastAsia="Times New Roman" w:hAnsi="Arial" w:cs="Arial"/>
          <w:color w:val="000000"/>
          <w:sz w:val="18"/>
          <w:szCs w:val="18"/>
        </w:rPr>
      </w:pPr>
      <w:r w:rsidRPr="003E06F0">
        <w:rPr>
          <w:rFonts w:ascii="Arial" w:eastAsia="Times New Roman" w:hAnsi="Arial" w:cs="Arial"/>
          <w:color w:val="000000"/>
          <w:sz w:val="18"/>
          <w:szCs w:val="18"/>
        </w:rPr>
        <w:lastRenderedPageBreak/>
        <w:t> </w:t>
      </w:r>
    </w:p>
    <w:tbl>
      <w:tblPr>
        <w:tblW w:w="5000" w:type="pct"/>
        <w:tblCellMar>
          <w:top w:w="15" w:type="dxa"/>
          <w:left w:w="15" w:type="dxa"/>
          <w:bottom w:w="15" w:type="dxa"/>
          <w:right w:w="15" w:type="dxa"/>
        </w:tblCellMar>
        <w:tblLook w:val="04A0"/>
      </w:tblPr>
      <w:tblGrid>
        <w:gridCol w:w="9450"/>
      </w:tblGrid>
      <w:tr w:rsidR="003E06F0" w:rsidRPr="003E06F0" w:rsidTr="003E06F0">
        <w:tc>
          <w:tcPr>
            <w:tcW w:w="0" w:type="auto"/>
            <w:tcMar>
              <w:top w:w="45" w:type="dxa"/>
              <w:left w:w="45" w:type="dxa"/>
              <w:bottom w:w="45" w:type="dxa"/>
              <w:right w:w="45" w:type="dxa"/>
            </w:tcMar>
            <w:vAlign w:val="center"/>
            <w:hideMark/>
          </w:tcPr>
          <w:p w:rsidR="003E06F0" w:rsidRPr="003E06F0" w:rsidRDefault="003E06F0" w:rsidP="003E06F0">
            <w:pPr>
              <w:spacing w:after="0" w:line="270" w:lineRule="atLeast"/>
              <w:rPr>
                <w:rFonts w:ascii="Arial" w:eastAsia="Times New Roman" w:hAnsi="Arial" w:cs="Arial"/>
                <w:color w:val="000000"/>
                <w:sz w:val="20"/>
                <w:szCs w:val="20"/>
              </w:rPr>
            </w:pPr>
          </w:p>
          <w:tbl>
            <w:tblPr>
              <w:tblW w:w="8640" w:type="dxa"/>
              <w:tblCellMar>
                <w:top w:w="15" w:type="dxa"/>
                <w:left w:w="15" w:type="dxa"/>
                <w:bottom w:w="15" w:type="dxa"/>
                <w:right w:w="15" w:type="dxa"/>
              </w:tblCellMar>
              <w:tblLook w:val="04A0"/>
            </w:tblPr>
            <w:tblGrid>
              <w:gridCol w:w="8640"/>
            </w:tblGrid>
            <w:tr w:rsidR="003E06F0" w:rsidRPr="003E06F0">
              <w:tc>
                <w:tcPr>
                  <w:tcW w:w="0" w:type="auto"/>
                  <w:tcMar>
                    <w:top w:w="45" w:type="dxa"/>
                    <w:left w:w="45" w:type="dxa"/>
                    <w:bottom w:w="45" w:type="dxa"/>
                    <w:right w:w="45" w:type="dxa"/>
                  </w:tcMar>
                  <w:vAlign w:val="center"/>
                  <w:hideMark/>
                </w:tcPr>
                <w:p w:rsidR="003E06F0" w:rsidRPr="003E06F0" w:rsidRDefault="003E06F0" w:rsidP="003E06F0">
                  <w:pPr>
                    <w:spacing w:after="0" w:line="240" w:lineRule="auto"/>
                    <w:rPr>
                      <w:rFonts w:ascii="Arial" w:eastAsia="Times New Roman" w:hAnsi="Arial" w:cs="Arial"/>
                      <w:sz w:val="20"/>
                      <w:szCs w:val="20"/>
                    </w:rPr>
                  </w:pPr>
                  <w:r w:rsidRPr="003E06F0">
                    <w:rPr>
                      <w:rFonts w:ascii="Arial" w:eastAsia="Times New Roman" w:hAnsi="Arial" w:cs="Arial"/>
                      <w:b/>
                      <w:bCs/>
                      <w:sz w:val="20"/>
                    </w:rPr>
                    <w:t>34. </w:t>
                  </w:r>
                  <w:r w:rsidRPr="003E06F0">
                    <w:rPr>
                      <w:rFonts w:ascii="Arial" w:eastAsia="Times New Roman" w:hAnsi="Arial" w:cs="Arial"/>
                      <w:sz w:val="20"/>
                      <w:szCs w:val="20"/>
                    </w:rPr>
                    <w:t>Becker Sofa Company expected to sell 12,000 leather sofas. Fixed costs were $8,400,000; unit sales price was $4,600; and unit variable costs were $2,200. Becker Sofa Company's margin of safety ratio is calculated to be: (Points : 2)</w:t>
                  </w:r>
                </w:p>
              </w:tc>
            </w:tr>
          </w:tbl>
          <w:p w:rsidR="003E06F0" w:rsidRPr="003E06F0" w:rsidRDefault="003E06F0" w:rsidP="003E06F0">
            <w:pPr>
              <w:spacing w:after="0" w:line="270" w:lineRule="atLeast"/>
              <w:rPr>
                <w:rFonts w:ascii="Arial" w:eastAsia="Times New Roman" w:hAnsi="Arial" w:cs="Arial"/>
                <w:color w:val="000000"/>
                <w:sz w:val="20"/>
                <w:szCs w:val="20"/>
              </w:rPr>
            </w:pPr>
            <w:r w:rsidRPr="003E06F0">
              <w:rPr>
                <w:rFonts w:ascii="Arial" w:eastAsia="Times New Roman" w:hAnsi="Arial" w:cs="Arial"/>
                <w:color w:val="000000"/>
                <w:sz w:val="20"/>
                <w:szCs w:val="20"/>
              </w:rPr>
              <w:t>      </w:t>
            </w:r>
            <w:r w:rsidRPr="003E06F0">
              <w:rPr>
                <w:rFonts w:ascii="Arial" w:eastAsia="Times New Roman" w:hAnsi="Arial" w:cs="Arial"/>
                <w:color w:val="000000"/>
                <w:sz w:val="20"/>
                <w:szCs w:val="20"/>
              </w:rPr>
              <w:object w:dxaOrig="225" w:dyaOrig="225">
                <v:shape id="_x0000_i1573" type="#_x0000_t75" style="width:20.25pt;height:18pt" o:ole="">
                  <v:imagedata r:id="rId4" o:title=""/>
                </v:shape>
                <w:control r:id="rId155" w:name="DefaultOcxName150" w:shapeid="_x0000_i1573"/>
              </w:object>
            </w:r>
            <w:r w:rsidRPr="003E06F0">
              <w:rPr>
                <w:rFonts w:ascii="Arial" w:eastAsia="Times New Roman" w:hAnsi="Arial" w:cs="Arial"/>
                <w:color w:val="000000"/>
                <w:sz w:val="20"/>
                <w:szCs w:val="20"/>
              </w:rPr>
              <w:t> 71.29%.</w:t>
            </w:r>
            <w:r w:rsidRPr="003E06F0">
              <w:rPr>
                <w:rFonts w:ascii="Arial" w:eastAsia="Times New Roman" w:hAnsi="Arial" w:cs="Arial"/>
                <w:color w:val="000000"/>
                <w:sz w:val="20"/>
                <w:szCs w:val="20"/>
              </w:rPr>
              <w:br/>
              <w:t>      </w:t>
            </w:r>
            <w:r w:rsidRPr="003E06F0">
              <w:rPr>
                <w:rFonts w:ascii="Arial" w:eastAsia="Times New Roman" w:hAnsi="Arial" w:cs="Arial"/>
                <w:color w:val="000000"/>
                <w:sz w:val="20"/>
                <w:szCs w:val="20"/>
              </w:rPr>
              <w:object w:dxaOrig="225" w:dyaOrig="225">
                <v:shape id="_x0000_i1572" type="#_x0000_t75" style="width:20.25pt;height:18pt" o:ole="">
                  <v:imagedata r:id="rId4" o:title=""/>
                </v:shape>
                <w:control r:id="rId156" w:name="DefaultOcxName151" w:shapeid="_x0000_i1572"/>
              </w:object>
            </w:r>
            <w:r w:rsidRPr="003E06F0">
              <w:rPr>
                <w:rFonts w:ascii="Arial" w:eastAsia="Times New Roman" w:hAnsi="Arial" w:cs="Arial"/>
                <w:color w:val="000000"/>
                <w:sz w:val="20"/>
                <w:szCs w:val="20"/>
              </w:rPr>
              <w:t> 77.98%.</w:t>
            </w:r>
            <w:r w:rsidRPr="003E06F0">
              <w:rPr>
                <w:rFonts w:ascii="Arial" w:eastAsia="Times New Roman" w:hAnsi="Arial" w:cs="Arial"/>
                <w:color w:val="000000"/>
                <w:sz w:val="20"/>
                <w:szCs w:val="20"/>
              </w:rPr>
              <w:br/>
              <w:t>      </w:t>
            </w:r>
            <w:r w:rsidRPr="003E06F0">
              <w:rPr>
                <w:rFonts w:ascii="Arial" w:eastAsia="Times New Roman" w:hAnsi="Arial" w:cs="Arial"/>
                <w:color w:val="000000"/>
                <w:sz w:val="20"/>
                <w:szCs w:val="20"/>
              </w:rPr>
              <w:object w:dxaOrig="225" w:dyaOrig="225">
                <v:shape id="_x0000_i1571" type="#_x0000_t75" style="width:20.25pt;height:18pt" o:ole="">
                  <v:imagedata r:id="rId4" o:title=""/>
                </v:shape>
                <w:control r:id="rId157" w:name="DefaultOcxName152" w:shapeid="_x0000_i1571"/>
              </w:object>
            </w:r>
            <w:r w:rsidRPr="003E06F0">
              <w:rPr>
                <w:rFonts w:ascii="Arial" w:eastAsia="Times New Roman" w:hAnsi="Arial" w:cs="Arial"/>
                <w:color w:val="000000"/>
                <w:sz w:val="20"/>
                <w:szCs w:val="20"/>
              </w:rPr>
              <w:t> 70.83%.</w:t>
            </w:r>
            <w:r w:rsidRPr="003E06F0">
              <w:rPr>
                <w:rFonts w:ascii="Arial" w:eastAsia="Times New Roman" w:hAnsi="Arial" w:cs="Arial"/>
                <w:color w:val="000000"/>
                <w:sz w:val="20"/>
                <w:szCs w:val="20"/>
              </w:rPr>
              <w:br/>
              <w:t>      </w:t>
            </w:r>
            <w:r w:rsidRPr="003E06F0">
              <w:rPr>
                <w:rFonts w:ascii="Arial" w:eastAsia="Times New Roman" w:hAnsi="Arial" w:cs="Arial"/>
                <w:color w:val="000000"/>
                <w:sz w:val="20"/>
                <w:szCs w:val="20"/>
              </w:rPr>
              <w:object w:dxaOrig="225" w:dyaOrig="225">
                <v:shape id="_x0000_i1570" type="#_x0000_t75" style="width:20.25pt;height:18pt" o:ole="">
                  <v:imagedata r:id="rId4" o:title=""/>
                </v:shape>
                <w:control r:id="rId158" w:name="DefaultOcxName153" w:shapeid="_x0000_i1570"/>
              </w:object>
            </w:r>
            <w:r w:rsidRPr="003E06F0">
              <w:rPr>
                <w:rFonts w:ascii="Arial" w:eastAsia="Times New Roman" w:hAnsi="Arial" w:cs="Arial"/>
                <w:color w:val="000000"/>
                <w:sz w:val="20"/>
                <w:szCs w:val="20"/>
              </w:rPr>
              <w:t> 79.27%.</w:t>
            </w:r>
            <w:r w:rsidRPr="003E06F0">
              <w:rPr>
                <w:rFonts w:ascii="Arial" w:eastAsia="Times New Roman" w:hAnsi="Arial" w:cs="Arial"/>
                <w:color w:val="000000"/>
                <w:sz w:val="20"/>
                <w:szCs w:val="20"/>
              </w:rPr>
              <w:br/>
              <w:t>      </w:t>
            </w:r>
            <w:r w:rsidRPr="003E06F0">
              <w:rPr>
                <w:rFonts w:ascii="Arial" w:eastAsia="Times New Roman" w:hAnsi="Arial" w:cs="Arial"/>
                <w:color w:val="000000"/>
                <w:sz w:val="20"/>
                <w:szCs w:val="20"/>
              </w:rPr>
              <w:object w:dxaOrig="225" w:dyaOrig="225">
                <v:shape id="_x0000_i1569" type="#_x0000_t75" style="width:20.25pt;height:18pt" o:ole="">
                  <v:imagedata r:id="rId4" o:title=""/>
                </v:shape>
                <w:control r:id="rId159" w:name="DefaultOcxName154" w:shapeid="_x0000_i1569"/>
              </w:object>
            </w:r>
            <w:r w:rsidRPr="003E06F0">
              <w:rPr>
                <w:rFonts w:ascii="Arial" w:eastAsia="Times New Roman" w:hAnsi="Arial" w:cs="Arial"/>
                <w:color w:val="000000"/>
                <w:sz w:val="20"/>
                <w:szCs w:val="20"/>
              </w:rPr>
              <w:t> 73.35%.</w:t>
            </w:r>
          </w:p>
        </w:tc>
      </w:tr>
    </w:tbl>
    <w:p w:rsidR="003E06F0" w:rsidRPr="003E06F0" w:rsidRDefault="003E06F0" w:rsidP="003E06F0">
      <w:pPr>
        <w:spacing w:after="0" w:line="270" w:lineRule="atLeast"/>
        <w:rPr>
          <w:rFonts w:ascii="Arial" w:eastAsia="Times New Roman" w:hAnsi="Arial" w:cs="Arial"/>
          <w:color w:val="000000"/>
          <w:sz w:val="18"/>
          <w:szCs w:val="18"/>
        </w:rPr>
      </w:pPr>
      <w:r w:rsidRPr="003E06F0">
        <w:rPr>
          <w:rFonts w:ascii="Arial" w:eastAsia="Times New Roman" w:hAnsi="Arial" w:cs="Arial"/>
          <w:color w:val="000000"/>
          <w:sz w:val="18"/>
          <w:szCs w:val="18"/>
        </w:rPr>
        <w:t> </w:t>
      </w:r>
    </w:p>
    <w:tbl>
      <w:tblPr>
        <w:tblW w:w="5000" w:type="pct"/>
        <w:tblCellMar>
          <w:top w:w="15" w:type="dxa"/>
          <w:left w:w="15" w:type="dxa"/>
          <w:bottom w:w="15" w:type="dxa"/>
          <w:right w:w="15" w:type="dxa"/>
        </w:tblCellMar>
        <w:tblLook w:val="04A0"/>
      </w:tblPr>
      <w:tblGrid>
        <w:gridCol w:w="9450"/>
      </w:tblGrid>
      <w:tr w:rsidR="003E06F0" w:rsidRPr="003E06F0" w:rsidTr="003E06F0">
        <w:tc>
          <w:tcPr>
            <w:tcW w:w="0" w:type="auto"/>
            <w:tcMar>
              <w:top w:w="45" w:type="dxa"/>
              <w:left w:w="45" w:type="dxa"/>
              <w:bottom w:w="45" w:type="dxa"/>
              <w:right w:w="45" w:type="dxa"/>
            </w:tcMar>
            <w:vAlign w:val="center"/>
            <w:hideMark/>
          </w:tcPr>
          <w:p w:rsidR="003E06F0" w:rsidRPr="003E06F0" w:rsidRDefault="003E06F0" w:rsidP="003E06F0">
            <w:pPr>
              <w:spacing w:after="0" w:line="270" w:lineRule="atLeast"/>
              <w:rPr>
                <w:rFonts w:ascii="Arial" w:eastAsia="Times New Roman" w:hAnsi="Arial" w:cs="Arial"/>
                <w:color w:val="000000"/>
                <w:sz w:val="20"/>
                <w:szCs w:val="20"/>
              </w:rPr>
            </w:pPr>
          </w:p>
          <w:tbl>
            <w:tblPr>
              <w:tblW w:w="8640" w:type="dxa"/>
              <w:tblCellMar>
                <w:top w:w="15" w:type="dxa"/>
                <w:left w:w="15" w:type="dxa"/>
                <w:bottom w:w="15" w:type="dxa"/>
                <w:right w:w="15" w:type="dxa"/>
              </w:tblCellMar>
              <w:tblLook w:val="04A0"/>
            </w:tblPr>
            <w:tblGrid>
              <w:gridCol w:w="8640"/>
            </w:tblGrid>
            <w:tr w:rsidR="003E06F0" w:rsidRPr="003E06F0">
              <w:tc>
                <w:tcPr>
                  <w:tcW w:w="0" w:type="auto"/>
                  <w:tcMar>
                    <w:top w:w="45" w:type="dxa"/>
                    <w:left w:w="45" w:type="dxa"/>
                    <w:bottom w:w="45" w:type="dxa"/>
                    <w:right w:w="45" w:type="dxa"/>
                  </w:tcMar>
                  <w:vAlign w:val="center"/>
                  <w:hideMark/>
                </w:tcPr>
                <w:p w:rsidR="003E06F0" w:rsidRPr="003E06F0" w:rsidRDefault="003E06F0" w:rsidP="003E06F0">
                  <w:pPr>
                    <w:spacing w:after="0" w:line="240" w:lineRule="auto"/>
                    <w:rPr>
                      <w:rFonts w:ascii="Arial" w:eastAsia="Times New Roman" w:hAnsi="Arial" w:cs="Arial"/>
                      <w:sz w:val="20"/>
                      <w:szCs w:val="20"/>
                    </w:rPr>
                  </w:pPr>
                  <w:r w:rsidRPr="003E06F0">
                    <w:rPr>
                      <w:rFonts w:ascii="Arial" w:eastAsia="Times New Roman" w:hAnsi="Arial" w:cs="Arial"/>
                      <w:b/>
                      <w:bCs/>
                      <w:sz w:val="20"/>
                    </w:rPr>
                    <w:t>35. </w:t>
                  </w:r>
                  <w:r w:rsidRPr="003E06F0">
                    <w:rPr>
                      <w:rFonts w:ascii="Arial" w:eastAsia="Times New Roman" w:hAnsi="Arial" w:cs="Arial"/>
                      <w:sz w:val="20"/>
                      <w:szCs w:val="20"/>
                    </w:rPr>
                    <w:t>A plan of dollar amounts to be spent on long-term projects is called a: (Points : 2)</w:t>
                  </w:r>
                </w:p>
              </w:tc>
            </w:tr>
          </w:tbl>
          <w:p w:rsidR="003E06F0" w:rsidRPr="003E06F0" w:rsidRDefault="003E06F0" w:rsidP="003E06F0">
            <w:pPr>
              <w:spacing w:after="0" w:line="270" w:lineRule="atLeast"/>
              <w:rPr>
                <w:rFonts w:ascii="Arial" w:eastAsia="Times New Roman" w:hAnsi="Arial" w:cs="Arial"/>
                <w:color w:val="000000"/>
                <w:sz w:val="20"/>
                <w:szCs w:val="20"/>
              </w:rPr>
            </w:pPr>
            <w:r w:rsidRPr="003E06F0">
              <w:rPr>
                <w:rFonts w:ascii="Arial" w:eastAsia="Times New Roman" w:hAnsi="Arial" w:cs="Arial"/>
                <w:color w:val="000000"/>
                <w:sz w:val="20"/>
                <w:szCs w:val="20"/>
              </w:rPr>
              <w:t>      </w:t>
            </w:r>
            <w:r w:rsidRPr="003E06F0">
              <w:rPr>
                <w:rFonts w:ascii="Arial" w:eastAsia="Times New Roman" w:hAnsi="Arial" w:cs="Arial"/>
                <w:color w:val="000000"/>
                <w:sz w:val="20"/>
                <w:szCs w:val="20"/>
              </w:rPr>
              <w:object w:dxaOrig="225" w:dyaOrig="225">
                <v:shape id="_x0000_i1568" type="#_x0000_t75" style="width:20.25pt;height:18pt" o:ole="">
                  <v:imagedata r:id="rId4" o:title=""/>
                </v:shape>
                <w:control r:id="rId160" w:name="DefaultOcxName155" w:shapeid="_x0000_i1568"/>
              </w:object>
            </w:r>
            <w:r w:rsidRPr="003E06F0">
              <w:rPr>
                <w:rFonts w:ascii="Arial" w:eastAsia="Times New Roman" w:hAnsi="Arial" w:cs="Arial"/>
                <w:color w:val="000000"/>
                <w:sz w:val="20"/>
                <w:szCs w:val="20"/>
              </w:rPr>
              <w:t> Cash budget.</w:t>
            </w:r>
            <w:r w:rsidRPr="003E06F0">
              <w:rPr>
                <w:rFonts w:ascii="Arial" w:eastAsia="Times New Roman" w:hAnsi="Arial" w:cs="Arial"/>
                <w:color w:val="000000"/>
                <w:sz w:val="20"/>
                <w:szCs w:val="20"/>
              </w:rPr>
              <w:br/>
              <w:t>      </w:t>
            </w:r>
            <w:r w:rsidRPr="003E06F0">
              <w:rPr>
                <w:rFonts w:ascii="Arial" w:eastAsia="Times New Roman" w:hAnsi="Arial" w:cs="Arial"/>
                <w:color w:val="000000"/>
                <w:sz w:val="20"/>
                <w:szCs w:val="20"/>
              </w:rPr>
              <w:object w:dxaOrig="225" w:dyaOrig="225">
                <v:shape id="_x0000_i1567" type="#_x0000_t75" style="width:20.25pt;height:18pt" o:ole="">
                  <v:imagedata r:id="rId4" o:title=""/>
                </v:shape>
                <w:control r:id="rId161" w:name="DefaultOcxName156" w:shapeid="_x0000_i1567"/>
              </w:object>
            </w:r>
            <w:r w:rsidRPr="003E06F0">
              <w:rPr>
                <w:rFonts w:ascii="Arial" w:eastAsia="Times New Roman" w:hAnsi="Arial" w:cs="Arial"/>
                <w:color w:val="000000"/>
                <w:sz w:val="20"/>
                <w:szCs w:val="20"/>
              </w:rPr>
              <w:t> Capital budget.</w:t>
            </w:r>
            <w:r w:rsidRPr="003E06F0">
              <w:rPr>
                <w:rFonts w:ascii="Arial" w:eastAsia="Times New Roman" w:hAnsi="Arial" w:cs="Arial"/>
                <w:color w:val="000000"/>
                <w:sz w:val="20"/>
                <w:szCs w:val="20"/>
              </w:rPr>
              <w:br/>
              <w:t>      </w:t>
            </w:r>
            <w:r w:rsidRPr="003E06F0">
              <w:rPr>
                <w:rFonts w:ascii="Arial" w:eastAsia="Times New Roman" w:hAnsi="Arial" w:cs="Arial"/>
                <w:color w:val="000000"/>
                <w:sz w:val="20"/>
                <w:szCs w:val="20"/>
              </w:rPr>
              <w:object w:dxaOrig="225" w:dyaOrig="225">
                <v:shape id="_x0000_i1566" type="#_x0000_t75" style="width:20.25pt;height:18pt" o:ole="">
                  <v:imagedata r:id="rId4" o:title=""/>
                </v:shape>
                <w:control r:id="rId162" w:name="DefaultOcxName157" w:shapeid="_x0000_i1566"/>
              </w:object>
            </w:r>
            <w:r w:rsidRPr="003E06F0">
              <w:rPr>
                <w:rFonts w:ascii="Arial" w:eastAsia="Times New Roman" w:hAnsi="Arial" w:cs="Arial"/>
                <w:color w:val="000000"/>
                <w:sz w:val="20"/>
                <w:szCs w:val="20"/>
              </w:rPr>
              <w:t> Rolling budget.</w:t>
            </w:r>
            <w:r w:rsidRPr="003E06F0">
              <w:rPr>
                <w:rFonts w:ascii="Arial" w:eastAsia="Times New Roman" w:hAnsi="Arial" w:cs="Arial"/>
                <w:color w:val="000000"/>
                <w:sz w:val="20"/>
                <w:szCs w:val="20"/>
              </w:rPr>
              <w:br/>
              <w:t>      </w:t>
            </w:r>
            <w:r w:rsidRPr="003E06F0">
              <w:rPr>
                <w:rFonts w:ascii="Arial" w:eastAsia="Times New Roman" w:hAnsi="Arial" w:cs="Arial"/>
                <w:color w:val="000000"/>
                <w:sz w:val="20"/>
                <w:szCs w:val="20"/>
              </w:rPr>
              <w:object w:dxaOrig="225" w:dyaOrig="225">
                <v:shape id="_x0000_i1565" type="#_x0000_t75" style="width:20.25pt;height:18pt" o:ole="">
                  <v:imagedata r:id="rId4" o:title=""/>
                </v:shape>
                <w:control r:id="rId163" w:name="DefaultOcxName158" w:shapeid="_x0000_i1565"/>
              </w:object>
            </w:r>
            <w:r w:rsidRPr="003E06F0">
              <w:rPr>
                <w:rFonts w:ascii="Arial" w:eastAsia="Times New Roman" w:hAnsi="Arial" w:cs="Arial"/>
                <w:color w:val="000000"/>
                <w:sz w:val="20"/>
                <w:szCs w:val="20"/>
              </w:rPr>
              <w:t> Sales budget.</w:t>
            </w:r>
            <w:r w:rsidRPr="003E06F0">
              <w:rPr>
                <w:rFonts w:ascii="Arial" w:eastAsia="Times New Roman" w:hAnsi="Arial" w:cs="Arial"/>
                <w:color w:val="000000"/>
                <w:sz w:val="20"/>
                <w:szCs w:val="20"/>
              </w:rPr>
              <w:br/>
              <w:t>      </w:t>
            </w:r>
            <w:r w:rsidRPr="003E06F0">
              <w:rPr>
                <w:rFonts w:ascii="Arial" w:eastAsia="Times New Roman" w:hAnsi="Arial" w:cs="Arial"/>
                <w:color w:val="000000"/>
                <w:sz w:val="20"/>
                <w:szCs w:val="20"/>
              </w:rPr>
              <w:object w:dxaOrig="225" w:dyaOrig="225">
                <v:shape id="_x0000_i1564" type="#_x0000_t75" style="width:20.25pt;height:18pt" o:ole="">
                  <v:imagedata r:id="rId4" o:title=""/>
                </v:shape>
                <w:control r:id="rId164" w:name="DefaultOcxName159" w:shapeid="_x0000_i1564"/>
              </w:object>
            </w:r>
            <w:r w:rsidRPr="003E06F0">
              <w:rPr>
                <w:rFonts w:ascii="Arial" w:eastAsia="Times New Roman" w:hAnsi="Arial" w:cs="Arial"/>
                <w:color w:val="000000"/>
                <w:sz w:val="20"/>
                <w:szCs w:val="20"/>
              </w:rPr>
              <w:t> Rolling financial forecast.</w:t>
            </w:r>
          </w:p>
        </w:tc>
      </w:tr>
    </w:tbl>
    <w:p w:rsidR="003E06F0" w:rsidRPr="003E06F0" w:rsidRDefault="003E06F0" w:rsidP="003E06F0">
      <w:pPr>
        <w:spacing w:after="0" w:line="270" w:lineRule="atLeast"/>
        <w:rPr>
          <w:rFonts w:ascii="Arial" w:eastAsia="Times New Roman" w:hAnsi="Arial" w:cs="Arial"/>
          <w:color w:val="000000"/>
          <w:sz w:val="18"/>
          <w:szCs w:val="18"/>
        </w:rPr>
      </w:pPr>
      <w:r w:rsidRPr="003E06F0">
        <w:rPr>
          <w:rFonts w:ascii="Arial" w:eastAsia="Times New Roman" w:hAnsi="Arial" w:cs="Arial"/>
          <w:color w:val="000000"/>
          <w:sz w:val="18"/>
          <w:szCs w:val="18"/>
        </w:rPr>
        <w:t> </w:t>
      </w:r>
    </w:p>
    <w:tbl>
      <w:tblPr>
        <w:tblW w:w="5000" w:type="pct"/>
        <w:tblCellMar>
          <w:top w:w="15" w:type="dxa"/>
          <w:left w:w="15" w:type="dxa"/>
          <w:bottom w:w="15" w:type="dxa"/>
          <w:right w:w="15" w:type="dxa"/>
        </w:tblCellMar>
        <w:tblLook w:val="04A0"/>
      </w:tblPr>
      <w:tblGrid>
        <w:gridCol w:w="9450"/>
      </w:tblGrid>
      <w:tr w:rsidR="003E06F0" w:rsidRPr="003E06F0" w:rsidTr="003E06F0">
        <w:tc>
          <w:tcPr>
            <w:tcW w:w="0" w:type="auto"/>
            <w:tcMar>
              <w:top w:w="45" w:type="dxa"/>
              <w:left w:w="45" w:type="dxa"/>
              <w:bottom w:w="45" w:type="dxa"/>
              <w:right w:w="45" w:type="dxa"/>
            </w:tcMar>
            <w:vAlign w:val="center"/>
            <w:hideMark/>
          </w:tcPr>
          <w:p w:rsidR="003E06F0" w:rsidRPr="003E06F0" w:rsidRDefault="003E06F0" w:rsidP="003E06F0">
            <w:pPr>
              <w:spacing w:after="0" w:line="270" w:lineRule="atLeast"/>
              <w:rPr>
                <w:rFonts w:ascii="Arial" w:eastAsia="Times New Roman" w:hAnsi="Arial" w:cs="Arial"/>
                <w:color w:val="000000"/>
                <w:sz w:val="20"/>
                <w:szCs w:val="20"/>
              </w:rPr>
            </w:pPr>
          </w:p>
          <w:tbl>
            <w:tblPr>
              <w:tblW w:w="8640" w:type="dxa"/>
              <w:tblCellMar>
                <w:top w:w="15" w:type="dxa"/>
                <w:left w:w="15" w:type="dxa"/>
                <w:bottom w:w="15" w:type="dxa"/>
                <w:right w:w="15" w:type="dxa"/>
              </w:tblCellMar>
              <w:tblLook w:val="04A0"/>
            </w:tblPr>
            <w:tblGrid>
              <w:gridCol w:w="8640"/>
            </w:tblGrid>
            <w:tr w:rsidR="003E06F0" w:rsidRPr="003E06F0">
              <w:tc>
                <w:tcPr>
                  <w:tcW w:w="0" w:type="auto"/>
                  <w:tcMar>
                    <w:top w:w="45" w:type="dxa"/>
                    <w:left w:w="45" w:type="dxa"/>
                    <w:bottom w:w="45" w:type="dxa"/>
                    <w:right w:w="45" w:type="dxa"/>
                  </w:tcMar>
                  <w:vAlign w:val="center"/>
                  <w:hideMark/>
                </w:tcPr>
                <w:p w:rsidR="003E06F0" w:rsidRPr="003E06F0" w:rsidRDefault="003E06F0" w:rsidP="003E06F0">
                  <w:pPr>
                    <w:spacing w:after="0" w:line="240" w:lineRule="auto"/>
                    <w:rPr>
                      <w:rFonts w:ascii="Arial" w:eastAsia="Times New Roman" w:hAnsi="Arial" w:cs="Arial"/>
                      <w:sz w:val="20"/>
                      <w:szCs w:val="20"/>
                    </w:rPr>
                  </w:pPr>
                  <w:r w:rsidRPr="003E06F0">
                    <w:rPr>
                      <w:rFonts w:ascii="Arial" w:eastAsia="Times New Roman" w:hAnsi="Arial" w:cs="Arial"/>
                      <w:b/>
                      <w:bCs/>
                      <w:sz w:val="20"/>
                    </w:rPr>
                    <w:t>36. </w:t>
                  </w:r>
                  <w:r w:rsidRPr="003E06F0">
                    <w:rPr>
                      <w:rFonts w:ascii="Arial" w:eastAsia="Times New Roman" w:hAnsi="Arial" w:cs="Arial"/>
                      <w:sz w:val="20"/>
                      <w:szCs w:val="20"/>
                    </w:rPr>
                    <w:t>Framing House, Inc. produces and sells picture frames. Variable costs are $17 per frame, and fixed costs for the year total $130,000. The selling price is $25 per frame. The sales units required to make an after-tax profit of $10,000, given an income tax rate of 20 percent, are calculated to be (round up to nearest whole unit: (Points : 2)</w:t>
                  </w:r>
                </w:p>
              </w:tc>
            </w:tr>
          </w:tbl>
          <w:p w:rsidR="003E06F0" w:rsidRPr="003E06F0" w:rsidRDefault="003E06F0" w:rsidP="003E06F0">
            <w:pPr>
              <w:spacing w:after="0" w:line="270" w:lineRule="atLeast"/>
              <w:rPr>
                <w:rFonts w:ascii="Arial" w:eastAsia="Times New Roman" w:hAnsi="Arial" w:cs="Arial"/>
                <w:color w:val="000000"/>
                <w:sz w:val="20"/>
                <w:szCs w:val="20"/>
              </w:rPr>
            </w:pPr>
            <w:r w:rsidRPr="003E06F0">
              <w:rPr>
                <w:rFonts w:ascii="Arial" w:eastAsia="Times New Roman" w:hAnsi="Arial" w:cs="Arial"/>
                <w:color w:val="000000"/>
                <w:sz w:val="20"/>
                <w:szCs w:val="20"/>
              </w:rPr>
              <w:t>      </w:t>
            </w:r>
            <w:r w:rsidRPr="003E06F0">
              <w:rPr>
                <w:rFonts w:ascii="Arial" w:eastAsia="Times New Roman" w:hAnsi="Arial" w:cs="Arial"/>
                <w:color w:val="000000"/>
                <w:sz w:val="20"/>
                <w:szCs w:val="20"/>
              </w:rPr>
              <w:object w:dxaOrig="225" w:dyaOrig="225">
                <v:shape id="_x0000_i1563" type="#_x0000_t75" style="width:20.25pt;height:18pt" o:ole="">
                  <v:imagedata r:id="rId4" o:title=""/>
                </v:shape>
                <w:control r:id="rId165" w:name="DefaultOcxName160" w:shapeid="_x0000_i1563"/>
              </w:object>
            </w:r>
            <w:r w:rsidRPr="003E06F0">
              <w:rPr>
                <w:rFonts w:ascii="Arial" w:eastAsia="Times New Roman" w:hAnsi="Arial" w:cs="Arial"/>
                <w:color w:val="000000"/>
                <w:sz w:val="20"/>
                <w:szCs w:val="20"/>
              </w:rPr>
              <w:t> 17,734 units.</w:t>
            </w:r>
            <w:r w:rsidRPr="003E06F0">
              <w:rPr>
                <w:rFonts w:ascii="Arial" w:eastAsia="Times New Roman" w:hAnsi="Arial" w:cs="Arial"/>
                <w:color w:val="000000"/>
                <w:sz w:val="20"/>
                <w:szCs w:val="20"/>
              </w:rPr>
              <w:br/>
              <w:t>      </w:t>
            </w:r>
            <w:r w:rsidRPr="003E06F0">
              <w:rPr>
                <w:rFonts w:ascii="Arial" w:eastAsia="Times New Roman" w:hAnsi="Arial" w:cs="Arial"/>
                <w:color w:val="000000"/>
                <w:sz w:val="20"/>
                <w:szCs w:val="20"/>
              </w:rPr>
              <w:object w:dxaOrig="225" w:dyaOrig="225">
                <v:shape id="_x0000_i1562" type="#_x0000_t75" style="width:20.25pt;height:18pt" o:ole="">
                  <v:imagedata r:id="rId4" o:title=""/>
                </v:shape>
                <w:control r:id="rId166" w:name="DefaultOcxName161" w:shapeid="_x0000_i1562"/>
              </w:object>
            </w:r>
            <w:r w:rsidRPr="003E06F0">
              <w:rPr>
                <w:rFonts w:ascii="Arial" w:eastAsia="Times New Roman" w:hAnsi="Arial" w:cs="Arial"/>
                <w:color w:val="000000"/>
                <w:sz w:val="20"/>
                <w:szCs w:val="20"/>
              </w:rPr>
              <w:t> 16,583 units.</w:t>
            </w:r>
            <w:r w:rsidRPr="003E06F0">
              <w:rPr>
                <w:rFonts w:ascii="Arial" w:eastAsia="Times New Roman" w:hAnsi="Arial" w:cs="Arial"/>
                <w:color w:val="000000"/>
                <w:sz w:val="20"/>
                <w:szCs w:val="20"/>
              </w:rPr>
              <w:br/>
              <w:t>      </w:t>
            </w:r>
            <w:r w:rsidRPr="003E06F0">
              <w:rPr>
                <w:rFonts w:ascii="Arial" w:eastAsia="Times New Roman" w:hAnsi="Arial" w:cs="Arial"/>
                <w:color w:val="000000"/>
                <w:sz w:val="20"/>
                <w:szCs w:val="20"/>
              </w:rPr>
              <w:object w:dxaOrig="225" w:dyaOrig="225">
                <v:shape id="_x0000_i1561" type="#_x0000_t75" style="width:20.25pt;height:18pt" o:ole="">
                  <v:imagedata r:id="rId4" o:title=""/>
                </v:shape>
                <w:control r:id="rId167" w:name="DefaultOcxName162" w:shapeid="_x0000_i1561"/>
              </w:object>
            </w:r>
            <w:r w:rsidRPr="003E06F0">
              <w:rPr>
                <w:rFonts w:ascii="Arial" w:eastAsia="Times New Roman" w:hAnsi="Arial" w:cs="Arial"/>
                <w:color w:val="000000"/>
                <w:sz w:val="20"/>
                <w:szCs w:val="20"/>
              </w:rPr>
              <w:t> 17,813 units.</w:t>
            </w:r>
            <w:r w:rsidRPr="003E06F0">
              <w:rPr>
                <w:rFonts w:ascii="Arial" w:eastAsia="Times New Roman" w:hAnsi="Arial" w:cs="Arial"/>
                <w:color w:val="000000"/>
                <w:sz w:val="20"/>
                <w:szCs w:val="20"/>
              </w:rPr>
              <w:br/>
              <w:t>      </w:t>
            </w:r>
            <w:r w:rsidRPr="003E06F0">
              <w:rPr>
                <w:rFonts w:ascii="Arial" w:eastAsia="Times New Roman" w:hAnsi="Arial" w:cs="Arial"/>
                <w:color w:val="000000"/>
                <w:sz w:val="20"/>
                <w:szCs w:val="20"/>
              </w:rPr>
              <w:object w:dxaOrig="225" w:dyaOrig="225">
                <v:shape id="_x0000_i1560" type="#_x0000_t75" style="width:20.25pt;height:18pt" o:ole="">
                  <v:imagedata r:id="rId4" o:title=""/>
                </v:shape>
                <w:control r:id="rId168" w:name="DefaultOcxName163" w:shapeid="_x0000_i1560"/>
              </w:object>
            </w:r>
            <w:r w:rsidRPr="003E06F0">
              <w:rPr>
                <w:rFonts w:ascii="Arial" w:eastAsia="Times New Roman" w:hAnsi="Arial" w:cs="Arial"/>
                <w:color w:val="000000"/>
                <w:sz w:val="20"/>
                <w:szCs w:val="20"/>
              </w:rPr>
              <w:t> 17,049 units.</w:t>
            </w:r>
            <w:r w:rsidRPr="003E06F0">
              <w:rPr>
                <w:rFonts w:ascii="Arial" w:eastAsia="Times New Roman" w:hAnsi="Arial" w:cs="Arial"/>
                <w:color w:val="000000"/>
                <w:sz w:val="20"/>
                <w:szCs w:val="20"/>
              </w:rPr>
              <w:br/>
              <w:t>      </w:t>
            </w:r>
            <w:r w:rsidRPr="003E06F0">
              <w:rPr>
                <w:rFonts w:ascii="Arial" w:eastAsia="Times New Roman" w:hAnsi="Arial" w:cs="Arial"/>
                <w:color w:val="000000"/>
                <w:sz w:val="20"/>
                <w:szCs w:val="20"/>
              </w:rPr>
              <w:object w:dxaOrig="225" w:dyaOrig="225">
                <v:shape id="_x0000_i1559" type="#_x0000_t75" style="width:20.25pt;height:18pt" o:ole="">
                  <v:imagedata r:id="rId4" o:title=""/>
                </v:shape>
                <w:control r:id="rId169" w:name="DefaultOcxName164" w:shapeid="_x0000_i1559"/>
              </w:object>
            </w:r>
            <w:r w:rsidRPr="003E06F0">
              <w:rPr>
                <w:rFonts w:ascii="Arial" w:eastAsia="Times New Roman" w:hAnsi="Arial" w:cs="Arial"/>
                <w:color w:val="000000"/>
                <w:sz w:val="20"/>
                <w:szCs w:val="20"/>
              </w:rPr>
              <w:t> 16,366 units.</w:t>
            </w:r>
          </w:p>
        </w:tc>
      </w:tr>
    </w:tbl>
    <w:p w:rsidR="003E06F0" w:rsidRPr="003E06F0" w:rsidRDefault="003E06F0" w:rsidP="003E06F0">
      <w:pPr>
        <w:spacing w:after="0" w:line="270" w:lineRule="atLeast"/>
        <w:rPr>
          <w:rFonts w:ascii="Arial" w:eastAsia="Times New Roman" w:hAnsi="Arial" w:cs="Arial"/>
          <w:color w:val="000000"/>
          <w:sz w:val="18"/>
          <w:szCs w:val="18"/>
        </w:rPr>
      </w:pPr>
      <w:r w:rsidRPr="003E06F0">
        <w:rPr>
          <w:rFonts w:ascii="Arial" w:eastAsia="Times New Roman" w:hAnsi="Arial" w:cs="Arial"/>
          <w:color w:val="000000"/>
          <w:sz w:val="18"/>
          <w:szCs w:val="18"/>
        </w:rPr>
        <w:t> </w:t>
      </w:r>
    </w:p>
    <w:tbl>
      <w:tblPr>
        <w:tblW w:w="5000" w:type="pct"/>
        <w:tblCellMar>
          <w:top w:w="15" w:type="dxa"/>
          <w:left w:w="15" w:type="dxa"/>
          <w:bottom w:w="15" w:type="dxa"/>
          <w:right w:w="15" w:type="dxa"/>
        </w:tblCellMar>
        <w:tblLook w:val="04A0"/>
      </w:tblPr>
      <w:tblGrid>
        <w:gridCol w:w="9450"/>
      </w:tblGrid>
      <w:tr w:rsidR="003E06F0" w:rsidRPr="003E06F0" w:rsidTr="003E06F0">
        <w:tc>
          <w:tcPr>
            <w:tcW w:w="0" w:type="auto"/>
            <w:tcMar>
              <w:top w:w="45" w:type="dxa"/>
              <w:left w:w="45" w:type="dxa"/>
              <w:bottom w:w="45" w:type="dxa"/>
              <w:right w:w="45" w:type="dxa"/>
            </w:tcMar>
            <w:vAlign w:val="center"/>
            <w:hideMark/>
          </w:tcPr>
          <w:p w:rsidR="003E06F0" w:rsidRPr="003E06F0" w:rsidRDefault="003E06F0" w:rsidP="003E06F0">
            <w:pPr>
              <w:spacing w:after="0" w:line="270" w:lineRule="atLeast"/>
              <w:rPr>
                <w:rFonts w:ascii="Arial" w:eastAsia="Times New Roman" w:hAnsi="Arial" w:cs="Arial"/>
                <w:color w:val="000000"/>
                <w:sz w:val="20"/>
                <w:szCs w:val="20"/>
              </w:rPr>
            </w:pPr>
          </w:p>
          <w:tbl>
            <w:tblPr>
              <w:tblW w:w="8640" w:type="dxa"/>
              <w:tblCellMar>
                <w:top w:w="15" w:type="dxa"/>
                <w:left w:w="15" w:type="dxa"/>
                <w:bottom w:w="15" w:type="dxa"/>
                <w:right w:w="15" w:type="dxa"/>
              </w:tblCellMar>
              <w:tblLook w:val="04A0"/>
            </w:tblPr>
            <w:tblGrid>
              <w:gridCol w:w="8640"/>
            </w:tblGrid>
            <w:tr w:rsidR="003E06F0" w:rsidRPr="003E06F0">
              <w:tc>
                <w:tcPr>
                  <w:tcW w:w="0" w:type="auto"/>
                  <w:tcMar>
                    <w:top w:w="45" w:type="dxa"/>
                    <w:left w:w="45" w:type="dxa"/>
                    <w:bottom w:w="45" w:type="dxa"/>
                    <w:right w:w="45" w:type="dxa"/>
                  </w:tcMar>
                  <w:vAlign w:val="center"/>
                  <w:hideMark/>
                </w:tcPr>
                <w:p w:rsidR="003E06F0" w:rsidRPr="003E06F0" w:rsidRDefault="003E06F0" w:rsidP="003E06F0">
                  <w:pPr>
                    <w:spacing w:after="0" w:line="240" w:lineRule="auto"/>
                    <w:rPr>
                      <w:rFonts w:ascii="Arial" w:eastAsia="Times New Roman" w:hAnsi="Arial" w:cs="Arial"/>
                      <w:sz w:val="20"/>
                      <w:szCs w:val="20"/>
                    </w:rPr>
                  </w:pPr>
                  <w:r w:rsidRPr="003E06F0">
                    <w:rPr>
                      <w:rFonts w:ascii="Arial" w:eastAsia="Times New Roman" w:hAnsi="Arial" w:cs="Arial"/>
                      <w:b/>
                      <w:bCs/>
                      <w:sz w:val="20"/>
                    </w:rPr>
                    <w:t>37. </w:t>
                  </w:r>
                  <w:proofErr w:type="spellStart"/>
                  <w:r w:rsidRPr="003E06F0">
                    <w:rPr>
                      <w:rFonts w:ascii="Arial" w:eastAsia="Times New Roman" w:hAnsi="Arial" w:cs="Arial"/>
                      <w:sz w:val="20"/>
                      <w:szCs w:val="20"/>
                    </w:rPr>
                    <w:t>Fresplanade</w:t>
                  </w:r>
                  <w:proofErr w:type="spellEnd"/>
                  <w:r w:rsidRPr="003E06F0">
                    <w:rPr>
                      <w:rFonts w:ascii="Arial" w:eastAsia="Times New Roman" w:hAnsi="Arial" w:cs="Arial"/>
                      <w:sz w:val="20"/>
                      <w:szCs w:val="20"/>
                    </w:rPr>
                    <w:t xml:space="preserve"> Co. had the following historical pattern for its credit sales: </w:t>
                  </w:r>
                  <w:r w:rsidRPr="003E06F0">
                    <w:rPr>
                      <w:rFonts w:ascii="Arial" w:eastAsia="Times New Roman" w:hAnsi="Arial" w:cs="Arial"/>
                      <w:sz w:val="20"/>
                      <w:szCs w:val="20"/>
                    </w:rPr>
                    <w:br/>
                    <w:t>75% collected in the month of sale</w:t>
                  </w:r>
                  <w:r w:rsidRPr="003E06F0">
                    <w:rPr>
                      <w:rFonts w:ascii="Arial" w:eastAsia="Times New Roman" w:hAnsi="Arial" w:cs="Arial"/>
                      <w:sz w:val="20"/>
                      <w:szCs w:val="20"/>
                    </w:rPr>
                    <w:br/>
                    <w:t>12% collected in the first month after sale</w:t>
                  </w:r>
                  <w:r w:rsidRPr="003E06F0">
                    <w:rPr>
                      <w:rFonts w:ascii="Arial" w:eastAsia="Times New Roman" w:hAnsi="Arial" w:cs="Arial"/>
                      <w:sz w:val="20"/>
                      <w:szCs w:val="20"/>
                    </w:rPr>
                    <w:br/>
                    <w:t>8% collected in the second month after sale</w:t>
                  </w:r>
                  <w:r w:rsidRPr="003E06F0">
                    <w:rPr>
                      <w:rFonts w:ascii="Arial" w:eastAsia="Times New Roman" w:hAnsi="Arial" w:cs="Arial"/>
                      <w:sz w:val="20"/>
                      <w:szCs w:val="20"/>
                    </w:rPr>
                    <w:br/>
                    <w:t>3% collected in the third month after sale</w:t>
                  </w:r>
                  <w:r w:rsidRPr="003E06F0">
                    <w:rPr>
                      <w:rFonts w:ascii="Arial" w:eastAsia="Times New Roman" w:hAnsi="Arial" w:cs="Arial"/>
                      <w:sz w:val="20"/>
                      <w:szCs w:val="20"/>
                    </w:rPr>
                    <w:br/>
                    <w:t>2% uncollectible</w:t>
                  </w:r>
                  <w:r w:rsidRPr="003E06F0">
                    <w:rPr>
                      <w:rFonts w:ascii="Arial" w:eastAsia="Times New Roman" w:hAnsi="Arial" w:cs="Arial"/>
                      <w:sz w:val="20"/>
                      <w:szCs w:val="20"/>
                    </w:rPr>
                    <w:br/>
                    <w:t xml:space="preserve">The sales on open account (credit sales) have been budgeted for the last six months of the year </w:t>
                  </w:r>
                  <w:r w:rsidRPr="003E06F0">
                    <w:rPr>
                      <w:rFonts w:ascii="Arial" w:eastAsia="Times New Roman" w:hAnsi="Arial" w:cs="Arial"/>
                      <w:sz w:val="20"/>
                      <w:szCs w:val="20"/>
                    </w:rPr>
                    <w:lastRenderedPageBreak/>
                    <w:t>as shown below:</w:t>
                  </w:r>
                  <w:r w:rsidRPr="003E06F0">
                    <w:rPr>
                      <w:rFonts w:ascii="Arial" w:eastAsia="Times New Roman" w:hAnsi="Arial" w:cs="Arial"/>
                      <w:sz w:val="20"/>
                      <w:szCs w:val="20"/>
                    </w:rPr>
                    <w:br/>
                    <w:t>July $72,000</w:t>
                  </w:r>
                  <w:r w:rsidRPr="003E06F0">
                    <w:rPr>
                      <w:rFonts w:ascii="Arial" w:eastAsia="Times New Roman" w:hAnsi="Arial" w:cs="Arial"/>
                      <w:sz w:val="20"/>
                      <w:szCs w:val="20"/>
                    </w:rPr>
                    <w:br/>
                    <w:t>August $84,000</w:t>
                  </w:r>
                  <w:r w:rsidRPr="003E06F0">
                    <w:rPr>
                      <w:rFonts w:ascii="Arial" w:eastAsia="Times New Roman" w:hAnsi="Arial" w:cs="Arial"/>
                      <w:sz w:val="20"/>
                      <w:szCs w:val="20"/>
                    </w:rPr>
                    <w:br/>
                    <w:t>September $96,000</w:t>
                  </w:r>
                  <w:r w:rsidRPr="003E06F0">
                    <w:rPr>
                      <w:rFonts w:ascii="Arial" w:eastAsia="Times New Roman" w:hAnsi="Arial" w:cs="Arial"/>
                      <w:sz w:val="20"/>
                      <w:szCs w:val="20"/>
                    </w:rPr>
                    <w:br/>
                    <w:t>October $108,000</w:t>
                  </w:r>
                  <w:r w:rsidRPr="003E06F0">
                    <w:rPr>
                      <w:rFonts w:ascii="Arial" w:eastAsia="Times New Roman" w:hAnsi="Arial" w:cs="Arial"/>
                      <w:sz w:val="20"/>
                      <w:szCs w:val="20"/>
                    </w:rPr>
                    <w:br/>
                    <w:t>November $120,000</w:t>
                  </w:r>
                  <w:r w:rsidRPr="003E06F0">
                    <w:rPr>
                      <w:rFonts w:ascii="Arial" w:eastAsia="Times New Roman" w:hAnsi="Arial" w:cs="Arial"/>
                      <w:sz w:val="20"/>
                      <w:szCs w:val="20"/>
                    </w:rPr>
                    <w:br/>
                    <w:t>December $102,000</w:t>
                  </w:r>
                  <w:r w:rsidRPr="003E06F0">
                    <w:rPr>
                      <w:rFonts w:ascii="Arial" w:eastAsia="Times New Roman" w:hAnsi="Arial" w:cs="Arial"/>
                      <w:sz w:val="20"/>
                      <w:szCs w:val="20"/>
                    </w:rPr>
                    <w:br/>
                    <w:t>The estimated cash collection during September from July, August, and September accounts receivable is: (Points : 2)</w:t>
                  </w:r>
                </w:p>
              </w:tc>
            </w:tr>
          </w:tbl>
          <w:p w:rsidR="003E06F0" w:rsidRPr="003E06F0" w:rsidRDefault="003E06F0" w:rsidP="003E06F0">
            <w:pPr>
              <w:spacing w:after="0" w:line="270" w:lineRule="atLeast"/>
              <w:rPr>
                <w:rFonts w:ascii="Arial" w:eastAsia="Times New Roman" w:hAnsi="Arial" w:cs="Arial"/>
                <w:color w:val="000000"/>
                <w:sz w:val="20"/>
                <w:szCs w:val="20"/>
              </w:rPr>
            </w:pPr>
            <w:r w:rsidRPr="003E06F0">
              <w:rPr>
                <w:rFonts w:ascii="Arial" w:eastAsia="Times New Roman" w:hAnsi="Arial" w:cs="Arial"/>
                <w:color w:val="000000"/>
                <w:sz w:val="20"/>
                <w:szCs w:val="20"/>
              </w:rPr>
              <w:lastRenderedPageBreak/>
              <w:t>      </w:t>
            </w:r>
            <w:r w:rsidRPr="003E06F0">
              <w:rPr>
                <w:rFonts w:ascii="Arial" w:eastAsia="Times New Roman" w:hAnsi="Arial" w:cs="Arial"/>
                <w:color w:val="000000"/>
                <w:sz w:val="20"/>
                <w:szCs w:val="20"/>
              </w:rPr>
              <w:object w:dxaOrig="225" w:dyaOrig="225">
                <v:shape id="_x0000_i1558" type="#_x0000_t75" style="width:20.25pt;height:18pt" o:ole="">
                  <v:imagedata r:id="rId4" o:title=""/>
                </v:shape>
                <w:control r:id="rId170" w:name="DefaultOcxName165" w:shapeid="_x0000_i1558"/>
              </w:object>
            </w:r>
            <w:r w:rsidRPr="003E06F0">
              <w:rPr>
                <w:rFonts w:ascii="Arial" w:eastAsia="Times New Roman" w:hAnsi="Arial" w:cs="Arial"/>
                <w:color w:val="000000"/>
                <w:sz w:val="20"/>
                <w:szCs w:val="20"/>
              </w:rPr>
              <w:t> $83,160.</w:t>
            </w:r>
            <w:r w:rsidRPr="003E06F0">
              <w:rPr>
                <w:rFonts w:ascii="Arial" w:eastAsia="Times New Roman" w:hAnsi="Arial" w:cs="Arial"/>
                <w:color w:val="000000"/>
                <w:sz w:val="20"/>
                <w:szCs w:val="20"/>
              </w:rPr>
              <w:br/>
              <w:t>      </w:t>
            </w:r>
            <w:r w:rsidRPr="003E06F0">
              <w:rPr>
                <w:rFonts w:ascii="Arial" w:eastAsia="Times New Roman" w:hAnsi="Arial" w:cs="Arial"/>
                <w:color w:val="000000"/>
                <w:sz w:val="20"/>
                <w:szCs w:val="20"/>
              </w:rPr>
              <w:object w:dxaOrig="225" w:dyaOrig="225">
                <v:shape id="_x0000_i1557" type="#_x0000_t75" style="width:20.25pt;height:18pt" o:ole="">
                  <v:imagedata r:id="rId4" o:title=""/>
                </v:shape>
                <w:control r:id="rId171" w:name="DefaultOcxName166" w:shapeid="_x0000_i1557"/>
              </w:object>
            </w:r>
            <w:r w:rsidRPr="003E06F0">
              <w:rPr>
                <w:rFonts w:ascii="Arial" w:eastAsia="Times New Roman" w:hAnsi="Arial" w:cs="Arial"/>
                <w:color w:val="000000"/>
                <w:sz w:val="20"/>
                <w:szCs w:val="20"/>
              </w:rPr>
              <w:t> $79,380.</w:t>
            </w:r>
            <w:r w:rsidRPr="003E06F0">
              <w:rPr>
                <w:rFonts w:ascii="Arial" w:eastAsia="Times New Roman" w:hAnsi="Arial" w:cs="Arial"/>
                <w:color w:val="000000"/>
                <w:sz w:val="20"/>
                <w:szCs w:val="20"/>
              </w:rPr>
              <w:br/>
              <w:t>      </w:t>
            </w:r>
            <w:r w:rsidRPr="003E06F0">
              <w:rPr>
                <w:rFonts w:ascii="Arial" w:eastAsia="Times New Roman" w:hAnsi="Arial" w:cs="Arial"/>
                <w:color w:val="000000"/>
                <w:sz w:val="20"/>
                <w:szCs w:val="20"/>
              </w:rPr>
              <w:object w:dxaOrig="225" w:dyaOrig="225">
                <v:shape id="_x0000_i1556" type="#_x0000_t75" style="width:20.25pt;height:18pt" o:ole="">
                  <v:imagedata r:id="rId4" o:title=""/>
                </v:shape>
                <w:control r:id="rId172" w:name="DefaultOcxName167" w:shapeid="_x0000_i1556"/>
              </w:object>
            </w:r>
            <w:r w:rsidRPr="003E06F0">
              <w:rPr>
                <w:rFonts w:ascii="Arial" w:eastAsia="Times New Roman" w:hAnsi="Arial" w:cs="Arial"/>
                <w:color w:val="000000"/>
                <w:sz w:val="20"/>
                <w:szCs w:val="20"/>
              </w:rPr>
              <w:t> $87,840.</w:t>
            </w:r>
            <w:r w:rsidRPr="003E06F0">
              <w:rPr>
                <w:rFonts w:ascii="Arial" w:eastAsia="Times New Roman" w:hAnsi="Arial" w:cs="Arial"/>
                <w:color w:val="000000"/>
                <w:sz w:val="20"/>
                <w:szCs w:val="20"/>
              </w:rPr>
              <w:br/>
              <w:t>      </w:t>
            </w:r>
            <w:r w:rsidRPr="003E06F0">
              <w:rPr>
                <w:rFonts w:ascii="Arial" w:eastAsia="Times New Roman" w:hAnsi="Arial" w:cs="Arial"/>
                <w:color w:val="000000"/>
                <w:sz w:val="20"/>
                <w:szCs w:val="20"/>
              </w:rPr>
              <w:object w:dxaOrig="225" w:dyaOrig="225">
                <v:shape id="_x0000_i1555" type="#_x0000_t75" style="width:20.25pt;height:18pt" o:ole="">
                  <v:imagedata r:id="rId4" o:title=""/>
                </v:shape>
                <w:control r:id="rId173" w:name="DefaultOcxName168" w:shapeid="_x0000_i1555"/>
              </w:object>
            </w:r>
            <w:r w:rsidRPr="003E06F0">
              <w:rPr>
                <w:rFonts w:ascii="Arial" w:eastAsia="Times New Roman" w:hAnsi="Arial" w:cs="Arial"/>
                <w:color w:val="000000"/>
                <w:sz w:val="20"/>
                <w:szCs w:val="20"/>
              </w:rPr>
              <w:t> $54,000.</w:t>
            </w:r>
            <w:r w:rsidRPr="003E06F0">
              <w:rPr>
                <w:rFonts w:ascii="Arial" w:eastAsia="Times New Roman" w:hAnsi="Arial" w:cs="Arial"/>
                <w:color w:val="000000"/>
                <w:sz w:val="20"/>
                <w:szCs w:val="20"/>
              </w:rPr>
              <w:br/>
              <w:t>      </w:t>
            </w:r>
            <w:r w:rsidRPr="003E06F0">
              <w:rPr>
                <w:rFonts w:ascii="Arial" w:eastAsia="Times New Roman" w:hAnsi="Arial" w:cs="Arial"/>
                <w:color w:val="000000"/>
                <w:sz w:val="20"/>
                <w:szCs w:val="20"/>
              </w:rPr>
              <w:object w:dxaOrig="225" w:dyaOrig="225">
                <v:shape id="_x0000_i1554" type="#_x0000_t75" style="width:20.25pt;height:18pt" o:ole="">
                  <v:imagedata r:id="rId4" o:title=""/>
                </v:shape>
                <w:control r:id="rId174" w:name="DefaultOcxName169" w:shapeid="_x0000_i1554"/>
              </w:object>
            </w:r>
            <w:r w:rsidRPr="003E06F0">
              <w:rPr>
                <w:rFonts w:ascii="Arial" w:eastAsia="Times New Roman" w:hAnsi="Arial" w:cs="Arial"/>
                <w:color w:val="000000"/>
                <w:sz w:val="20"/>
                <w:szCs w:val="20"/>
              </w:rPr>
              <w:t> $71,640.</w:t>
            </w:r>
          </w:p>
        </w:tc>
      </w:tr>
    </w:tbl>
    <w:p w:rsidR="003E06F0" w:rsidRPr="003E06F0" w:rsidRDefault="003E06F0" w:rsidP="003E06F0">
      <w:pPr>
        <w:spacing w:after="0" w:line="270" w:lineRule="atLeast"/>
        <w:rPr>
          <w:rFonts w:ascii="Arial" w:eastAsia="Times New Roman" w:hAnsi="Arial" w:cs="Arial"/>
          <w:color w:val="000000"/>
          <w:sz w:val="18"/>
          <w:szCs w:val="18"/>
        </w:rPr>
      </w:pPr>
      <w:r w:rsidRPr="003E06F0">
        <w:rPr>
          <w:rFonts w:ascii="Arial" w:eastAsia="Times New Roman" w:hAnsi="Arial" w:cs="Arial"/>
          <w:color w:val="000000"/>
          <w:sz w:val="18"/>
          <w:szCs w:val="18"/>
        </w:rPr>
        <w:lastRenderedPageBreak/>
        <w:t> </w:t>
      </w:r>
    </w:p>
    <w:tbl>
      <w:tblPr>
        <w:tblW w:w="5000" w:type="pct"/>
        <w:tblCellMar>
          <w:top w:w="15" w:type="dxa"/>
          <w:left w:w="15" w:type="dxa"/>
          <w:bottom w:w="15" w:type="dxa"/>
          <w:right w:w="15" w:type="dxa"/>
        </w:tblCellMar>
        <w:tblLook w:val="04A0"/>
      </w:tblPr>
      <w:tblGrid>
        <w:gridCol w:w="9450"/>
      </w:tblGrid>
      <w:tr w:rsidR="003E06F0" w:rsidRPr="003E06F0" w:rsidTr="003E06F0">
        <w:tc>
          <w:tcPr>
            <w:tcW w:w="0" w:type="auto"/>
            <w:tcMar>
              <w:top w:w="45" w:type="dxa"/>
              <w:left w:w="45" w:type="dxa"/>
              <w:bottom w:w="45" w:type="dxa"/>
              <w:right w:w="45" w:type="dxa"/>
            </w:tcMar>
            <w:vAlign w:val="center"/>
            <w:hideMark/>
          </w:tcPr>
          <w:p w:rsidR="003E06F0" w:rsidRPr="003E06F0" w:rsidRDefault="003E06F0" w:rsidP="003E06F0">
            <w:pPr>
              <w:spacing w:after="0" w:line="270" w:lineRule="atLeast"/>
              <w:rPr>
                <w:rFonts w:ascii="Arial" w:eastAsia="Times New Roman" w:hAnsi="Arial" w:cs="Arial"/>
                <w:color w:val="000000"/>
                <w:sz w:val="20"/>
                <w:szCs w:val="20"/>
              </w:rPr>
            </w:pPr>
          </w:p>
          <w:tbl>
            <w:tblPr>
              <w:tblW w:w="8640" w:type="dxa"/>
              <w:tblCellMar>
                <w:top w:w="15" w:type="dxa"/>
                <w:left w:w="15" w:type="dxa"/>
                <w:bottom w:w="15" w:type="dxa"/>
                <w:right w:w="15" w:type="dxa"/>
              </w:tblCellMar>
              <w:tblLook w:val="04A0"/>
            </w:tblPr>
            <w:tblGrid>
              <w:gridCol w:w="8640"/>
            </w:tblGrid>
            <w:tr w:rsidR="003E06F0" w:rsidRPr="003E06F0">
              <w:tc>
                <w:tcPr>
                  <w:tcW w:w="0" w:type="auto"/>
                  <w:tcMar>
                    <w:top w:w="45" w:type="dxa"/>
                    <w:left w:w="45" w:type="dxa"/>
                    <w:bottom w:w="45" w:type="dxa"/>
                    <w:right w:w="45" w:type="dxa"/>
                  </w:tcMar>
                  <w:vAlign w:val="center"/>
                  <w:hideMark/>
                </w:tcPr>
                <w:p w:rsidR="003E06F0" w:rsidRPr="003E06F0" w:rsidRDefault="003E06F0" w:rsidP="003E06F0">
                  <w:pPr>
                    <w:spacing w:after="0" w:line="240" w:lineRule="auto"/>
                    <w:rPr>
                      <w:rFonts w:ascii="Arial" w:eastAsia="Times New Roman" w:hAnsi="Arial" w:cs="Arial"/>
                      <w:sz w:val="20"/>
                      <w:szCs w:val="20"/>
                    </w:rPr>
                  </w:pPr>
                  <w:r w:rsidRPr="003E06F0">
                    <w:rPr>
                      <w:rFonts w:ascii="Arial" w:eastAsia="Times New Roman" w:hAnsi="Arial" w:cs="Arial"/>
                      <w:b/>
                      <w:bCs/>
                      <w:sz w:val="20"/>
                    </w:rPr>
                    <w:t>38. </w:t>
                  </w:r>
                  <w:r w:rsidRPr="003E06F0">
                    <w:rPr>
                      <w:rFonts w:ascii="Arial" w:eastAsia="Times New Roman" w:hAnsi="Arial" w:cs="Arial"/>
                      <w:sz w:val="20"/>
                      <w:szCs w:val="20"/>
                    </w:rPr>
                    <w:t>Which of the following factors is not involved in studying cost/volume/profit relationships? (Points : 2)</w:t>
                  </w:r>
                </w:p>
              </w:tc>
            </w:tr>
          </w:tbl>
          <w:p w:rsidR="003E06F0" w:rsidRPr="003E06F0" w:rsidRDefault="003E06F0" w:rsidP="003E06F0">
            <w:pPr>
              <w:spacing w:after="0" w:line="270" w:lineRule="atLeast"/>
              <w:rPr>
                <w:rFonts w:ascii="Arial" w:eastAsia="Times New Roman" w:hAnsi="Arial" w:cs="Arial"/>
                <w:color w:val="000000"/>
                <w:sz w:val="20"/>
                <w:szCs w:val="20"/>
              </w:rPr>
            </w:pPr>
            <w:r w:rsidRPr="003E06F0">
              <w:rPr>
                <w:rFonts w:ascii="Arial" w:eastAsia="Times New Roman" w:hAnsi="Arial" w:cs="Arial"/>
                <w:color w:val="000000"/>
                <w:sz w:val="20"/>
                <w:szCs w:val="20"/>
              </w:rPr>
              <w:t>      </w:t>
            </w:r>
            <w:r w:rsidRPr="003E06F0">
              <w:rPr>
                <w:rFonts w:ascii="Arial" w:eastAsia="Times New Roman" w:hAnsi="Arial" w:cs="Arial"/>
                <w:color w:val="000000"/>
                <w:sz w:val="20"/>
                <w:szCs w:val="20"/>
              </w:rPr>
              <w:object w:dxaOrig="225" w:dyaOrig="225">
                <v:shape id="_x0000_i1553" type="#_x0000_t75" style="width:20.25pt;height:18pt" o:ole="">
                  <v:imagedata r:id="rId4" o:title=""/>
                </v:shape>
                <w:control r:id="rId175" w:name="DefaultOcxName170" w:shapeid="_x0000_i1553"/>
              </w:object>
            </w:r>
            <w:r w:rsidRPr="003E06F0">
              <w:rPr>
                <w:rFonts w:ascii="Arial" w:eastAsia="Times New Roman" w:hAnsi="Arial" w:cs="Arial"/>
                <w:color w:val="000000"/>
                <w:sz w:val="20"/>
                <w:szCs w:val="20"/>
              </w:rPr>
              <w:t> Desired profit.</w:t>
            </w:r>
            <w:r w:rsidRPr="003E06F0">
              <w:rPr>
                <w:rFonts w:ascii="Arial" w:eastAsia="Times New Roman" w:hAnsi="Arial" w:cs="Arial"/>
                <w:color w:val="000000"/>
                <w:sz w:val="20"/>
                <w:szCs w:val="20"/>
              </w:rPr>
              <w:br/>
              <w:t>      </w:t>
            </w:r>
            <w:r w:rsidRPr="003E06F0">
              <w:rPr>
                <w:rFonts w:ascii="Arial" w:eastAsia="Times New Roman" w:hAnsi="Arial" w:cs="Arial"/>
                <w:color w:val="000000"/>
                <w:sz w:val="20"/>
                <w:szCs w:val="20"/>
              </w:rPr>
              <w:object w:dxaOrig="225" w:dyaOrig="225">
                <v:shape id="_x0000_i1552" type="#_x0000_t75" style="width:20.25pt;height:18pt" o:ole="">
                  <v:imagedata r:id="rId4" o:title=""/>
                </v:shape>
                <w:control r:id="rId176" w:name="DefaultOcxName171" w:shapeid="_x0000_i1552"/>
              </w:object>
            </w:r>
            <w:r w:rsidRPr="003E06F0">
              <w:rPr>
                <w:rFonts w:ascii="Arial" w:eastAsia="Times New Roman" w:hAnsi="Arial" w:cs="Arial"/>
                <w:color w:val="000000"/>
                <w:sz w:val="20"/>
                <w:szCs w:val="20"/>
              </w:rPr>
              <w:t> Variable costs.</w:t>
            </w:r>
            <w:r w:rsidRPr="003E06F0">
              <w:rPr>
                <w:rFonts w:ascii="Arial" w:eastAsia="Times New Roman" w:hAnsi="Arial" w:cs="Arial"/>
                <w:color w:val="000000"/>
                <w:sz w:val="20"/>
                <w:szCs w:val="20"/>
              </w:rPr>
              <w:br/>
              <w:t>      </w:t>
            </w:r>
            <w:r w:rsidRPr="003E06F0">
              <w:rPr>
                <w:rFonts w:ascii="Arial" w:eastAsia="Times New Roman" w:hAnsi="Arial" w:cs="Arial"/>
                <w:color w:val="000000"/>
                <w:sz w:val="20"/>
                <w:szCs w:val="20"/>
              </w:rPr>
              <w:object w:dxaOrig="225" w:dyaOrig="225">
                <v:shape id="_x0000_i1551" type="#_x0000_t75" style="width:20.25pt;height:18pt" o:ole="">
                  <v:imagedata r:id="rId4" o:title=""/>
                </v:shape>
                <w:control r:id="rId177" w:name="DefaultOcxName172" w:shapeid="_x0000_i1551"/>
              </w:object>
            </w:r>
            <w:r w:rsidRPr="003E06F0">
              <w:rPr>
                <w:rFonts w:ascii="Arial" w:eastAsia="Times New Roman" w:hAnsi="Arial" w:cs="Arial"/>
                <w:color w:val="000000"/>
                <w:sz w:val="20"/>
                <w:szCs w:val="20"/>
              </w:rPr>
              <w:t> Fixed costs.</w:t>
            </w:r>
            <w:r w:rsidRPr="003E06F0">
              <w:rPr>
                <w:rFonts w:ascii="Arial" w:eastAsia="Times New Roman" w:hAnsi="Arial" w:cs="Arial"/>
                <w:color w:val="000000"/>
                <w:sz w:val="20"/>
                <w:szCs w:val="20"/>
              </w:rPr>
              <w:br/>
              <w:t>      </w:t>
            </w:r>
            <w:r w:rsidRPr="003E06F0">
              <w:rPr>
                <w:rFonts w:ascii="Arial" w:eastAsia="Times New Roman" w:hAnsi="Arial" w:cs="Arial"/>
                <w:color w:val="000000"/>
                <w:sz w:val="20"/>
                <w:szCs w:val="20"/>
              </w:rPr>
              <w:object w:dxaOrig="225" w:dyaOrig="225">
                <v:shape id="_x0000_i1550" type="#_x0000_t75" style="width:20.25pt;height:18pt" o:ole="">
                  <v:imagedata r:id="rId4" o:title=""/>
                </v:shape>
                <w:control r:id="rId178" w:name="DefaultOcxName173" w:shapeid="_x0000_i1550"/>
              </w:object>
            </w:r>
            <w:r w:rsidRPr="003E06F0">
              <w:rPr>
                <w:rFonts w:ascii="Arial" w:eastAsia="Times New Roman" w:hAnsi="Arial" w:cs="Arial"/>
                <w:color w:val="000000"/>
                <w:sz w:val="20"/>
                <w:szCs w:val="20"/>
              </w:rPr>
              <w:t> Product mix.</w:t>
            </w:r>
            <w:r w:rsidRPr="003E06F0">
              <w:rPr>
                <w:rFonts w:ascii="Arial" w:eastAsia="Times New Roman" w:hAnsi="Arial" w:cs="Arial"/>
                <w:color w:val="000000"/>
                <w:sz w:val="20"/>
                <w:szCs w:val="20"/>
              </w:rPr>
              <w:br/>
              <w:t>      </w:t>
            </w:r>
            <w:r w:rsidRPr="003E06F0">
              <w:rPr>
                <w:rFonts w:ascii="Arial" w:eastAsia="Times New Roman" w:hAnsi="Arial" w:cs="Arial"/>
                <w:color w:val="000000"/>
                <w:sz w:val="20"/>
                <w:szCs w:val="20"/>
              </w:rPr>
              <w:object w:dxaOrig="225" w:dyaOrig="225">
                <v:shape id="_x0000_i1549" type="#_x0000_t75" style="width:20.25pt;height:18pt" o:ole="">
                  <v:imagedata r:id="rId4" o:title=""/>
                </v:shape>
                <w:control r:id="rId179" w:name="DefaultOcxName174" w:shapeid="_x0000_i1549"/>
              </w:object>
            </w:r>
            <w:r w:rsidRPr="003E06F0">
              <w:rPr>
                <w:rFonts w:ascii="Arial" w:eastAsia="Times New Roman" w:hAnsi="Arial" w:cs="Arial"/>
                <w:color w:val="000000"/>
                <w:sz w:val="20"/>
                <w:szCs w:val="20"/>
              </w:rPr>
              <w:t> Actual sales.</w:t>
            </w:r>
          </w:p>
        </w:tc>
      </w:tr>
    </w:tbl>
    <w:p w:rsidR="003E06F0" w:rsidRPr="003E06F0" w:rsidRDefault="003E06F0" w:rsidP="003E06F0">
      <w:pPr>
        <w:spacing w:after="0" w:line="270" w:lineRule="atLeast"/>
        <w:rPr>
          <w:rFonts w:ascii="Arial" w:eastAsia="Times New Roman" w:hAnsi="Arial" w:cs="Arial"/>
          <w:color w:val="000000"/>
          <w:sz w:val="18"/>
          <w:szCs w:val="18"/>
        </w:rPr>
      </w:pPr>
      <w:r w:rsidRPr="003E06F0">
        <w:rPr>
          <w:rFonts w:ascii="Arial" w:eastAsia="Times New Roman" w:hAnsi="Arial" w:cs="Arial"/>
          <w:color w:val="000000"/>
          <w:sz w:val="18"/>
          <w:szCs w:val="18"/>
        </w:rPr>
        <w:t> </w:t>
      </w:r>
    </w:p>
    <w:tbl>
      <w:tblPr>
        <w:tblW w:w="5000" w:type="pct"/>
        <w:tblCellMar>
          <w:top w:w="15" w:type="dxa"/>
          <w:left w:w="15" w:type="dxa"/>
          <w:bottom w:w="15" w:type="dxa"/>
          <w:right w:w="15" w:type="dxa"/>
        </w:tblCellMar>
        <w:tblLook w:val="04A0"/>
      </w:tblPr>
      <w:tblGrid>
        <w:gridCol w:w="9450"/>
      </w:tblGrid>
      <w:tr w:rsidR="003E06F0" w:rsidRPr="003E06F0" w:rsidTr="003E06F0">
        <w:tc>
          <w:tcPr>
            <w:tcW w:w="0" w:type="auto"/>
            <w:tcMar>
              <w:top w:w="45" w:type="dxa"/>
              <w:left w:w="45" w:type="dxa"/>
              <w:bottom w:w="45" w:type="dxa"/>
              <w:right w:w="45" w:type="dxa"/>
            </w:tcMar>
            <w:vAlign w:val="center"/>
            <w:hideMark/>
          </w:tcPr>
          <w:p w:rsidR="003E06F0" w:rsidRPr="003E06F0" w:rsidRDefault="003E06F0" w:rsidP="003E06F0">
            <w:pPr>
              <w:spacing w:after="0" w:line="270" w:lineRule="atLeast"/>
              <w:rPr>
                <w:rFonts w:ascii="Arial" w:eastAsia="Times New Roman" w:hAnsi="Arial" w:cs="Arial"/>
                <w:color w:val="000000"/>
                <w:sz w:val="20"/>
                <w:szCs w:val="20"/>
              </w:rPr>
            </w:pPr>
          </w:p>
          <w:tbl>
            <w:tblPr>
              <w:tblW w:w="8640" w:type="dxa"/>
              <w:tblCellMar>
                <w:top w:w="15" w:type="dxa"/>
                <w:left w:w="15" w:type="dxa"/>
                <w:bottom w:w="15" w:type="dxa"/>
                <w:right w:w="15" w:type="dxa"/>
              </w:tblCellMar>
              <w:tblLook w:val="04A0"/>
            </w:tblPr>
            <w:tblGrid>
              <w:gridCol w:w="8640"/>
            </w:tblGrid>
            <w:tr w:rsidR="003E06F0" w:rsidRPr="003E06F0">
              <w:tc>
                <w:tcPr>
                  <w:tcW w:w="0" w:type="auto"/>
                  <w:tcMar>
                    <w:top w:w="45" w:type="dxa"/>
                    <w:left w:w="45" w:type="dxa"/>
                    <w:bottom w:w="45" w:type="dxa"/>
                    <w:right w:w="45" w:type="dxa"/>
                  </w:tcMar>
                  <w:vAlign w:val="center"/>
                  <w:hideMark/>
                </w:tcPr>
                <w:p w:rsidR="003E06F0" w:rsidRPr="003E06F0" w:rsidRDefault="003E06F0" w:rsidP="003E06F0">
                  <w:pPr>
                    <w:spacing w:after="0" w:line="240" w:lineRule="auto"/>
                    <w:rPr>
                      <w:rFonts w:ascii="Arial" w:eastAsia="Times New Roman" w:hAnsi="Arial" w:cs="Arial"/>
                      <w:sz w:val="20"/>
                      <w:szCs w:val="20"/>
                    </w:rPr>
                  </w:pPr>
                  <w:r w:rsidRPr="003E06F0">
                    <w:rPr>
                      <w:rFonts w:ascii="Arial" w:eastAsia="Times New Roman" w:hAnsi="Arial" w:cs="Arial"/>
                      <w:b/>
                      <w:bCs/>
                      <w:sz w:val="20"/>
                    </w:rPr>
                    <w:t>39. </w:t>
                  </w:r>
                  <w:r w:rsidRPr="003E06F0">
                    <w:rPr>
                      <w:rFonts w:ascii="Arial" w:eastAsia="Times New Roman" w:hAnsi="Arial" w:cs="Arial"/>
                      <w:sz w:val="20"/>
                      <w:szCs w:val="20"/>
                    </w:rPr>
                    <w:t>Which of the following is not a potential benefit of having a sound budgeting process? (Points : 2)</w:t>
                  </w:r>
                </w:p>
              </w:tc>
            </w:tr>
          </w:tbl>
          <w:p w:rsidR="003E06F0" w:rsidRPr="003E06F0" w:rsidRDefault="003E06F0" w:rsidP="003E06F0">
            <w:pPr>
              <w:spacing w:after="0" w:line="270" w:lineRule="atLeast"/>
              <w:rPr>
                <w:rFonts w:ascii="Arial" w:eastAsia="Times New Roman" w:hAnsi="Arial" w:cs="Arial"/>
                <w:color w:val="000000"/>
                <w:sz w:val="20"/>
                <w:szCs w:val="20"/>
              </w:rPr>
            </w:pPr>
            <w:r w:rsidRPr="003E06F0">
              <w:rPr>
                <w:rFonts w:ascii="Arial" w:eastAsia="Times New Roman" w:hAnsi="Arial" w:cs="Arial"/>
                <w:color w:val="000000"/>
                <w:sz w:val="20"/>
                <w:szCs w:val="20"/>
              </w:rPr>
              <w:t>      </w:t>
            </w:r>
            <w:r w:rsidRPr="003E06F0">
              <w:rPr>
                <w:rFonts w:ascii="Arial" w:eastAsia="Times New Roman" w:hAnsi="Arial" w:cs="Arial"/>
                <w:color w:val="000000"/>
                <w:sz w:val="20"/>
                <w:szCs w:val="20"/>
              </w:rPr>
              <w:object w:dxaOrig="225" w:dyaOrig="225">
                <v:shape id="_x0000_i1548" type="#_x0000_t75" style="width:20.25pt;height:18pt" o:ole="">
                  <v:imagedata r:id="rId4" o:title=""/>
                </v:shape>
                <w:control r:id="rId180" w:name="DefaultOcxName175" w:shapeid="_x0000_i1548"/>
              </w:object>
            </w:r>
            <w:r w:rsidRPr="003E06F0">
              <w:rPr>
                <w:rFonts w:ascii="Arial" w:eastAsia="Times New Roman" w:hAnsi="Arial" w:cs="Arial"/>
                <w:color w:val="000000"/>
                <w:sz w:val="20"/>
                <w:szCs w:val="20"/>
              </w:rPr>
              <w:t> Improved decision-making.</w:t>
            </w:r>
            <w:r w:rsidRPr="003E06F0">
              <w:rPr>
                <w:rFonts w:ascii="Arial" w:eastAsia="Times New Roman" w:hAnsi="Arial" w:cs="Arial"/>
                <w:color w:val="000000"/>
                <w:sz w:val="20"/>
                <w:szCs w:val="20"/>
              </w:rPr>
              <w:br/>
              <w:t>      </w:t>
            </w:r>
            <w:r w:rsidRPr="003E06F0">
              <w:rPr>
                <w:rFonts w:ascii="Arial" w:eastAsia="Times New Roman" w:hAnsi="Arial" w:cs="Arial"/>
                <w:color w:val="000000"/>
                <w:sz w:val="20"/>
                <w:szCs w:val="20"/>
              </w:rPr>
              <w:object w:dxaOrig="225" w:dyaOrig="225">
                <v:shape id="_x0000_i1547" type="#_x0000_t75" style="width:20.25pt;height:18pt" o:ole="">
                  <v:imagedata r:id="rId4" o:title=""/>
                </v:shape>
                <w:control r:id="rId181" w:name="DefaultOcxName176" w:shapeid="_x0000_i1547"/>
              </w:object>
            </w:r>
            <w:r w:rsidRPr="003E06F0">
              <w:rPr>
                <w:rFonts w:ascii="Arial" w:eastAsia="Times New Roman" w:hAnsi="Arial" w:cs="Arial"/>
                <w:color w:val="000000"/>
                <w:sz w:val="20"/>
                <w:szCs w:val="20"/>
              </w:rPr>
              <w:t> Improved performance-evaluation process.</w:t>
            </w:r>
            <w:r w:rsidRPr="003E06F0">
              <w:rPr>
                <w:rFonts w:ascii="Arial" w:eastAsia="Times New Roman" w:hAnsi="Arial" w:cs="Arial"/>
                <w:color w:val="000000"/>
                <w:sz w:val="20"/>
                <w:szCs w:val="20"/>
              </w:rPr>
              <w:br/>
              <w:t>      </w:t>
            </w:r>
            <w:r w:rsidRPr="003E06F0">
              <w:rPr>
                <w:rFonts w:ascii="Arial" w:eastAsia="Times New Roman" w:hAnsi="Arial" w:cs="Arial"/>
                <w:color w:val="000000"/>
                <w:sz w:val="20"/>
                <w:szCs w:val="20"/>
              </w:rPr>
              <w:object w:dxaOrig="225" w:dyaOrig="225">
                <v:shape id="_x0000_i1546" type="#_x0000_t75" style="width:20.25pt;height:18pt" o:ole="">
                  <v:imagedata r:id="rId4" o:title=""/>
                </v:shape>
                <w:control r:id="rId182" w:name="DefaultOcxName177" w:shapeid="_x0000_i1546"/>
              </w:object>
            </w:r>
            <w:r w:rsidRPr="003E06F0">
              <w:rPr>
                <w:rFonts w:ascii="Arial" w:eastAsia="Times New Roman" w:hAnsi="Arial" w:cs="Arial"/>
                <w:color w:val="000000"/>
                <w:sz w:val="20"/>
                <w:szCs w:val="20"/>
              </w:rPr>
              <w:t> Improved coordination of business activities.</w:t>
            </w:r>
            <w:r w:rsidRPr="003E06F0">
              <w:rPr>
                <w:rFonts w:ascii="Arial" w:eastAsia="Times New Roman" w:hAnsi="Arial" w:cs="Arial"/>
                <w:color w:val="000000"/>
                <w:sz w:val="20"/>
                <w:szCs w:val="20"/>
              </w:rPr>
              <w:br/>
              <w:t>      </w:t>
            </w:r>
            <w:r w:rsidRPr="003E06F0">
              <w:rPr>
                <w:rFonts w:ascii="Arial" w:eastAsia="Times New Roman" w:hAnsi="Arial" w:cs="Arial"/>
                <w:color w:val="000000"/>
                <w:sz w:val="20"/>
                <w:szCs w:val="20"/>
              </w:rPr>
              <w:object w:dxaOrig="225" w:dyaOrig="225">
                <v:shape id="_x0000_i1545" type="#_x0000_t75" style="width:20.25pt;height:18pt" o:ole="">
                  <v:imagedata r:id="rId4" o:title=""/>
                </v:shape>
                <w:control r:id="rId183" w:name="DefaultOcxName178" w:shapeid="_x0000_i1545"/>
              </w:object>
            </w:r>
            <w:r w:rsidRPr="003E06F0">
              <w:rPr>
                <w:rFonts w:ascii="Arial" w:eastAsia="Times New Roman" w:hAnsi="Arial" w:cs="Arial"/>
                <w:color w:val="000000"/>
                <w:sz w:val="20"/>
                <w:szCs w:val="20"/>
              </w:rPr>
              <w:t> Improved motivation for company employees.</w:t>
            </w:r>
            <w:r w:rsidRPr="003E06F0">
              <w:rPr>
                <w:rFonts w:ascii="Arial" w:eastAsia="Times New Roman" w:hAnsi="Arial" w:cs="Arial"/>
                <w:color w:val="000000"/>
                <w:sz w:val="20"/>
                <w:szCs w:val="20"/>
              </w:rPr>
              <w:br/>
              <w:t>      </w:t>
            </w:r>
            <w:r w:rsidRPr="003E06F0">
              <w:rPr>
                <w:rFonts w:ascii="Arial" w:eastAsia="Times New Roman" w:hAnsi="Arial" w:cs="Arial"/>
                <w:color w:val="000000"/>
                <w:sz w:val="20"/>
                <w:szCs w:val="20"/>
              </w:rPr>
              <w:object w:dxaOrig="225" w:dyaOrig="225">
                <v:shape id="_x0000_i1544" type="#_x0000_t75" style="width:20.25pt;height:18pt" o:ole="">
                  <v:imagedata r:id="rId4" o:title=""/>
                </v:shape>
                <w:control r:id="rId184" w:name="DefaultOcxName179" w:shapeid="_x0000_i1544"/>
              </w:object>
            </w:r>
            <w:r w:rsidRPr="003E06F0">
              <w:rPr>
                <w:rFonts w:ascii="Arial" w:eastAsia="Times New Roman" w:hAnsi="Arial" w:cs="Arial"/>
                <w:color w:val="000000"/>
                <w:sz w:val="20"/>
                <w:szCs w:val="20"/>
              </w:rPr>
              <w:t> Lower acceptance rate for capital budgeting projects.</w:t>
            </w:r>
          </w:p>
        </w:tc>
      </w:tr>
    </w:tbl>
    <w:p w:rsidR="003E06F0" w:rsidRPr="003E06F0" w:rsidRDefault="003E06F0" w:rsidP="003E06F0">
      <w:pPr>
        <w:spacing w:after="0" w:line="270" w:lineRule="atLeast"/>
        <w:rPr>
          <w:rFonts w:ascii="Arial" w:eastAsia="Times New Roman" w:hAnsi="Arial" w:cs="Arial"/>
          <w:color w:val="000000"/>
          <w:sz w:val="18"/>
          <w:szCs w:val="18"/>
        </w:rPr>
      </w:pPr>
      <w:r w:rsidRPr="003E06F0">
        <w:rPr>
          <w:rFonts w:ascii="Arial" w:eastAsia="Times New Roman" w:hAnsi="Arial" w:cs="Arial"/>
          <w:color w:val="000000"/>
          <w:sz w:val="18"/>
          <w:szCs w:val="18"/>
        </w:rPr>
        <w:t> </w:t>
      </w:r>
    </w:p>
    <w:tbl>
      <w:tblPr>
        <w:tblW w:w="5000" w:type="pct"/>
        <w:tblCellMar>
          <w:top w:w="15" w:type="dxa"/>
          <w:left w:w="15" w:type="dxa"/>
          <w:bottom w:w="15" w:type="dxa"/>
          <w:right w:w="15" w:type="dxa"/>
        </w:tblCellMar>
        <w:tblLook w:val="04A0"/>
      </w:tblPr>
      <w:tblGrid>
        <w:gridCol w:w="9450"/>
      </w:tblGrid>
      <w:tr w:rsidR="003E06F0" w:rsidRPr="003E06F0" w:rsidTr="003E06F0">
        <w:tc>
          <w:tcPr>
            <w:tcW w:w="0" w:type="auto"/>
            <w:tcMar>
              <w:top w:w="45" w:type="dxa"/>
              <w:left w:w="45" w:type="dxa"/>
              <w:bottom w:w="45" w:type="dxa"/>
              <w:right w:w="45" w:type="dxa"/>
            </w:tcMar>
            <w:vAlign w:val="center"/>
            <w:hideMark/>
          </w:tcPr>
          <w:p w:rsidR="003E06F0" w:rsidRPr="003E06F0" w:rsidRDefault="003E06F0" w:rsidP="003E06F0">
            <w:pPr>
              <w:spacing w:after="0" w:line="270" w:lineRule="atLeast"/>
              <w:rPr>
                <w:rFonts w:ascii="Arial" w:eastAsia="Times New Roman" w:hAnsi="Arial" w:cs="Arial"/>
                <w:color w:val="000000"/>
                <w:sz w:val="20"/>
                <w:szCs w:val="20"/>
              </w:rPr>
            </w:pPr>
          </w:p>
          <w:tbl>
            <w:tblPr>
              <w:tblW w:w="8640" w:type="dxa"/>
              <w:tblCellMar>
                <w:top w:w="15" w:type="dxa"/>
                <w:left w:w="15" w:type="dxa"/>
                <w:bottom w:w="15" w:type="dxa"/>
                <w:right w:w="15" w:type="dxa"/>
              </w:tblCellMar>
              <w:tblLook w:val="04A0"/>
            </w:tblPr>
            <w:tblGrid>
              <w:gridCol w:w="8640"/>
            </w:tblGrid>
            <w:tr w:rsidR="003E06F0" w:rsidRPr="003E06F0">
              <w:tc>
                <w:tcPr>
                  <w:tcW w:w="0" w:type="auto"/>
                  <w:tcMar>
                    <w:top w:w="45" w:type="dxa"/>
                    <w:left w:w="45" w:type="dxa"/>
                    <w:bottom w:w="45" w:type="dxa"/>
                    <w:right w:w="45" w:type="dxa"/>
                  </w:tcMar>
                  <w:vAlign w:val="center"/>
                  <w:hideMark/>
                </w:tcPr>
                <w:p w:rsidR="003E06F0" w:rsidRPr="003E06F0" w:rsidRDefault="003E06F0" w:rsidP="003E06F0">
                  <w:pPr>
                    <w:spacing w:after="0" w:line="240" w:lineRule="auto"/>
                    <w:rPr>
                      <w:rFonts w:ascii="Arial" w:eastAsia="Times New Roman" w:hAnsi="Arial" w:cs="Arial"/>
                      <w:sz w:val="20"/>
                      <w:szCs w:val="20"/>
                    </w:rPr>
                  </w:pPr>
                  <w:r w:rsidRPr="003E06F0">
                    <w:rPr>
                      <w:rFonts w:ascii="Arial" w:eastAsia="Times New Roman" w:hAnsi="Arial" w:cs="Arial"/>
                      <w:b/>
                      <w:bCs/>
                      <w:sz w:val="20"/>
                    </w:rPr>
                    <w:t>40. </w:t>
                  </w:r>
                  <w:r w:rsidRPr="003E06F0">
                    <w:rPr>
                      <w:rFonts w:ascii="Arial" w:eastAsia="Times New Roman" w:hAnsi="Arial" w:cs="Arial"/>
                      <w:sz w:val="20"/>
                      <w:szCs w:val="20"/>
                    </w:rPr>
                    <w:t>Which of the following best describes the process of sales forecasting? (Points : 2)</w:t>
                  </w:r>
                </w:p>
              </w:tc>
            </w:tr>
          </w:tbl>
          <w:p w:rsidR="003E06F0" w:rsidRPr="003E06F0" w:rsidRDefault="003E06F0" w:rsidP="003E06F0">
            <w:pPr>
              <w:spacing w:after="0" w:line="270" w:lineRule="atLeast"/>
              <w:rPr>
                <w:rFonts w:ascii="Arial" w:eastAsia="Times New Roman" w:hAnsi="Arial" w:cs="Arial"/>
                <w:color w:val="000000"/>
                <w:sz w:val="20"/>
                <w:szCs w:val="20"/>
              </w:rPr>
            </w:pPr>
            <w:r w:rsidRPr="003E06F0">
              <w:rPr>
                <w:rFonts w:ascii="Arial" w:eastAsia="Times New Roman" w:hAnsi="Arial" w:cs="Arial"/>
                <w:color w:val="000000"/>
                <w:sz w:val="20"/>
                <w:szCs w:val="20"/>
              </w:rPr>
              <w:t>      </w:t>
            </w:r>
            <w:r w:rsidRPr="003E06F0">
              <w:rPr>
                <w:rFonts w:ascii="Arial" w:eastAsia="Times New Roman" w:hAnsi="Arial" w:cs="Arial"/>
                <w:color w:val="000000"/>
                <w:sz w:val="20"/>
                <w:szCs w:val="20"/>
              </w:rPr>
              <w:object w:dxaOrig="225" w:dyaOrig="225">
                <v:shape id="_x0000_i1543" type="#_x0000_t75" style="width:20.25pt;height:18pt" o:ole="">
                  <v:imagedata r:id="rId4" o:title=""/>
                </v:shape>
                <w:control r:id="rId185" w:name="DefaultOcxName180" w:shapeid="_x0000_i1543"/>
              </w:object>
            </w:r>
            <w:r w:rsidRPr="003E06F0">
              <w:rPr>
                <w:rFonts w:ascii="Arial" w:eastAsia="Times New Roman" w:hAnsi="Arial" w:cs="Arial"/>
                <w:color w:val="000000"/>
                <w:sz w:val="20"/>
                <w:szCs w:val="20"/>
              </w:rPr>
              <w:t> Multiple sales forecasting tools are available.</w:t>
            </w:r>
            <w:r w:rsidRPr="003E06F0">
              <w:rPr>
                <w:rFonts w:ascii="Arial" w:eastAsia="Times New Roman" w:hAnsi="Arial" w:cs="Arial"/>
                <w:color w:val="000000"/>
                <w:sz w:val="20"/>
                <w:szCs w:val="20"/>
              </w:rPr>
              <w:br/>
              <w:t>      </w:t>
            </w:r>
            <w:r w:rsidRPr="003E06F0">
              <w:rPr>
                <w:rFonts w:ascii="Arial" w:eastAsia="Times New Roman" w:hAnsi="Arial" w:cs="Arial"/>
                <w:color w:val="000000"/>
                <w:sz w:val="20"/>
                <w:szCs w:val="20"/>
              </w:rPr>
              <w:object w:dxaOrig="225" w:dyaOrig="225">
                <v:shape id="_x0000_i1542" type="#_x0000_t75" style="width:20.25pt;height:18pt" o:ole="">
                  <v:imagedata r:id="rId4" o:title=""/>
                </v:shape>
                <w:control r:id="rId186" w:name="DefaultOcxName181" w:shapeid="_x0000_i1542"/>
              </w:object>
            </w:r>
            <w:r w:rsidRPr="003E06F0">
              <w:rPr>
                <w:rFonts w:ascii="Arial" w:eastAsia="Times New Roman" w:hAnsi="Arial" w:cs="Arial"/>
                <w:color w:val="000000"/>
                <w:sz w:val="20"/>
                <w:szCs w:val="20"/>
              </w:rPr>
              <w:t> Trend analysis cannot be used for sales forecasting.</w:t>
            </w:r>
            <w:r w:rsidRPr="003E06F0">
              <w:rPr>
                <w:rFonts w:ascii="Arial" w:eastAsia="Times New Roman" w:hAnsi="Arial" w:cs="Arial"/>
                <w:color w:val="000000"/>
                <w:sz w:val="20"/>
                <w:szCs w:val="20"/>
              </w:rPr>
              <w:br/>
              <w:t>      </w:t>
            </w:r>
            <w:r w:rsidRPr="003E06F0">
              <w:rPr>
                <w:rFonts w:ascii="Arial" w:eastAsia="Times New Roman" w:hAnsi="Arial" w:cs="Arial"/>
                <w:color w:val="000000"/>
                <w:sz w:val="20"/>
                <w:szCs w:val="20"/>
              </w:rPr>
              <w:object w:dxaOrig="225" w:dyaOrig="225">
                <v:shape id="_x0000_i1541" type="#_x0000_t75" style="width:20.25pt;height:18pt" o:ole="">
                  <v:imagedata r:id="rId4" o:title=""/>
                </v:shape>
                <w:control r:id="rId187" w:name="DefaultOcxName182" w:shapeid="_x0000_i1541"/>
              </w:object>
            </w:r>
            <w:r w:rsidRPr="003E06F0">
              <w:rPr>
                <w:rFonts w:ascii="Arial" w:eastAsia="Times New Roman" w:hAnsi="Arial" w:cs="Arial"/>
                <w:color w:val="000000"/>
                <w:sz w:val="20"/>
                <w:szCs w:val="20"/>
              </w:rPr>
              <w:t> Econometric models cannot be used for sales forecasting because of their inherent complexity.</w:t>
            </w:r>
            <w:r w:rsidRPr="003E06F0">
              <w:rPr>
                <w:rFonts w:ascii="Arial" w:eastAsia="Times New Roman" w:hAnsi="Arial" w:cs="Arial"/>
                <w:color w:val="000000"/>
                <w:sz w:val="20"/>
                <w:szCs w:val="20"/>
              </w:rPr>
              <w:br/>
            </w:r>
            <w:r w:rsidRPr="003E06F0">
              <w:rPr>
                <w:rFonts w:ascii="Arial" w:eastAsia="Times New Roman" w:hAnsi="Arial" w:cs="Arial"/>
                <w:color w:val="000000"/>
                <w:sz w:val="20"/>
                <w:szCs w:val="20"/>
              </w:rPr>
              <w:lastRenderedPageBreak/>
              <w:t>      </w:t>
            </w:r>
            <w:r w:rsidRPr="003E06F0">
              <w:rPr>
                <w:rFonts w:ascii="Arial" w:eastAsia="Times New Roman" w:hAnsi="Arial" w:cs="Arial"/>
                <w:color w:val="000000"/>
                <w:sz w:val="20"/>
                <w:szCs w:val="20"/>
              </w:rPr>
              <w:object w:dxaOrig="225" w:dyaOrig="225">
                <v:shape id="_x0000_i1540" type="#_x0000_t75" style="width:20.25pt;height:18pt" o:ole="">
                  <v:imagedata r:id="rId4" o:title=""/>
                </v:shape>
                <w:control r:id="rId188" w:name="DefaultOcxName183" w:shapeid="_x0000_i1540"/>
              </w:object>
            </w:r>
            <w:r w:rsidRPr="003E06F0">
              <w:rPr>
                <w:rFonts w:ascii="Arial" w:eastAsia="Times New Roman" w:hAnsi="Arial" w:cs="Arial"/>
                <w:color w:val="000000"/>
                <w:sz w:val="20"/>
                <w:szCs w:val="20"/>
              </w:rPr>
              <w:t> Sales forecasting works best with a simple visual plotting of past data on a graph.</w:t>
            </w:r>
          </w:p>
        </w:tc>
      </w:tr>
    </w:tbl>
    <w:p w:rsidR="003E06F0" w:rsidRPr="003E06F0" w:rsidRDefault="003E06F0" w:rsidP="003E06F0">
      <w:pPr>
        <w:spacing w:after="0" w:line="270" w:lineRule="atLeast"/>
        <w:rPr>
          <w:rFonts w:ascii="Arial" w:eastAsia="Times New Roman" w:hAnsi="Arial" w:cs="Arial"/>
          <w:color w:val="000000"/>
          <w:sz w:val="18"/>
          <w:szCs w:val="18"/>
        </w:rPr>
      </w:pPr>
      <w:r w:rsidRPr="003E06F0">
        <w:rPr>
          <w:rFonts w:ascii="Arial" w:eastAsia="Times New Roman" w:hAnsi="Arial" w:cs="Arial"/>
          <w:color w:val="000000"/>
          <w:sz w:val="18"/>
          <w:szCs w:val="18"/>
        </w:rPr>
        <w:lastRenderedPageBreak/>
        <w:t> </w:t>
      </w:r>
    </w:p>
    <w:tbl>
      <w:tblPr>
        <w:tblW w:w="5000" w:type="pct"/>
        <w:tblCellMar>
          <w:top w:w="15" w:type="dxa"/>
          <w:left w:w="15" w:type="dxa"/>
          <w:bottom w:w="15" w:type="dxa"/>
          <w:right w:w="15" w:type="dxa"/>
        </w:tblCellMar>
        <w:tblLook w:val="04A0"/>
      </w:tblPr>
      <w:tblGrid>
        <w:gridCol w:w="9450"/>
      </w:tblGrid>
      <w:tr w:rsidR="003E06F0" w:rsidRPr="003E06F0" w:rsidTr="003E06F0">
        <w:tc>
          <w:tcPr>
            <w:tcW w:w="0" w:type="auto"/>
            <w:tcMar>
              <w:top w:w="45" w:type="dxa"/>
              <w:left w:w="45" w:type="dxa"/>
              <w:bottom w:w="45" w:type="dxa"/>
              <w:right w:w="45" w:type="dxa"/>
            </w:tcMar>
            <w:vAlign w:val="center"/>
            <w:hideMark/>
          </w:tcPr>
          <w:p w:rsidR="003E06F0" w:rsidRPr="003E06F0" w:rsidRDefault="003E06F0" w:rsidP="003E06F0">
            <w:pPr>
              <w:spacing w:after="0" w:line="270" w:lineRule="atLeast"/>
              <w:rPr>
                <w:rFonts w:ascii="Arial" w:eastAsia="Times New Roman" w:hAnsi="Arial" w:cs="Arial"/>
                <w:color w:val="000000"/>
                <w:sz w:val="20"/>
                <w:szCs w:val="20"/>
              </w:rPr>
            </w:pPr>
          </w:p>
          <w:tbl>
            <w:tblPr>
              <w:tblW w:w="8640" w:type="dxa"/>
              <w:tblCellMar>
                <w:top w:w="15" w:type="dxa"/>
                <w:left w:w="15" w:type="dxa"/>
                <w:bottom w:w="15" w:type="dxa"/>
                <w:right w:w="15" w:type="dxa"/>
              </w:tblCellMar>
              <w:tblLook w:val="04A0"/>
            </w:tblPr>
            <w:tblGrid>
              <w:gridCol w:w="8640"/>
            </w:tblGrid>
            <w:tr w:rsidR="003E06F0" w:rsidRPr="003E06F0">
              <w:tc>
                <w:tcPr>
                  <w:tcW w:w="0" w:type="auto"/>
                  <w:tcMar>
                    <w:top w:w="45" w:type="dxa"/>
                    <w:left w:w="45" w:type="dxa"/>
                    <w:bottom w:w="45" w:type="dxa"/>
                    <w:right w:w="45" w:type="dxa"/>
                  </w:tcMar>
                  <w:vAlign w:val="center"/>
                  <w:hideMark/>
                </w:tcPr>
                <w:p w:rsidR="003E06F0" w:rsidRPr="003E06F0" w:rsidRDefault="003E06F0" w:rsidP="003E06F0">
                  <w:pPr>
                    <w:spacing w:after="0" w:line="240" w:lineRule="auto"/>
                    <w:rPr>
                      <w:rFonts w:ascii="Arial" w:eastAsia="Times New Roman" w:hAnsi="Arial" w:cs="Arial"/>
                      <w:sz w:val="20"/>
                      <w:szCs w:val="20"/>
                    </w:rPr>
                  </w:pPr>
                  <w:r w:rsidRPr="003E06F0">
                    <w:rPr>
                      <w:rFonts w:ascii="Arial" w:eastAsia="Times New Roman" w:hAnsi="Arial" w:cs="Arial"/>
                      <w:b/>
                      <w:bCs/>
                      <w:sz w:val="20"/>
                    </w:rPr>
                    <w:t>41. </w:t>
                  </w:r>
                  <w:r w:rsidRPr="003E06F0">
                    <w:rPr>
                      <w:rFonts w:ascii="Arial" w:eastAsia="Times New Roman" w:hAnsi="Arial" w:cs="Arial"/>
                      <w:sz w:val="20"/>
                      <w:szCs w:val="20"/>
                    </w:rPr>
                    <w:t>Which of the following is not used for evaluating a regression analysis? (Points : 2)</w:t>
                  </w:r>
                </w:p>
              </w:tc>
            </w:tr>
          </w:tbl>
          <w:p w:rsidR="003E06F0" w:rsidRPr="003E06F0" w:rsidRDefault="003E06F0" w:rsidP="003E06F0">
            <w:pPr>
              <w:spacing w:after="0" w:line="270" w:lineRule="atLeast"/>
              <w:rPr>
                <w:rFonts w:ascii="Arial" w:eastAsia="Times New Roman" w:hAnsi="Arial" w:cs="Arial"/>
                <w:color w:val="000000"/>
                <w:sz w:val="20"/>
                <w:szCs w:val="20"/>
              </w:rPr>
            </w:pPr>
            <w:r w:rsidRPr="003E06F0">
              <w:rPr>
                <w:rFonts w:ascii="Arial" w:eastAsia="Times New Roman" w:hAnsi="Arial" w:cs="Arial"/>
                <w:color w:val="000000"/>
                <w:sz w:val="20"/>
                <w:szCs w:val="20"/>
              </w:rPr>
              <w:t>      </w:t>
            </w:r>
            <w:r w:rsidRPr="003E06F0">
              <w:rPr>
                <w:rFonts w:ascii="Arial" w:eastAsia="Times New Roman" w:hAnsi="Arial" w:cs="Arial"/>
                <w:color w:val="000000"/>
                <w:sz w:val="20"/>
                <w:szCs w:val="20"/>
              </w:rPr>
              <w:object w:dxaOrig="225" w:dyaOrig="225">
                <v:shape id="_x0000_i1539" type="#_x0000_t75" style="width:20.25pt;height:18pt" o:ole="">
                  <v:imagedata r:id="rId4" o:title=""/>
                </v:shape>
                <w:control r:id="rId189" w:name="DefaultOcxName184" w:shapeid="_x0000_i1539"/>
              </w:object>
            </w:r>
            <w:r w:rsidRPr="003E06F0">
              <w:rPr>
                <w:rFonts w:ascii="Arial" w:eastAsia="Times New Roman" w:hAnsi="Arial" w:cs="Arial"/>
                <w:color w:val="000000"/>
                <w:sz w:val="20"/>
                <w:szCs w:val="20"/>
              </w:rPr>
              <w:t> Correlation.</w:t>
            </w:r>
            <w:r w:rsidRPr="003E06F0">
              <w:rPr>
                <w:rFonts w:ascii="Arial" w:eastAsia="Times New Roman" w:hAnsi="Arial" w:cs="Arial"/>
                <w:color w:val="000000"/>
                <w:sz w:val="20"/>
                <w:szCs w:val="20"/>
              </w:rPr>
              <w:br/>
              <w:t>      </w:t>
            </w:r>
            <w:r w:rsidRPr="003E06F0">
              <w:rPr>
                <w:rFonts w:ascii="Arial" w:eastAsia="Times New Roman" w:hAnsi="Arial" w:cs="Arial"/>
                <w:color w:val="000000"/>
                <w:sz w:val="20"/>
                <w:szCs w:val="20"/>
              </w:rPr>
              <w:object w:dxaOrig="225" w:dyaOrig="225">
                <v:shape id="_x0000_i1538" type="#_x0000_t75" style="width:20.25pt;height:18pt" o:ole="">
                  <v:imagedata r:id="rId4" o:title=""/>
                </v:shape>
                <w:control r:id="rId190" w:name="DefaultOcxName185" w:shapeid="_x0000_i1538"/>
              </w:object>
            </w:r>
            <w:r w:rsidRPr="003E06F0">
              <w:rPr>
                <w:rFonts w:ascii="Arial" w:eastAsia="Times New Roman" w:hAnsi="Arial" w:cs="Arial"/>
                <w:color w:val="000000"/>
                <w:sz w:val="20"/>
                <w:szCs w:val="20"/>
              </w:rPr>
              <w:t> </w:t>
            </w:r>
            <w:proofErr w:type="gramStart"/>
            <w:r w:rsidRPr="003E06F0">
              <w:rPr>
                <w:rFonts w:ascii="Arial" w:eastAsia="Times New Roman" w:hAnsi="Arial" w:cs="Arial"/>
                <w:color w:val="000000"/>
                <w:sz w:val="20"/>
                <w:szCs w:val="20"/>
              </w:rPr>
              <w:t>t-value</w:t>
            </w:r>
            <w:proofErr w:type="gramEnd"/>
            <w:r w:rsidRPr="003E06F0">
              <w:rPr>
                <w:rFonts w:ascii="Arial" w:eastAsia="Times New Roman" w:hAnsi="Arial" w:cs="Arial"/>
                <w:color w:val="000000"/>
                <w:sz w:val="20"/>
                <w:szCs w:val="20"/>
              </w:rPr>
              <w:t>.</w:t>
            </w:r>
            <w:r w:rsidRPr="003E06F0">
              <w:rPr>
                <w:rFonts w:ascii="Arial" w:eastAsia="Times New Roman" w:hAnsi="Arial" w:cs="Arial"/>
                <w:color w:val="000000"/>
                <w:sz w:val="20"/>
                <w:szCs w:val="20"/>
              </w:rPr>
              <w:br/>
              <w:t>      </w:t>
            </w:r>
            <w:r w:rsidRPr="003E06F0">
              <w:rPr>
                <w:rFonts w:ascii="Arial" w:eastAsia="Times New Roman" w:hAnsi="Arial" w:cs="Arial"/>
                <w:color w:val="000000"/>
                <w:sz w:val="20"/>
                <w:szCs w:val="20"/>
              </w:rPr>
              <w:object w:dxaOrig="225" w:dyaOrig="225">
                <v:shape id="_x0000_i1537" type="#_x0000_t75" style="width:20.25pt;height:18pt" o:ole="">
                  <v:imagedata r:id="rId4" o:title=""/>
                </v:shape>
                <w:control r:id="rId191" w:name="DefaultOcxName186" w:shapeid="_x0000_i1537"/>
              </w:object>
            </w:r>
            <w:r w:rsidRPr="003E06F0">
              <w:rPr>
                <w:rFonts w:ascii="Arial" w:eastAsia="Times New Roman" w:hAnsi="Arial" w:cs="Arial"/>
                <w:color w:val="000000"/>
                <w:sz w:val="20"/>
                <w:szCs w:val="20"/>
              </w:rPr>
              <w:t> R-Squared.</w:t>
            </w:r>
            <w:r w:rsidRPr="003E06F0">
              <w:rPr>
                <w:rFonts w:ascii="Arial" w:eastAsia="Times New Roman" w:hAnsi="Arial" w:cs="Arial"/>
                <w:color w:val="000000"/>
                <w:sz w:val="20"/>
                <w:szCs w:val="20"/>
              </w:rPr>
              <w:br/>
              <w:t>      </w:t>
            </w:r>
            <w:r w:rsidRPr="003E06F0">
              <w:rPr>
                <w:rFonts w:ascii="Arial" w:eastAsia="Times New Roman" w:hAnsi="Arial" w:cs="Arial"/>
                <w:color w:val="000000"/>
                <w:sz w:val="20"/>
                <w:szCs w:val="20"/>
              </w:rPr>
              <w:object w:dxaOrig="225" w:dyaOrig="225">
                <v:shape id="_x0000_i1536" type="#_x0000_t75" style="width:20.25pt;height:18pt" o:ole="">
                  <v:imagedata r:id="rId4" o:title=""/>
                </v:shape>
                <w:control r:id="rId192" w:name="DefaultOcxName187" w:shapeid="_x0000_i1536"/>
              </w:object>
            </w:r>
            <w:r w:rsidRPr="003E06F0">
              <w:rPr>
                <w:rFonts w:ascii="Arial" w:eastAsia="Times New Roman" w:hAnsi="Arial" w:cs="Arial"/>
                <w:color w:val="000000"/>
                <w:sz w:val="20"/>
                <w:szCs w:val="20"/>
              </w:rPr>
              <w:t> F value</w:t>
            </w:r>
            <w:r w:rsidRPr="003E06F0">
              <w:rPr>
                <w:rFonts w:ascii="Arial" w:eastAsia="Times New Roman" w:hAnsi="Arial" w:cs="Arial"/>
                <w:color w:val="000000"/>
                <w:sz w:val="20"/>
                <w:szCs w:val="20"/>
              </w:rPr>
              <w:br/>
              <w:t>      </w:t>
            </w:r>
            <w:r w:rsidRPr="003E06F0">
              <w:rPr>
                <w:rFonts w:ascii="Arial" w:eastAsia="Times New Roman" w:hAnsi="Arial" w:cs="Arial"/>
                <w:color w:val="000000"/>
                <w:sz w:val="20"/>
                <w:szCs w:val="20"/>
              </w:rPr>
              <w:object w:dxaOrig="225" w:dyaOrig="225">
                <v:shape id="_x0000_i1535" type="#_x0000_t75" style="width:20.25pt;height:18pt" o:ole="">
                  <v:imagedata r:id="rId4" o:title=""/>
                </v:shape>
                <w:control r:id="rId193" w:name="DefaultOcxName188" w:shapeid="_x0000_i1535"/>
              </w:object>
            </w:r>
            <w:r w:rsidRPr="003E06F0">
              <w:rPr>
                <w:rFonts w:ascii="Arial" w:eastAsia="Times New Roman" w:hAnsi="Arial" w:cs="Arial"/>
                <w:color w:val="000000"/>
                <w:sz w:val="20"/>
                <w:szCs w:val="20"/>
              </w:rPr>
              <w:t> </w:t>
            </w:r>
            <w:proofErr w:type="spellStart"/>
            <w:r w:rsidRPr="003E06F0">
              <w:rPr>
                <w:rFonts w:ascii="Arial" w:eastAsia="Times New Roman" w:hAnsi="Arial" w:cs="Arial"/>
                <w:color w:val="000000"/>
                <w:sz w:val="20"/>
                <w:szCs w:val="20"/>
              </w:rPr>
              <w:t>Multicollinearity</w:t>
            </w:r>
            <w:proofErr w:type="spellEnd"/>
            <w:r w:rsidRPr="003E06F0">
              <w:rPr>
                <w:rFonts w:ascii="Arial" w:eastAsia="Times New Roman" w:hAnsi="Arial" w:cs="Arial"/>
                <w:color w:val="000000"/>
                <w:sz w:val="20"/>
                <w:szCs w:val="20"/>
              </w:rPr>
              <w:t>.</w:t>
            </w:r>
          </w:p>
        </w:tc>
      </w:tr>
    </w:tbl>
    <w:p w:rsidR="003E06F0" w:rsidRPr="003E06F0" w:rsidRDefault="003E06F0" w:rsidP="003E06F0">
      <w:pPr>
        <w:spacing w:after="0" w:line="270" w:lineRule="atLeast"/>
        <w:rPr>
          <w:rFonts w:ascii="Arial" w:eastAsia="Times New Roman" w:hAnsi="Arial" w:cs="Arial"/>
          <w:color w:val="000000"/>
          <w:sz w:val="18"/>
          <w:szCs w:val="18"/>
        </w:rPr>
      </w:pPr>
      <w:r w:rsidRPr="003E06F0">
        <w:rPr>
          <w:rFonts w:ascii="Arial" w:eastAsia="Times New Roman" w:hAnsi="Arial" w:cs="Arial"/>
          <w:color w:val="000000"/>
          <w:sz w:val="18"/>
          <w:szCs w:val="18"/>
        </w:rPr>
        <w:t> </w:t>
      </w:r>
    </w:p>
    <w:tbl>
      <w:tblPr>
        <w:tblW w:w="5000" w:type="pct"/>
        <w:tblCellMar>
          <w:top w:w="15" w:type="dxa"/>
          <w:left w:w="15" w:type="dxa"/>
          <w:bottom w:w="15" w:type="dxa"/>
          <w:right w:w="15" w:type="dxa"/>
        </w:tblCellMar>
        <w:tblLook w:val="04A0"/>
      </w:tblPr>
      <w:tblGrid>
        <w:gridCol w:w="9450"/>
      </w:tblGrid>
      <w:tr w:rsidR="003E06F0" w:rsidRPr="003E06F0" w:rsidTr="003E06F0">
        <w:tc>
          <w:tcPr>
            <w:tcW w:w="0" w:type="auto"/>
            <w:tcMar>
              <w:top w:w="45" w:type="dxa"/>
              <w:left w:w="45" w:type="dxa"/>
              <w:bottom w:w="45" w:type="dxa"/>
              <w:right w:w="45" w:type="dxa"/>
            </w:tcMar>
            <w:vAlign w:val="center"/>
            <w:hideMark/>
          </w:tcPr>
          <w:p w:rsidR="003E06F0" w:rsidRPr="003E06F0" w:rsidRDefault="003E06F0" w:rsidP="003E06F0">
            <w:pPr>
              <w:spacing w:after="0" w:line="270" w:lineRule="atLeast"/>
              <w:rPr>
                <w:rFonts w:ascii="Arial" w:eastAsia="Times New Roman" w:hAnsi="Arial" w:cs="Arial"/>
                <w:color w:val="000000"/>
                <w:sz w:val="20"/>
                <w:szCs w:val="20"/>
              </w:rPr>
            </w:pPr>
          </w:p>
          <w:tbl>
            <w:tblPr>
              <w:tblW w:w="8640" w:type="dxa"/>
              <w:tblCellMar>
                <w:top w:w="15" w:type="dxa"/>
                <w:left w:w="15" w:type="dxa"/>
                <w:bottom w:w="15" w:type="dxa"/>
                <w:right w:w="15" w:type="dxa"/>
              </w:tblCellMar>
              <w:tblLook w:val="04A0"/>
            </w:tblPr>
            <w:tblGrid>
              <w:gridCol w:w="8640"/>
            </w:tblGrid>
            <w:tr w:rsidR="003E06F0" w:rsidRPr="003E06F0">
              <w:tc>
                <w:tcPr>
                  <w:tcW w:w="0" w:type="auto"/>
                  <w:tcMar>
                    <w:top w:w="45" w:type="dxa"/>
                    <w:left w:w="45" w:type="dxa"/>
                    <w:bottom w:w="45" w:type="dxa"/>
                    <w:right w:w="45" w:type="dxa"/>
                  </w:tcMar>
                  <w:vAlign w:val="center"/>
                  <w:hideMark/>
                </w:tcPr>
                <w:p w:rsidR="003E06F0" w:rsidRPr="003E06F0" w:rsidRDefault="003E06F0" w:rsidP="003E06F0">
                  <w:pPr>
                    <w:spacing w:after="0" w:line="240" w:lineRule="auto"/>
                    <w:rPr>
                      <w:rFonts w:ascii="Arial" w:eastAsia="Times New Roman" w:hAnsi="Arial" w:cs="Arial"/>
                      <w:sz w:val="20"/>
                      <w:szCs w:val="20"/>
                    </w:rPr>
                  </w:pPr>
                  <w:r w:rsidRPr="003E06F0">
                    <w:rPr>
                      <w:rFonts w:ascii="Arial" w:eastAsia="Times New Roman" w:hAnsi="Arial" w:cs="Arial"/>
                      <w:b/>
                      <w:bCs/>
                      <w:sz w:val="20"/>
                    </w:rPr>
                    <w:t>42. </w:t>
                  </w:r>
                  <w:r w:rsidRPr="003E06F0">
                    <w:rPr>
                      <w:rFonts w:ascii="Arial" w:eastAsia="Times New Roman" w:hAnsi="Arial" w:cs="Arial"/>
                      <w:sz w:val="20"/>
                      <w:szCs w:val="20"/>
                    </w:rPr>
                    <w:t>The p-value measures: (Points : 2)</w:t>
                  </w:r>
                </w:p>
              </w:tc>
            </w:tr>
          </w:tbl>
          <w:p w:rsidR="003E06F0" w:rsidRPr="003E06F0" w:rsidRDefault="003E06F0" w:rsidP="003E06F0">
            <w:pPr>
              <w:spacing w:after="0" w:line="270" w:lineRule="atLeast"/>
              <w:rPr>
                <w:rFonts w:ascii="Arial" w:eastAsia="Times New Roman" w:hAnsi="Arial" w:cs="Arial"/>
                <w:color w:val="000000"/>
                <w:sz w:val="20"/>
                <w:szCs w:val="20"/>
              </w:rPr>
            </w:pPr>
            <w:r w:rsidRPr="003E06F0">
              <w:rPr>
                <w:rFonts w:ascii="Arial" w:eastAsia="Times New Roman" w:hAnsi="Arial" w:cs="Arial"/>
                <w:color w:val="000000"/>
                <w:sz w:val="20"/>
                <w:szCs w:val="20"/>
              </w:rPr>
              <w:t>      </w:t>
            </w:r>
            <w:r w:rsidRPr="003E06F0">
              <w:rPr>
                <w:rFonts w:ascii="Arial" w:eastAsia="Times New Roman" w:hAnsi="Arial" w:cs="Arial"/>
                <w:color w:val="000000"/>
                <w:sz w:val="20"/>
                <w:szCs w:val="20"/>
              </w:rPr>
              <w:object w:dxaOrig="225" w:dyaOrig="225">
                <v:shape id="_x0000_i1534" type="#_x0000_t75" style="width:20.25pt;height:18pt" o:ole="">
                  <v:imagedata r:id="rId4" o:title=""/>
                </v:shape>
                <w:control r:id="rId194" w:name="DefaultOcxName189" w:shapeid="_x0000_i1534"/>
              </w:object>
            </w:r>
            <w:r w:rsidRPr="003E06F0">
              <w:rPr>
                <w:rFonts w:ascii="Arial" w:eastAsia="Times New Roman" w:hAnsi="Arial" w:cs="Arial"/>
                <w:color w:val="000000"/>
                <w:sz w:val="20"/>
                <w:szCs w:val="20"/>
              </w:rPr>
              <w:t> The probability that the regression equation is reliable.</w:t>
            </w:r>
            <w:r w:rsidRPr="003E06F0">
              <w:rPr>
                <w:rFonts w:ascii="Arial" w:eastAsia="Times New Roman" w:hAnsi="Arial" w:cs="Arial"/>
                <w:color w:val="000000"/>
                <w:sz w:val="20"/>
                <w:szCs w:val="20"/>
              </w:rPr>
              <w:br/>
              <w:t>      </w:t>
            </w:r>
            <w:r w:rsidRPr="003E06F0">
              <w:rPr>
                <w:rFonts w:ascii="Arial" w:eastAsia="Times New Roman" w:hAnsi="Arial" w:cs="Arial"/>
                <w:color w:val="000000"/>
                <w:sz w:val="20"/>
                <w:szCs w:val="20"/>
              </w:rPr>
              <w:object w:dxaOrig="225" w:dyaOrig="225">
                <v:shape id="_x0000_i1533" type="#_x0000_t75" style="width:20.25pt;height:18pt" o:ole="">
                  <v:imagedata r:id="rId4" o:title=""/>
                </v:shape>
                <w:control r:id="rId195" w:name="DefaultOcxName190" w:shapeid="_x0000_i1533"/>
              </w:object>
            </w:r>
            <w:r w:rsidRPr="003E06F0">
              <w:rPr>
                <w:rFonts w:ascii="Arial" w:eastAsia="Times New Roman" w:hAnsi="Arial" w:cs="Arial"/>
                <w:color w:val="000000"/>
                <w:sz w:val="20"/>
                <w:szCs w:val="20"/>
              </w:rPr>
              <w:t> The statistical significance of the dependent variable.</w:t>
            </w:r>
            <w:r w:rsidRPr="003E06F0">
              <w:rPr>
                <w:rFonts w:ascii="Arial" w:eastAsia="Times New Roman" w:hAnsi="Arial" w:cs="Arial"/>
                <w:color w:val="000000"/>
                <w:sz w:val="20"/>
                <w:szCs w:val="20"/>
              </w:rPr>
              <w:br/>
              <w:t>      </w:t>
            </w:r>
            <w:r w:rsidRPr="003E06F0">
              <w:rPr>
                <w:rFonts w:ascii="Arial" w:eastAsia="Times New Roman" w:hAnsi="Arial" w:cs="Arial"/>
                <w:color w:val="000000"/>
                <w:sz w:val="20"/>
                <w:szCs w:val="20"/>
              </w:rPr>
              <w:object w:dxaOrig="225" w:dyaOrig="225">
                <v:shape id="_x0000_i1532" type="#_x0000_t75" style="width:20.25pt;height:18pt" o:ole="">
                  <v:imagedata r:id="rId4" o:title=""/>
                </v:shape>
                <w:control r:id="rId196" w:name="DefaultOcxName191" w:shapeid="_x0000_i1532"/>
              </w:object>
            </w:r>
            <w:r w:rsidRPr="003E06F0">
              <w:rPr>
                <w:rFonts w:ascii="Arial" w:eastAsia="Times New Roman" w:hAnsi="Arial" w:cs="Arial"/>
                <w:color w:val="000000"/>
                <w:sz w:val="20"/>
                <w:szCs w:val="20"/>
              </w:rPr>
              <w:t> The risk that a particular independent variable has only a chance relationship to the dependent variable.</w:t>
            </w:r>
            <w:r w:rsidRPr="003E06F0">
              <w:rPr>
                <w:rFonts w:ascii="Arial" w:eastAsia="Times New Roman" w:hAnsi="Arial" w:cs="Arial"/>
                <w:color w:val="000000"/>
                <w:sz w:val="20"/>
                <w:szCs w:val="20"/>
              </w:rPr>
              <w:br/>
              <w:t>      </w:t>
            </w:r>
            <w:r w:rsidRPr="003E06F0">
              <w:rPr>
                <w:rFonts w:ascii="Arial" w:eastAsia="Times New Roman" w:hAnsi="Arial" w:cs="Arial"/>
                <w:color w:val="000000"/>
                <w:sz w:val="20"/>
                <w:szCs w:val="20"/>
              </w:rPr>
              <w:object w:dxaOrig="225" w:dyaOrig="225">
                <v:shape id="_x0000_i1531" type="#_x0000_t75" style="width:20.25pt;height:18pt" o:ole="">
                  <v:imagedata r:id="rId4" o:title=""/>
                </v:shape>
                <w:control r:id="rId197" w:name="DefaultOcxName192" w:shapeid="_x0000_i1531"/>
              </w:object>
            </w:r>
            <w:r w:rsidRPr="003E06F0">
              <w:rPr>
                <w:rFonts w:ascii="Arial" w:eastAsia="Times New Roman" w:hAnsi="Arial" w:cs="Arial"/>
                <w:color w:val="000000"/>
                <w:sz w:val="20"/>
                <w:szCs w:val="20"/>
              </w:rPr>
              <w:t> The confidence range around the regression prediction.</w:t>
            </w:r>
          </w:p>
        </w:tc>
      </w:tr>
    </w:tbl>
    <w:p w:rsidR="003E06F0" w:rsidRPr="003E06F0" w:rsidRDefault="003E06F0" w:rsidP="003E06F0">
      <w:pPr>
        <w:spacing w:after="0" w:line="270" w:lineRule="atLeast"/>
        <w:rPr>
          <w:rFonts w:ascii="Arial" w:eastAsia="Times New Roman" w:hAnsi="Arial" w:cs="Arial"/>
          <w:color w:val="000000"/>
          <w:sz w:val="18"/>
          <w:szCs w:val="18"/>
        </w:rPr>
      </w:pPr>
      <w:r w:rsidRPr="003E06F0">
        <w:rPr>
          <w:rFonts w:ascii="Arial" w:eastAsia="Times New Roman" w:hAnsi="Arial" w:cs="Arial"/>
          <w:color w:val="000000"/>
          <w:sz w:val="18"/>
          <w:szCs w:val="18"/>
        </w:rPr>
        <w:t> </w:t>
      </w:r>
    </w:p>
    <w:tbl>
      <w:tblPr>
        <w:tblW w:w="5000" w:type="pct"/>
        <w:tblCellMar>
          <w:top w:w="15" w:type="dxa"/>
          <w:left w:w="15" w:type="dxa"/>
          <w:bottom w:w="15" w:type="dxa"/>
          <w:right w:w="15" w:type="dxa"/>
        </w:tblCellMar>
        <w:tblLook w:val="04A0"/>
      </w:tblPr>
      <w:tblGrid>
        <w:gridCol w:w="9450"/>
      </w:tblGrid>
      <w:tr w:rsidR="003E06F0" w:rsidRPr="003E06F0" w:rsidTr="003E06F0">
        <w:tc>
          <w:tcPr>
            <w:tcW w:w="0" w:type="auto"/>
            <w:tcMar>
              <w:top w:w="45" w:type="dxa"/>
              <w:left w:w="45" w:type="dxa"/>
              <w:bottom w:w="45" w:type="dxa"/>
              <w:right w:w="45" w:type="dxa"/>
            </w:tcMar>
            <w:vAlign w:val="center"/>
            <w:hideMark/>
          </w:tcPr>
          <w:p w:rsidR="003E06F0" w:rsidRPr="003E06F0" w:rsidRDefault="003E06F0" w:rsidP="003E06F0">
            <w:pPr>
              <w:spacing w:after="0" w:line="270" w:lineRule="atLeast"/>
              <w:rPr>
                <w:rFonts w:ascii="Arial" w:eastAsia="Times New Roman" w:hAnsi="Arial" w:cs="Arial"/>
                <w:color w:val="000000"/>
                <w:sz w:val="20"/>
                <w:szCs w:val="20"/>
              </w:rPr>
            </w:pPr>
          </w:p>
          <w:tbl>
            <w:tblPr>
              <w:tblW w:w="8640" w:type="dxa"/>
              <w:tblCellMar>
                <w:top w:w="15" w:type="dxa"/>
                <w:left w:w="15" w:type="dxa"/>
                <w:bottom w:w="15" w:type="dxa"/>
                <w:right w:w="15" w:type="dxa"/>
              </w:tblCellMar>
              <w:tblLook w:val="04A0"/>
            </w:tblPr>
            <w:tblGrid>
              <w:gridCol w:w="8640"/>
            </w:tblGrid>
            <w:tr w:rsidR="003E06F0" w:rsidRPr="003E06F0">
              <w:tc>
                <w:tcPr>
                  <w:tcW w:w="0" w:type="auto"/>
                  <w:tcMar>
                    <w:top w:w="45" w:type="dxa"/>
                    <w:left w:w="45" w:type="dxa"/>
                    <w:bottom w:w="45" w:type="dxa"/>
                    <w:right w:w="45" w:type="dxa"/>
                  </w:tcMar>
                  <w:vAlign w:val="center"/>
                  <w:hideMark/>
                </w:tcPr>
                <w:p w:rsidR="003E06F0" w:rsidRPr="003E06F0" w:rsidRDefault="003E06F0" w:rsidP="003E06F0">
                  <w:pPr>
                    <w:spacing w:after="0" w:line="240" w:lineRule="auto"/>
                    <w:rPr>
                      <w:rFonts w:ascii="Arial" w:eastAsia="Times New Roman" w:hAnsi="Arial" w:cs="Arial"/>
                      <w:sz w:val="20"/>
                      <w:szCs w:val="20"/>
                    </w:rPr>
                  </w:pPr>
                  <w:r w:rsidRPr="003E06F0">
                    <w:rPr>
                      <w:rFonts w:ascii="Arial" w:eastAsia="Times New Roman" w:hAnsi="Arial" w:cs="Arial"/>
                      <w:b/>
                      <w:bCs/>
                      <w:sz w:val="20"/>
                    </w:rPr>
                    <w:t>43. </w:t>
                  </w:r>
                  <w:r w:rsidRPr="003E06F0">
                    <w:rPr>
                      <w:rFonts w:ascii="Arial" w:eastAsia="Times New Roman" w:hAnsi="Arial" w:cs="Arial"/>
                      <w:sz w:val="20"/>
                      <w:szCs w:val="20"/>
                    </w:rPr>
                    <w:t>Which one of the following is defined as the ratio of the contribution margin to profit? (Points : 2)</w:t>
                  </w:r>
                </w:p>
              </w:tc>
            </w:tr>
          </w:tbl>
          <w:p w:rsidR="003E06F0" w:rsidRPr="003E06F0" w:rsidRDefault="003E06F0" w:rsidP="003E06F0">
            <w:pPr>
              <w:spacing w:after="0" w:line="270" w:lineRule="atLeast"/>
              <w:rPr>
                <w:rFonts w:ascii="Arial" w:eastAsia="Times New Roman" w:hAnsi="Arial" w:cs="Arial"/>
                <w:color w:val="000000"/>
                <w:sz w:val="20"/>
                <w:szCs w:val="20"/>
              </w:rPr>
            </w:pPr>
            <w:r w:rsidRPr="003E06F0">
              <w:rPr>
                <w:rFonts w:ascii="Arial" w:eastAsia="Times New Roman" w:hAnsi="Arial" w:cs="Arial"/>
                <w:color w:val="000000"/>
                <w:sz w:val="20"/>
                <w:szCs w:val="20"/>
              </w:rPr>
              <w:t>      </w:t>
            </w:r>
            <w:r w:rsidRPr="003E06F0">
              <w:rPr>
                <w:rFonts w:ascii="Arial" w:eastAsia="Times New Roman" w:hAnsi="Arial" w:cs="Arial"/>
                <w:color w:val="000000"/>
                <w:sz w:val="20"/>
                <w:szCs w:val="20"/>
              </w:rPr>
              <w:object w:dxaOrig="225" w:dyaOrig="225">
                <v:shape id="_x0000_i1530" type="#_x0000_t75" style="width:20.25pt;height:18pt" o:ole="">
                  <v:imagedata r:id="rId4" o:title=""/>
                </v:shape>
                <w:control r:id="rId198" w:name="DefaultOcxName193" w:shapeid="_x0000_i1530"/>
              </w:object>
            </w:r>
            <w:r w:rsidRPr="003E06F0">
              <w:rPr>
                <w:rFonts w:ascii="Arial" w:eastAsia="Times New Roman" w:hAnsi="Arial" w:cs="Arial"/>
                <w:color w:val="000000"/>
                <w:sz w:val="20"/>
                <w:szCs w:val="20"/>
              </w:rPr>
              <w:t> Contribution margin ratio.</w:t>
            </w:r>
            <w:r w:rsidRPr="003E06F0">
              <w:rPr>
                <w:rFonts w:ascii="Arial" w:eastAsia="Times New Roman" w:hAnsi="Arial" w:cs="Arial"/>
                <w:color w:val="000000"/>
                <w:sz w:val="20"/>
                <w:szCs w:val="20"/>
              </w:rPr>
              <w:br/>
              <w:t>      </w:t>
            </w:r>
            <w:r w:rsidRPr="003E06F0">
              <w:rPr>
                <w:rFonts w:ascii="Arial" w:eastAsia="Times New Roman" w:hAnsi="Arial" w:cs="Arial"/>
                <w:color w:val="000000"/>
                <w:sz w:val="20"/>
                <w:szCs w:val="20"/>
              </w:rPr>
              <w:object w:dxaOrig="225" w:dyaOrig="225">
                <v:shape id="_x0000_i1529" type="#_x0000_t75" style="width:20.25pt;height:18pt" o:ole="">
                  <v:imagedata r:id="rId4" o:title=""/>
                </v:shape>
                <w:control r:id="rId199" w:name="DefaultOcxName194" w:shapeid="_x0000_i1529"/>
              </w:object>
            </w:r>
            <w:r w:rsidRPr="003E06F0">
              <w:rPr>
                <w:rFonts w:ascii="Arial" w:eastAsia="Times New Roman" w:hAnsi="Arial" w:cs="Arial"/>
                <w:color w:val="000000"/>
                <w:sz w:val="20"/>
                <w:szCs w:val="20"/>
              </w:rPr>
              <w:t> Margin of safety ratio.</w:t>
            </w:r>
            <w:r w:rsidRPr="003E06F0">
              <w:rPr>
                <w:rFonts w:ascii="Arial" w:eastAsia="Times New Roman" w:hAnsi="Arial" w:cs="Arial"/>
                <w:color w:val="000000"/>
                <w:sz w:val="20"/>
                <w:szCs w:val="20"/>
              </w:rPr>
              <w:br/>
              <w:t>      </w:t>
            </w:r>
            <w:r w:rsidRPr="003E06F0">
              <w:rPr>
                <w:rFonts w:ascii="Arial" w:eastAsia="Times New Roman" w:hAnsi="Arial" w:cs="Arial"/>
                <w:color w:val="000000"/>
                <w:sz w:val="20"/>
                <w:szCs w:val="20"/>
              </w:rPr>
              <w:object w:dxaOrig="225" w:dyaOrig="225">
                <v:shape id="_x0000_i1528" type="#_x0000_t75" style="width:20.25pt;height:18pt" o:ole="">
                  <v:imagedata r:id="rId4" o:title=""/>
                </v:shape>
                <w:control r:id="rId200" w:name="DefaultOcxName195" w:shapeid="_x0000_i1528"/>
              </w:object>
            </w:r>
            <w:r w:rsidRPr="003E06F0">
              <w:rPr>
                <w:rFonts w:ascii="Arial" w:eastAsia="Times New Roman" w:hAnsi="Arial" w:cs="Arial"/>
                <w:color w:val="000000"/>
                <w:sz w:val="20"/>
                <w:szCs w:val="20"/>
              </w:rPr>
              <w:t> Operating leverage.</w:t>
            </w:r>
            <w:r w:rsidRPr="003E06F0">
              <w:rPr>
                <w:rFonts w:ascii="Arial" w:eastAsia="Times New Roman" w:hAnsi="Arial" w:cs="Arial"/>
                <w:color w:val="000000"/>
                <w:sz w:val="20"/>
                <w:szCs w:val="20"/>
              </w:rPr>
              <w:br/>
              <w:t>      </w:t>
            </w:r>
            <w:r w:rsidRPr="003E06F0">
              <w:rPr>
                <w:rFonts w:ascii="Arial" w:eastAsia="Times New Roman" w:hAnsi="Arial" w:cs="Arial"/>
                <w:color w:val="000000"/>
                <w:sz w:val="20"/>
                <w:szCs w:val="20"/>
              </w:rPr>
              <w:object w:dxaOrig="225" w:dyaOrig="225">
                <v:shape id="_x0000_i1527" type="#_x0000_t75" style="width:20.25pt;height:18pt" o:ole="">
                  <v:imagedata r:id="rId4" o:title=""/>
                </v:shape>
                <w:control r:id="rId201" w:name="DefaultOcxName196" w:shapeid="_x0000_i1527"/>
              </w:object>
            </w:r>
            <w:r w:rsidRPr="003E06F0">
              <w:rPr>
                <w:rFonts w:ascii="Arial" w:eastAsia="Times New Roman" w:hAnsi="Arial" w:cs="Arial"/>
                <w:color w:val="000000"/>
                <w:sz w:val="20"/>
                <w:szCs w:val="20"/>
              </w:rPr>
              <w:t> Breakeven point.</w:t>
            </w:r>
            <w:r w:rsidRPr="003E06F0">
              <w:rPr>
                <w:rFonts w:ascii="Arial" w:eastAsia="Times New Roman" w:hAnsi="Arial" w:cs="Arial"/>
                <w:color w:val="000000"/>
                <w:sz w:val="20"/>
                <w:szCs w:val="20"/>
              </w:rPr>
              <w:br/>
              <w:t>      </w:t>
            </w:r>
            <w:r w:rsidRPr="003E06F0">
              <w:rPr>
                <w:rFonts w:ascii="Arial" w:eastAsia="Times New Roman" w:hAnsi="Arial" w:cs="Arial"/>
                <w:color w:val="000000"/>
                <w:sz w:val="20"/>
                <w:szCs w:val="20"/>
              </w:rPr>
              <w:object w:dxaOrig="225" w:dyaOrig="225">
                <v:shape id="_x0000_i1526" type="#_x0000_t75" style="width:20.25pt;height:18pt" o:ole="">
                  <v:imagedata r:id="rId4" o:title=""/>
                </v:shape>
                <w:control r:id="rId202" w:name="DefaultOcxName197" w:shapeid="_x0000_i1526"/>
              </w:object>
            </w:r>
            <w:r w:rsidRPr="003E06F0">
              <w:rPr>
                <w:rFonts w:ascii="Arial" w:eastAsia="Times New Roman" w:hAnsi="Arial" w:cs="Arial"/>
                <w:color w:val="000000"/>
                <w:sz w:val="20"/>
                <w:szCs w:val="20"/>
              </w:rPr>
              <w:t> Margin of safety.</w:t>
            </w:r>
          </w:p>
        </w:tc>
      </w:tr>
    </w:tbl>
    <w:p w:rsidR="003E06F0" w:rsidRPr="003E06F0" w:rsidRDefault="003E06F0" w:rsidP="003E06F0">
      <w:pPr>
        <w:spacing w:after="0" w:line="270" w:lineRule="atLeast"/>
        <w:rPr>
          <w:rFonts w:ascii="Arial" w:eastAsia="Times New Roman" w:hAnsi="Arial" w:cs="Arial"/>
          <w:color w:val="000000"/>
          <w:sz w:val="18"/>
          <w:szCs w:val="18"/>
        </w:rPr>
      </w:pPr>
      <w:r w:rsidRPr="003E06F0">
        <w:rPr>
          <w:rFonts w:ascii="Arial" w:eastAsia="Times New Roman" w:hAnsi="Arial" w:cs="Arial"/>
          <w:color w:val="000000"/>
          <w:sz w:val="18"/>
          <w:szCs w:val="18"/>
        </w:rPr>
        <w:t> </w:t>
      </w:r>
    </w:p>
    <w:tbl>
      <w:tblPr>
        <w:tblW w:w="5000" w:type="pct"/>
        <w:tblCellMar>
          <w:top w:w="15" w:type="dxa"/>
          <w:left w:w="15" w:type="dxa"/>
          <w:bottom w:w="15" w:type="dxa"/>
          <w:right w:w="15" w:type="dxa"/>
        </w:tblCellMar>
        <w:tblLook w:val="04A0"/>
      </w:tblPr>
      <w:tblGrid>
        <w:gridCol w:w="9450"/>
      </w:tblGrid>
      <w:tr w:rsidR="003E06F0" w:rsidRPr="003E06F0" w:rsidTr="003E06F0">
        <w:tc>
          <w:tcPr>
            <w:tcW w:w="0" w:type="auto"/>
            <w:tcMar>
              <w:top w:w="45" w:type="dxa"/>
              <w:left w:w="45" w:type="dxa"/>
              <w:bottom w:w="45" w:type="dxa"/>
              <w:right w:w="45" w:type="dxa"/>
            </w:tcMar>
            <w:vAlign w:val="center"/>
            <w:hideMark/>
          </w:tcPr>
          <w:p w:rsidR="003E06F0" w:rsidRPr="003E06F0" w:rsidRDefault="003E06F0" w:rsidP="003E06F0">
            <w:pPr>
              <w:spacing w:after="0" w:line="270" w:lineRule="atLeast"/>
              <w:rPr>
                <w:rFonts w:ascii="Arial" w:eastAsia="Times New Roman" w:hAnsi="Arial" w:cs="Arial"/>
                <w:color w:val="000000"/>
                <w:sz w:val="20"/>
                <w:szCs w:val="20"/>
              </w:rPr>
            </w:pPr>
          </w:p>
          <w:tbl>
            <w:tblPr>
              <w:tblW w:w="8640" w:type="dxa"/>
              <w:tblCellMar>
                <w:top w:w="15" w:type="dxa"/>
                <w:left w:w="15" w:type="dxa"/>
                <w:bottom w:w="15" w:type="dxa"/>
                <w:right w:w="15" w:type="dxa"/>
              </w:tblCellMar>
              <w:tblLook w:val="04A0"/>
            </w:tblPr>
            <w:tblGrid>
              <w:gridCol w:w="8640"/>
            </w:tblGrid>
            <w:tr w:rsidR="003E06F0" w:rsidRPr="003E06F0">
              <w:tc>
                <w:tcPr>
                  <w:tcW w:w="0" w:type="auto"/>
                  <w:tcMar>
                    <w:top w:w="45" w:type="dxa"/>
                    <w:left w:w="45" w:type="dxa"/>
                    <w:bottom w:w="45" w:type="dxa"/>
                    <w:right w:w="45" w:type="dxa"/>
                  </w:tcMar>
                  <w:vAlign w:val="center"/>
                  <w:hideMark/>
                </w:tcPr>
                <w:p w:rsidR="003E06F0" w:rsidRPr="003E06F0" w:rsidRDefault="003E06F0" w:rsidP="003E06F0">
                  <w:pPr>
                    <w:spacing w:after="0" w:line="240" w:lineRule="auto"/>
                    <w:rPr>
                      <w:rFonts w:ascii="Arial" w:eastAsia="Times New Roman" w:hAnsi="Arial" w:cs="Arial"/>
                      <w:sz w:val="20"/>
                      <w:szCs w:val="20"/>
                    </w:rPr>
                  </w:pPr>
                  <w:r w:rsidRPr="003E06F0">
                    <w:rPr>
                      <w:rFonts w:ascii="Arial" w:eastAsia="Times New Roman" w:hAnsi="Arial" w:cs="Arial"/>
                      <w:b/>
                      <w:bCs/>
                      <w:sz w:val="20"/>
                    </w:rPr>
                    <w:t>44. </w:t>
                  </w:r>
                  <w:r w:rsidRPr="003E06F0">
                    <w:rPr>
                      <w:rFonts w:ascii="Arial" w:eastAsia="Times New Roman" w:hAnsi="Arial" w:cs="Arial"/>
                      <w:sz w:val="20"/>
                      <w:szCs w:val="20"/>
                    </w:rPr>
                    <w:t>The process of examining how a change in a single item in a budget (e.g., sales volume) affects one or more items in the budget (e.g., budgeted sales revenue and budgeted operating income) is generally referred to as: (Points : 2)</w:t>
                  </w:r>
                </w:p>
              </w:tc>
            </w:tr>
          </w:tbl>
          <w:p w:rsidR="003E06F0" w:rsidRPr="003E06F0" w:rsidRDefault="003E06F0" w:rsidP="003E06F0">
            <w:pPr>
              <w:spacing w:after="0" w:line="270" w:lineRule="atLeast"/>
              <w:rPr>
                <w:rFonts w:ascii="Arial" w:eastAsia="Times New Roman" w:hAnsi="Arial" w:cs="Arial"/>
                <w:color w:val="000000"/>
                <w:sz w:val="20"/>
                <w:szCs w:val="20"/>
              </w:rPr>
            </w:pPr>
            <w:r w:rsidRPr="003E06F0">
              <w:rPr>
                <w:rFonts w:ascii="Arial" w:eastAsia="Times New Roman" w:hAnsi="Arial" w:cs="Arial"/>
                <w:color w:val="000000"/>
                <w:sz w:val="20"/>
                <w:szCs w:val="20"/>
              </w:rPr>
              <w:t>      </w:t>
            </w:r>
            <w:r w:rsidRPr="003E06F0">
              <w:rPr>
                <w:rFonts w:ascii="Arial" w:eastAsia="Times New Roman" w:hAnsi="Arial" w:cs="Arial"/>
                <w:color w:val="000000"/>
                <w:sz w:val="20"/>
                <w:szCs w:val="20"/>
              </w:rPr>
              <w:object w:dxaOrig="225" w:dyaOrig="225">
                <v:shape id="_x0000_i1525" type="#_x0000_t75" style="width:20.25pt;height:18pt" o:ole="">
                  <v:imagedata r:id="rId4" o:title=""/>
                </v:shape>
                <w:control r:id="rId203" w:name="DefaultOcxName198" w:shapeid="_x0000_i1525"/>
              </w:object>
            </w:r>
            <w:r w:rsidRPr="003E06F0">
              <w:rPr>
                <w:rFonts w:ascii="Arial" w:eastAsia="Times New Roman" w:hAnsi="Arial" w:cs="Arial"/>
                <w:color w:val="000000"/>
                <w:sz w:val="20"/>
                <w:szCs w:val="20"/>
              </w:rPr>
              <w:t> Flexible budgeting.</w:t>
            </w:r>
            <w:r w:rsidRPr="003E06F0">
              <w:rPr>
                <w:rFonts w:ascii="Arial" w:eastAsia="Times New Roman" w:hAnsi="Arial" w:cs="Arial"/>
                <w:color w:val="000000"/>
                <w:sz w:val="20"/>
                <w:szCs w:val="20"/>
              </w:rPr>
              <w:br/>
              <w:t>      </w:t>
            </w:r>
            <w:r w:rsidRPr="003E06F0">
              <w:rPr>
                <w:rFonts w:ascii="Arial" w:eastAsia="Times New Roman" w:hAnsi="Arial" w:cs="Arial"/>
                <w:color w:val="000000"/>
                <w:sz w:val="20"/>
                <w:szCs w:val="20"/>
              </w:rPr>
              <w:object w:dxaOrig="225" w:dyaOrig="225">
                <v:shape id="_x0000_i1524" type="#_x0000_t75" style="width:20.25pt;height:18pt" o:ole="">
                  <v:imagedata r:id="rId4" o:title=""/>
                </v:shape>
                <w:control r:id="rId204" w:name="DefaultOcxName199" w:shapeid="_x0000_i1524"/>
              </w:object>
            </w:r>
            <w:r w:rsidRPr="003E06F0">
              <w:rPr>
                <w:rFonts w:ascii="Arial" w:eastAsia="Times New Roman" w:hAnsi="Arial" w:cs="Arial"/>
                <w:color w:val="000000"/>
                <w:sz w:val="20"/>
                <w:szCs w:val="20"/>
              </w:rPr>
              <w:t> Sensitivity analysis.</w:t>
            </w:r>
            <w:r w:rsidRPr="003E06F0">
              <w:rPr>
                <w:rFonts w:ascii="Arial" w:eastAsia="Times New Roman" w:hAnsi="Arial" w:cs="Arial"/>
                <w:color w:val="000000"/>
                <w:sz w:val="20"/>
                <w:szCs w:val="20"/>
              </w:rPr>
              <w:br/>
              <w:t>      </w:t>
            </w:r>
            <w:r w:rsidRPr="003E06F0">
              <w:rPr>
                <w:rFonts w:ascii="Arial" w:eastAsia="Times New Roman" w:hAnsi="Arial" w:cs="Arial"/>
                <w:color w:val="000000"/>
                <w:sz w:val="20"/>
                <w:szCs w:val="20"/>
              </w:rPr>
              <w:object w:dxaOrig="225" w:dyaOrig="225">
                <v:shape id="_x0000_i1523" type="#_x0000_t75" style="width:20.25pt;height:18pt" o:ole="">
                  <v:imagedata r:id="rId4" o:title=""/>
                </v:shape>
                <w:control r:id="rId205" w:name="DefaultOcxName200" w:shapeid="_x0000_i1523"/>
              </w:object>
            </w:r>
            <w:r w:rsidRPr="003E06F0">
              <w:rPr>
                <w:rFonts w:ascii="Arial" w:eastAsia="Times New Roman" w:hAnsi="Arial" w:cs="Arial"/>
                <w:color w:val="000000"/>
                <w:sz w:val="20"/>
                <w:szCs w:val="20"/>
              </w:rPr>
              <w:t> Uncertainty programming.</w:t>
            </w:r>
            <w:r w:rsidRPr="003E06F0">
              <w:rPr>
                <w:rFonts w:ascii="Arial" w:eastAsia="Times New Roman" w:hAnsi="Arial" w:cs="Arial"/>
                <w:color w:val="000000"/>
                <w:sz w:val="20"/>
                <w:szCs w:val="20"/>
              </w:rPr>
              <w:br/>
              <w:t>      </w:t>
            </w:r>
            <w:r w:rsidRPr="003E06F0">
              <w:rPr>
                <w:rFonts w:ascii="Arial" w:eastAsia="Times New Roman" w:hAnsi="Arial" w:cs="Arial"/>
                <w:color w:val="000000"/>
                <w:sz w:val="20"/>
                <w:szCs w:val="20"/>
              </w:rPr>
              <w:object w:dxaOrig="225" w:dyaOrig="225">
                <v:shape id="_x0000_i1522" type="#_x0000_t75" style="width:20.25pt;height:18pt" o:ole="">
                  <v:imagedata r:id="rId4" o:title=""/>
                </v:shape>
                <w:control r:id="rId206" w:name="DefaultOcxName201" w:shapeid="_x0000_i1522"/>
              </w:object>
            </w:r>
            <w:r w:rsidRPr="003E06F0">
              <w:rPr>
                <w:rFonts w:ascii="Arial" w:eastAsia="Times New Roman" w:hAnsi="Arial" w:cs="Arial"/>
                <w:color w:val="000000"/>
                <w:sz w:val="20"/>
                <w:szCs w:val="20"/>
              </w:rPr>
              <w:t> What-if analysis.</w:t>
            </w:r>
            <w:r w:rsidRPr="003E06F0">
              <w:rPr>
                <w:rFonts w:ascii="Arial" w:eastAsia="Times New Roman" w:hAnsi="Arial" w:cs="Arial"/>
                <w:color w:val="000000"/>
                <w:sz w:val="20"/>
                <w:szCs w:val="20"/>
              </w:rPr>
              <w:br/>
              <w:t>      </w:t>
            </w:r>
            <w:r w:rsidRPr="003E06F0">
              <w:rPr>
                <w:rFonts w:ascii="Arial" w:eastAsia="Times New Roman" w:hAnsi="Arial" w:cs="Arial"/>
                <w:color w:val="000000"/>
                <w:sz w:val="20"/>
                <w:szCs w:val="20"/>
              </w:rPr>
              <w:object w:dxaOrig="225" w:dyaOrig="225">
                <v:shape id="_x0000_i1521" type="#_x0000_t75" style="width:20.25pt;height:18pt" o:ole="">
                  <v:imagedata r:id="rId4" o:title=""/>
                </v:shape>
                <w:control r:id="rId207" w:name="DefaultOcxName202" w:shapeid="_x0000_i1521"/>
              </w:object>
            </w:r>
            <w:r w:rsidRPr="003E06F0">
              <w:rPr>
                <w:rFonts w:ascii="Arial" w:eastAsia="Times New Roman" w:hAnsi="Arial" w:cs="Arial"/>
                <w:color w:val="000000"/>
                <w:sz w:val="20"/>
                <w:szCs w:val="20"/>
              </w:rPr>
              <w:t> Activity-based budgeting (ABB).</w:t>
            </w:r>
          </w:p>
        </w:tc>
      </w:tr>
    </w:tbl>
    <w:p w:rsidR="003E06F0" w:rsidRPr="003E06F0" w:rsidRDefault="003E06F0" w:rsidP="003E06F0">
      <w:pPr>
        <w:spacing w:after="0" w:line="270" w:lineRule="atLeast"/>
        <w:rPr>
          <w:rFonts w:ascii="Arial" w:eastAsia="Times New Roman" w:hAnsi="Arial" w:cs="Arial"/>
          <w:color w:val="000000"/>
          <w:sz w:val="18"/>
          <w:szCs w:val="18"/>
        </w:rPr>
      </w:pPr>
      <w:r w:rsidRPr="003E06F0">
        <w:rPr>
          <w:rFonts w:ascii="Arial" w:eastAsia="Times New Roman" w:hAnsi="Arial" w:cs="Arial"/>
          <w:color w:val="000000"/>
          <w:sz w:val="18"/>
          <w:szCs w:val="18"/>
        </w:rPr>
        <w:lastRenderedPageBreak/>
        <w:t> </w:t>
      </w:r>
    </w:p>
    <w:tbl>
      <w:tblPr>
        <w:tblW w:w="5000" w:type="pct"/>
        <w:tblCellMar>
          <w:top w:w="15" w:type="dxa"/>
          <w:left w:w="15" w:type="dxa"/>
          <w:bottom w:w="15" w:type="dxa"/>
          <w:right w:w="15" w:type="dxa"/>
        </w:tblCellMar>
        <w:tblLook w:val="04A0"/>
      </w:tblPr>
      <w:tblGrid>
        <w:gridCol w:w="9450"/>
      </w:tblGrid>
      <w:tr w:rsidR="003E06F0" w:rsidRPr="003E06F0" w:rsidTr="003E06F0">
        <w:tc>
          <w:tcPr>
            <w:tcW w:w="0" w:type="auto"/>
            <w:tcMar>
              <w:top w:w="45" w:type="dxa"/>
              <w:left w:w="45" w:type="dxa"/>
              <w:bottom w:w="45" w:type="dxa"/>
              <w:right w:w="45" w:type="dxa"/>
            </w:tcMar>
            <w:vAlign w:val="center"/>
            <w:hideMark/>
          </w:tcPr>
          <w:p w:rsidR="003E06F0" w:rsidRPr="003E06F0" w:rsidRDefault="003E06F0" w:rsidP="003E06F0">
            <w:pPr>
              <w:spacing w:after="0" w:line="270" w:lineRule="atLeast"/>
              <w:rPr>
                <w:rFonts w:ascii="Arial" w:eastAsia="Times New Roman" w:hAnsi="Arial" w:cs="Arial"/>
                <w:color w:val="000000"/>
                <w:sz w:val="20"/>
                <w:szCs w:val="20"/>
              </w:rPr>
            </w:pPr>
          </w:p>
          <w:tbl>
            <w:tblPr>
              <w:tblW w:w="8640" w:type="dxa"/>
              <w:tblCellMar>
                <w:top w:w="15" w:type="dxa"/>
                <w:left w:w="15" w:type="dxa"/>
                <w:bottom w:w="15" w:type="dxa"/>
                <w:right w:w="15" w:type="dxa"/>
              </w:tblCellMar>
              <w:tblLook w:val="04A0"/>
            </w:tblPr>
            <w:tblGrid>
              <w:gridCol w:w="8640"/>
            </w:tblGrid>
            <w:tr w:rsidR="003E06F0" w:rsidRPr="003E06F0">
              <w:tc>
                <w:tcPr>
                  <w:tcW w:w="0" w:type="auto"/>
                  <w:tcMar>
                    <w:top w:w="45" w:type="dxa"/>
                    <w:left w:w="45" w:type="dxa"/>
                    <w:bottom w:w="45" w:type="dxa"/>
                    <w:right w:w="45" w:type="dxa"/>
                  </w:tcMar>
                  <w:vAlign w:val="center"/>
                  <w:hideMark/>
                </w:tcPr>
                <w:p w:rsidR="003E06F0" w:rsidRPr="003E06F0" w:rsidRDefault="003E06F0" w:rsidP="003E06F0">
                  <w:pPr>
                    <w:spacing w:after="0" w:line="240" w:lineRule="auto"/>
                    <w:rPr>
                      <w:rFonts w:ascii="Arial" w:eastAsia="Times New Roman" w:hAnsi="Arial" w:cs="Arial"/>
                      <w:sz w:val="20"/>
                      <w:szCs w:val="20"/>
                    </w:rPr>
                  </w:pPr>
                  <w:r w:rsidRPr="003E06F0">
                    <w:rPr>
                      <w:rFonts w:ascii="Arial" w:eastAsia="Times New Roman" w:hAnsi="Arial" w:cs="Arial"/>
                      <w:b/>
                      <w:bCs/>
                      <w:sz w:val="20"/>
                    </w:rPr>
                    <w:t>45. </w:t>
                  </w:r>
                  <w:r w:rsidRPr="003E06F0">
                    <w:rPr>
                      <w:rFonts w:ascii="Arial" w:eastAsia="Times New Roman" w:hAnsi="Arial" w:cs="Arial"/>
                      <w:sz w:val="20"/>
                      <w:szCs w:val="20"/>
                    </w:rPr>
                    <w:t>ACEM Hardware purchased 5,000 gallons of paint in March. The store had 1,500 gallons on hand at the beginning of March, and expects to have 1,000 gallons on hand at the end of March. What is the budgeted number of gallons to be sold during March? (Points : 2)</w:t>
                  </w:r>
                </w:p>
              </w:tc>
            </w:tr>
          </w:tbl>
          <w:p w:rsidR="003E06F0" w:rsidRPr="003E06F0" w:rsidRDefault="003E06F0" w:rsidP="003E06F0">
            <w:pPr>
              <w:spacing w:after="0" w:line="270" w:lineRule="atLeast"/>
              <w:rPr>
                <w:rFonts w:ascii="Arial" w:eastAsia="Times New Roman" w:hAnsi="Arial" w:cs="Arial"/>
                <w:color w:val="000000"/>
                <w:sz w:val="20"/>
                <w:szCs w:val="20"/>
              </w:rPr>
            </w:pPr>
            <w:r w:rsidRPr="003E06F0">
              <w:rPr>
                <w:rFonts w:ascii="Arial" w:eastAsia="Times New Roman" w:hAnsi="Arial" w:cs="Arial"/>
                <w:color w:val="000000"/>
                <w:sz w:val="20"/>
                <w:szCs w:val="20"/>
              </w:rPr>
              <w:t>      </w:t>
            </w:r>
            <w:r w:rsidRPr="003E06F0">
              <w:rPr>
                <w:rFonts w:ascii="Arial" w:eastAsia="Times New Roman" w:hAnsi="Arial" w:cs="Arial"/>
                <w:color w:val="000000"/>
                <w:sz w:val="20"/>
                <w:szCs w:val="20"/>
              </w:rPr>
              <w:object w:dxaOrig="225" w:dyaOrig="225">
                <v:shape id="_x0000_i1520" type="#_x0000_t75" style="width:20.25pt;height:18pt" o:ole="">
                  <v:imagedata r:id="rId4" o:title=""/>
                </v:shape>
                <w:control r:id="rId208" w:name="DefaultOcxName203" w:shapeid="_x0000_i1520"/>
              </w:object>
            </w:r>
            <w:r w:rsidRPr="003E06F0">
              <w:rPr>
                <w:rFonts w:ascii="Arial" w:eastAsia="Times New Roman" w:hAnsi="Arial" w:cs="Arial"/>
                <w:color w:val="000000"/>
                <w:sz w:val="20"/>
                <w:szCs w:val="20"/>
              </w:rPr>
              <w:t> 3,500.</w:t>
            </w:r>
            <w:r w:rsidRPr="003E06F0">
              <w:rPr>
                <w:rFonts w:ascii="Arial" w:eastAsia="Times New Roman" w:hAnsi="Arial" w:cs="Arial"/>
                <w:color w:val="000000"/>
                <w:sz w:val="20"/>
                <w:szCs w:val="20"/>
              </w:rPr>
              <w:br/>
              <w:t>      </w:t>
            </w:r>
            <w:r w:rsidRPr="003E06F0">
              <w:rPr>
                <w:rFonts w:ascii="Arial" w:eastAsia="Times New Roman" w:hAnsi="Arial" w:cs="Arial"/>
                <w:color w:val="000000"/>
                <w:sz w:val="20"/>
                <w:szCs w:val="20"/>
              </w:rPr>
              <w:object w:dxaOrig="225" w:dyaOrig="225">
                <v:shape id="_x0000_i1519" type="#_x0000_t75" style="width:20.25pt;height:18pt" o:ole="">
                  <v:imagedata r:id="rId4" o:title=""/>
                </v:shape>
                <w:control r:id="rId209" w:name="DefaultOcxName204" w:shapeid="_x0000_i1519"/>
              </w:object>
            </w:r>
            <w:r w:rsidRPr="003E06F0">
              <w:rPr>
                <w:rFonts w:ascii="Arial" w:eastAsia="Times New Roman" w:hAnsi="Arial" w:cs="Arial"/>
                <w:color w:val="000000"/>
                <w:sz w:val="20"/>
                <w:szCs w:val="20"/>
              </w:rPr>
              <w:t> 4,500.</w:t>
            </w:r>
            <w:r w:rsidRPr="003E06F0">
              <w:rPr>
                <w:rFonts w:ascii="Arial" w:eastAsia="Times New Roman" w:hAnsi="Arial" w:cs="Arial"/>
                <w:color w:val="000000"/>
                <w:sz w:val="20"/>
                <w:szCs w:val="20"/>
              </w:rPr>
              <w:br/>
              <w:t>      </w:t>
            </w:r>
            <w:r w:rsidRPr="003E06F0">
              <w:rPr>
                <w:rFonts w:ascii="Arial" w:eastAsia="Times New Roman" w:hAnsi="Arial" w:cs="Arial"/>
                <w:color w:val="000000"/>
                <w:sz w:val="20"/>
                <w:szCs w:val="20"/>
              </w:rPr>
              <w:object w:dxaOrig="225" w:dyaOrig="225">
                <v:shape id="_x0000_i1518" type="#_x0000_t75" style="width:20.25pt;height:18pt" o:ole="">
                  <v:imagedata r:id="rId4" o:title=""/>
                </v:shape>
                <w:control r:id="rId210" w:name="DefaultOcxName205" w:shapeid="_x0000_i1518"/>
              </w:object>
            </w:r>
            <w:r w:rsidRPr="003E06F0">
              <w:rPr>
                <w:rFonts w:ascii="Arial" w:eastAsia="Times New Roman" w:hAnsi="Arial" w:cs="Arial"/>
                <w:color w:val="000000"/>
                <w:sz w:val="20"/>
                <w:szCs w:val="20"/>
              </w:rPr>
              <w:t> 5,000.</w:t>
            </w:r>
            <w:r w:rsidRPr="003E06F0">
              <w:rPr>
                <w:rFonts w:ascii="Arial" w:eastAsia="Times New Roman" w:hAnsi="Arial" w:cs="Arial"/>
                <w:color w:val="000000"/>
                <w:sz w:val="20"/>
                <w:szCs w:val="20"/>
              </w:rPr>
              <w:br/>
              <w:t>      </w:t>
            </w:r>
            <w:r w:rsidRPr="003E06F0">
              <w:rPr>
                <w:rFonts w:ascii="Arial" w:eastAsia="Times New Roman" w:hAnsi="Arial" w:cs="Arial"/>
                <w:color w:val="000000"/>
                <w:sz w:val="20"/>
                <w:szCs w:val="20"/>
              </w:rPr>
              <w:object w:dxaOrig="225" w:dyaOrig="225">
                <v:shape id="_x0000_i1517" type="#_x0000_t75" style="width:20.25pt;height:18pt" o:ole="">
                  <v:imagedata r:id="rId4" o:title=""/>
                </v:shape>
                <w:control r:id="rId211" w:name="DefaultOcxName206" w:shapeid="_x0000_i1517"/>
              </w:object>
            </w:r>
            <w:r w:rsidRPr="003E06F0">
              <w:rPr>
                <w:rFonts w:ascii="Arial" w:eastAsia="Times New Roman" w:hAnsi="Arial" w:cs="Arial"/>
                <w:color w:val="000000"/>
                <w:sz w:val="20"/>
                <w:szCs w:val="20"/>
              </w:rPr>
              <w:t> 5,500.</w:t>
            </w:r>
            <w:r w:rsidRPr="003E06F0">
              <w:rPr>
                <w:rFonts w:ascii="Arial" w:eastAsia="Times New Roman" w:hAnsi="Arial" w:cs="Arial"/>
                <w:color w:val="000000"/>
                <w:sz w:val="20"/>
                <w:szCs w:val="20"/>
              </w:rPr>
              <w:br/>
              <w:t>      </w:t>
            </w:r>
            <w:r w:rsidRPr="003E06F0">
              <w:rPr>
                <w:rFonts w:ascii="Arial" w:eastAsia="Times New Roman" w:hAnsi="Arial" w:cs="Arial"/>
                <w:color w:val="000000"/>
                <w:sz w:val="20"/>
                <w:szCs w:val="20"/>
              </w:rPr>
              <w:object w:dxaOrig="225" w:dyaOrig="225">
                <v:shape id="_x0000_i1516" type="#_x0000_t75" style="width:20.25pt;height:18pt" o:ole="">
                  <v:imagedata r:id="rId4" o:title=""/>
                </v:shape>
                <w:control r:id="rId212" w:name="DefaultOcxName207" w:shapeid="_x0000_i1516"/>
              </w:object>
            </w:r>
            <w:r w:rsidRPr="003E06F0">
              <w:rPr>
                <w:rFonts w:ascii="Arial" w:eastAsia="Times New Roman" w:hAnsi="Arial" w:cs="Arial"/>
                <w:color w:val="000000"/>
                <w:sz w:val="20"/>
                <w:szCs w:val="20"/>
              </w:rPr>
              <w:t> 7,500.</w:t>
            </w:r>
          </w:p>
        </w:tc>
      </w:tr>
    </w:tbl>
    <w:p w:rsidR="003E06F0" w:rsidRPr="003E06F0" w:rsidRDefault="003E06F0" w:rsidP="003E06F0">
      <w:pPr>
        <w:spacing w:after="0" w:line="270" w:lineRule="atLeast"/>
        <w:rPr>
          <w:rFonts w:ascii="Arial" w:eastAsia="Times New Roman" w:hAnsi="Arial" w:cs="Arial"/>
          <w:color w:val="000000"/>
          <w:sz w:val="18"/>
          <w:szCs w:val="18"/>
        </w:rPr>
      </w:pPr>
      <w:r w:rsidRPr="003E06F0">
        <w:rPr>
          <w:rFonts w:ascii="Arial" w:eastAsia="Times New Roman" w:hAnsi="Arial" w:cs="Arial"/>
          <w:color w:val="000000"/>
          <w:sz w:val="18"/>
          <w:szCs w:val="18"/>
        </w:rPr>
        <w:t> </w:t>
      </w:r>
    </w:p>
    <w:tbl>
      <w:tblPr>
        <w:tblW w:w="5000" w:type="pct"/>
        <w:tblCellMar>
          <w:top w:w="15" w:type="dxa"/>
          <w:left w:w="15" w:type="dxa"/>
          <w:bottom w:w="15" w:type="dxa"/>
          <w:right w:w="15" w:type="dxa"/>
        </w:tblCellMar>
        <w:tblLook w:val="04A0"/>
      </w:tblPr>
      <w:tblGrid>
        <w:gridCol w:w="9450"/>
      </w:tblGrid>
      <w:tr w:rsidR="003E06F0" w:rsidRPr="003E06F0" w:rsidTr="003E06F0">
        <w:tc>
          <w:tcPr>
            <w:tcW w:w="0" w:type="auto"/>
            <w:tcMar>
              <w:top w:w="45" w:type="dxa"/>
              <w:left w:w="45" w:type="dxa"/>
              <w:bottom w:w="45" w:type="dxa"/>
              <w:right w:w="45" w:type="dxa"/>
            </w:tcMar>
            <w:vAlign w:val="center"/>
            <w:hideMark/>
          </w:tcPr>
          <w:p w:rsidR="003E06F0" w:rsidRPr="003E06F0" w:rsidRDefault="003E06F0" w:rsidP="003E06F0">
            <w:pPr>
              <w:spacing w:after="0" w:line="270" w:lineRule="atLeast"/>
              <w:rPr>
                <w:rFonts w:ascii="Arial" w:eastAsia="Times New Roman" w:hAnsi="Arial" w:cs="Arial"/>
                <w:color w:val="000000"/>
                <w:sz w:val="20"/>
                <w:szCs w:val="20"/>
              </w:rPr>
            </w:pPr>
          </w:p>
          <w:tbl>
            <w:tblPr>
              <w:tblW w:w="8640" w:type="dxa"/>
              <w:tblCellMar>
                <w:top w:w="15" w:type="dxa"/>
                <w:left w:w="15" w:type="dxa"/>
                <w:bottom w:w="15" w:type="dxa"/>
                <w:right w:w="15" w:type="dxa"/>
              </w:tblCellMar>
              <w:tblLook w:val="04A0"/>
            </w:tblPr>
            <w:tblGrid>
              <w:gridCol w:w="8640"/>
            </w:tblGrid>
            <w:tr w:rsidR="003E06F0" w:rsidRPr="003E06F0">
              <w:tc>
                <w:tcPr>
                  <w:tcW w:w="0" w:type="auto"/>
                  <w:tcMar>
                    <w:top w:w="45" w:type="dxa"/>
                    <w:left w:w="45" w:type="dxa"/>
                    <w:bottom w:w="45" w:type="dxa"/>
                    <w:right w:w="45" w:type="dxa"/>
                  </w:tcMar>
                  <w:vAlign w:val="center"/>
                  <w:hideMark/>
                </w:tcPr>
                <w:p w:rsidR="003E06F0" w:rsidRPr="003E06F0" w:rsidRDefault="003E06F0" w:rsidP="003E06F0">
                  <w:pPr>
                    <w:spacing w:after="0" w:line="240" w:lineRule="auto"/>
                    <w:rPr>
                      <w:rFonts w:ascii="Arial" w:eastAsia="Times New Roman" w:hAnsi="Arial" w:cs="Arial"/>
                      <w:sz w:val="20"/>
                      <w:szCs w:val="20"/>
                    </w:rPr>
                  </w:pPr>
                  <w:r w:rsidRPr="003E06F0">
                    <w:rPr>
                      <w:rFonts w:ascii="Arial" w:eastAsia="Times New Roman" w:hAnsi="Arial" w:cs="Arial"/>
                      <w:b/>
                      <w:bCs/>
                      <w:sz w:val="20"/>
                    </w:rPr>
                    <w:t>46. </w:t>
                  </w:r>
                  <w:r w:rsidRPr="003E06F0">
                    <w:rPr>
                      <w:rFonts w:ascii="Arial" w:eastAsia="Times New Roman" w:hAnsi="Arial" w:cs="Arial"/>
                      <w:sz w:val="20"/>
                      <w:szCs w:val="20"/>
                    </w:rPr>
                    <w:t>All of the following are ways of setting the budget, except: (Points : 2)</w:t>
                  </w:r>
                </w:p>
              </w:tc>
            </w:tr>
          </w:tbl>
          <w:p w:rsidR="003E06F0" w:rsidRPr="003E06F0" w:rsidRDefault="003E06F0" w:rsidP="003E06F0">
            <w:pPr>
              <w:spacing w:after="0" w:line="270" w:lineRule="atLeast"/>
              <w:rPr>
                <w:rFonts w:ascii="Arial" w:eastAsia="Times New Roman" w:hAnsi="Arial" w:cs="Arial"/>
                <w:color w:val="000000"/>
                <w:sz w:val="20"/>
                <w:szCs w:val="20"/>
              </w:rPr>
            </w:pPr>
            <w:r w:rsidRPr="003E06F0">
              <w:rPr>
                <w:rFonts w:ascii="Arial" w:eastAsia="Times New Roman" w:hAnsi="Arial" w:cs="Arial"/>
                <w:color w:val="000000"/>
                <w:sz w:val="20"/>
                <w:szCs w:val="20"/>
              </w:rPr>
              <w:t>      </w:t>
            </w:r>
            <w:r w:rsidRPr="003E06F0">
              <w:rPr>
                <w:rFonts w:ascii="Arial" w:eastAsia="Times New Roman" w:hAnsi="Arial" w:cs="Arial"/>
                <w:color w:val="000000"/>
                <w:sz w:val="20"/>
                <w:szCs w:val="20"/>
              </w:rPr>
              <w:object w:dxaOrig="225" w:dyaOrig="225">
                <v:shape id="_x0000_i1515" type="#_x0000_t75" style="width:20.25pt;height:18pt" o:ole="">
                  <v:imagedata r:id="rId4" o:title=""/>
                </v:shape>
                <w:control r:id="rId213" w:name="DefaultOcxName208" w:shapeid="_x0000_i1515"/>
              </w:object>
            </w:r>
            <w:r w:rsidRPr="003E06F0">
              <w:rPr>
                <w:rFonts w:ascii="Arial" w:eastAsia="Times New Roman" w:hAnsi="Arial" w:cs="Arial"/>
                <w:color w:val="000000"/>
                <w:sz w:val="20"/>
                <w:szCs w:val="20"/>
              </w:rPr>
              <w:t> Negotiation-based budgeting.</w:t>
            </w:r>
            <w:r w:rsidRPr="003E06F0">
              <w:rPr>
                <w:rFonts w:ascii="Arial" w:eastAsia="Times New Roman" w:hAnsi="Arial" w:cs="Arial"/>
                <w:color w:val="000000"/>
                <w:sz w:val="20"/>
                <w:szCs w:val="20"/>
              </w:rPr>
              <w:br/>
              <w:t>      </w:t>
            </w:r>
            <w:r w:rsidRPr="003E06F0">
              <w:rPr>
                <w:rFonts w:ascii="Arial" w:eastAsia="Times New Roman" w:hAnsi="Arial" w:cs="Arial"/>
                <w:color w:val="000000"/>
                <w:sz w:val="20"/>
                <w:szCs w:val="20"/>
              </w:rPr>
              <w:object w:dxaOrig="225" w:dyaOrig="225">
                <v:shape id="_x0000_i1514" type="#_x0000_t75" style="width:20.25pt;height:18pt" o:ole="">
                  <v:imagedata r:id="rId4" o:title=""/>
                </v:shape>
                <w:control r:id="rId214" w:name="DefaultOcxName209" w:shapeid="_x0000_i1514"/>
              </w:object>
            </w:r>
            <w:r w:rsidRPr="003E06F0">
              <w:rPr>
                <w:rFonts w:ascii="Arial" w:eastAsia="Times New Roman" w:hAnsi="Arial" w:cs="Arial"/>
                <w:color w:val="000000"/>
                <w:sz w:val="20"/>
                <w:szCs w:val="20"/>
              </w:rPr>
              <w:t> Two-stage budgeting.</w:t>
            </w:r>
            <w:r w:rsidRPr="003E06F0">
              <w:rPr>
                <w:rFonts w:ascii="Arial" w:eastAsia="Times New Roman" w:hAnsi="Arial" w:cs="Arial"/>
                <w:color w:val="000000"/>
                <w:sz w:val="20"/>
                <w:szCs w:val="20"/>
              </w:rPr>
              <w:br/>
              <w:t>      </w:t>
            </w:r>
            <w:r w:rsidRPr="003E06F0">
              <w:rPr>
                <w:rFonts w:ascii="Arial" w:eastAsia="Times New Roman" w:hAnsi="Arial" w:cs="Arial"/>
                <w:color w:val="000000"/>
                <w:sz w:val="20"/>
                <w:szCs w:val="20"/>
              </w:rPr>
              <w:object w:dxaOrig="225" w:dyaOrig="225">
                <v:shape id="_x0000_i1513" type="#_x0000_t75" style="width:20.25pt;height:18pt" o:ole="">
                  <v:imagedata r:id="rId4" o:title=""/>
                </v:shape>
                <w:control r:id="rId215" w:name="DefaultOcxName210" w:shapeid="_x0000_i1513"/>
              </w:object>
            </w:r>
            <w:r w:rsidRPr="003E06F0">
              <w:rPr>
                <w:rFonts w:ascii="Arial" w:eastAsia="Times New Roman" w:hAnsi="Arial" w:cs="Arial"/>
                <w:color w:val="000000"/>
                <w:sz w:val="20"/>
                <w:szCs w:val="20"/>
              </w:rPr>
              <w:t> Participative budgeting.</w:t>
            </w:r>
            <w:r w:rsidRPr="003E06F0">
              <w:rPr>
                <w:rFonts w:ascii="Arial" w:eastAsia="Times New Roman" w:hAnsi="Arial" w:cs="Arial"/>
                <w:color w:val="000000"/>
                <w:sz w:val="20"/>
                <w:szCs w:val="20"/>
              </w:rPr>
              <w:br/>
              <w:t>      </w:t>
            </w:r>
            <w:r w:rsidRPr="003E06F0">
              <w:rPr>
                <w:rFonts w:ascii="Arial" w:eastAsia="Times New Roman" w:hAnsi="Arial" w:cs="Arial"/>
                <w:color w:val="000000"/>
                <w:sz w:val="20"/>
                <w:szCs w:val="20"/>
              </w:rPr>
              <w:object w:dxaOrig="225" w:dyaOrig="225">
                <v:shape id="_x0000_i1512" type="#_x0000_t75" style="width:20.25pt;height:18pt" o:ole="">
                  <v:imagedata r:id="rId4" o:title=""/>
                </v:shape>
                <w:control r:id="rId216" w:name="DefaultOcxName211" w:shapeid="_x0000_i1512"/>
              </w:object>
            </w:r>
            <w:r w:rsidRPr="003E06F0">
              <w:rPr>
                <w:rFonts w:ascii="Arial" w:eastAsia="Times New Roman" w:hAnsi="Arial" w:cs="Arial"/>
                <w:color w:val="000000"/>
                <w:sz w:val="20"/>
                <w:szCs w:val="20"/>
              </w:rPr>
              <w:t> Authoritative budgeting.</w:t>
            </w:r>
            <w:r w:rsidRPr="003E06F0">
              <w:rPr>
                <w:rFonts w:ascii="Arial" w:eastAsia="Times New Roman" w:hAnsi="Arial" w:cs="Arial"/>
                <w:color w:val="000000"/>
                <w:sz w:val="20"/>
                <w:szCs w:val="20"/>
              </w:rPr>
              <w:br/>
              <w:t>      </w:t>
            </w:r>
            <w:r w:rsidRPr="003E06F0">
              <w:rPr>
                <w:rFonts w:ascii="Arial" w:eastAsia="Times New Roman" w:hAnsi="Arial" w:cs="Arial"/>
                <w:color w:val="000000"/>
                <w:sz w:val="20"/>
                <w:szCs w:val="20"/>
              </w:rPr>
              <w:object w:dxaOrig="225" w:dyaOrig="225">
                <v:shape id="_x0000_i1511" type="#_x0000_t75" style="width:20.25pt;height:18pt" o:ole="">
                  <v:imagedata r:id="rId4" o:title=""/>
                </v:shape>
                <w:control r:id="rId217" w:name="DefaultOcxName212" w:shapeid="_x0000_i1511"/>
              </w:object>
            </w:r>
            <w:r w:rsidRPr="003E06F0">
              <w:rPr>
                <w:rFonts w:ascii="Arial" w:eastAsia="Times New Roman" w:hAnsi="Arial" w:cs="Arial"/>
                <w:color w:val="000000"/>
                <w:sz w:val="20"/>
                <w:szCs w:val="20"/>
              </w:rPr>
              <w:t> All of the above are ways of setting the budget.</w:t>
            </w:r>
          </w:p>
        </w:tc>
      </w:tr>
    </w:tbl>
    <w:p w:rsidR="003E06F0" w:rsidRPr="003E06F0" w:rsidRDefault="003E06F0" w:rsidP="003E06F0">
      <w:pPr>
        <w:spacing w:after="0" w:line="270" w:lineRule="atLeast"/>
        <w:rPr>
          <w:rFonts w:ascii="Arial" w:eastAsia="Times New Roman" w:hAnsi="Arial" w:cs="Arial"/>
          <w:color w:val="000000"/>
          <w:sz w:val="18"/>
          <w:szCs w:val="18"/>
        </w:rPr>
      </w:pPr>
      <w:r w:rsidRPr="003E06F0">
        <w:rPr>
          <w:rFonts w:ascii="Arial" w:eastAsia="Times New Roman" w:hAnsi="Arial" w:cs="Arial"/>
          <w:color w:val="000000"/>
          <w:sz w:val="18"/>
          <w:szCs w:val="18"/>
        </w:rPr>
        <w:t> </w:t>
      </w:r>
    </w:p>
    <w:tbl>
      <w:tblPr>
        <w:tblW w:w="5000" w:type="pct"/>
        <w:tblCellMar>
          <w:top w:w="15" w:type="dxa"/>
          <w:left w:w="15" w:type="dxa"/>
          <w:bottom w:w="15" w:type="dxa"/>
          <w:right w:w="15" w:type="dxa"/>
        </w:tblCellMar>
        <w:tblLook w:val="04A0"/>
      </w:tblPr>
      <w:tblGrid>
        <w:gridCol w:w="9450"/>
      </w:tblGrid>
      <w:tr w:rsidR="003E06F0" w:rsidRPr="003E06F0" w:rsidTr="003E06F0">
        <w:tc>
          <w:tcPr>
            <w:tcW w:w="0" w:type="auto"/>
            <w:tcMar>
              <w:top w:w="45" w:type="dxa"/>
              <w:left w:w="45" w:type="dxa"/>
              <w:bottom w:w="45" w:type="dxa"/>
              <w:right w:w="45" w:type="dxa"/>
            </w:tcMar>
            <w:vAlign w:val="center"/>
            <w:hideMark/>
          </w:tcPr>
          <w:p w:rsidR="003E06F0" w:rsidRPr="003E06F0" w:rsidRDefault="003E06F0" w:rsidP="003E06F0">
            <w:pPr>
              <w:spacing w:after="0" w:line="270" w:lineRule="atLeast"/>
              <w:rPr>
                <w:rFonts w:ascii="Arial" w:eastAsia="Times New Roman" w:hAnsi="Arial" w:cs="Arial"/>
                <w:color w:val="000000"/>
                <w:sz w:val="20"/>
                <w:szCs w:val="20"/>
              </w:rPr>
            </w:pPr>
          </w:p>
          <w:tbl>
            <w:tblPr>
              <w:tblW w:w="8640" w:type="dxa"/>
              <w:tblCellMar>
                <w:top w:w="15" w:type="dxa"/>
                <w:left w:w="15" w:type="dxa"/>
                <w:bottom w:w="15" w:type="dxa"/>
                <w:right w:w="15" w:type="dxa"/>
              </w:tblCellMar>
              <w:tblLook w:val="04A0"/>
            </w:tblPr>
            <w:tblGrid>
              <w:gridCol w:w="8640"/>
            </w:tblGrid>
            <w:tr w:rsidR="003E06F0" w:rsidRPr="003E06F0">
              <w:tc>
                <w:tcPr>
                  <w:tcW w:w="0" w:type="auto"/>
                  <w:tcMar>
                    <w:top w:w="45" w:type="dxa"/>
                    <w:left w:w="45" w:type="dxa"/>
                    <w:bottom w:w="45" w:type="dxa"/>
                    <w:right w:w="45" w:type="dxa"/>
                  </w:tcMar>
                  <w:vAlign w:val="center"/>
                  <w:hideMark/>
                </w:tcPr>
                <w:p w:rsidR="003E06F0" w:rsidRPr="003E06F0" w:rsidRDefault="003E06F0" w:rsidP="003E06F0">
                  <w:pPr>
                    <w:spacing w:after="0" w:line="240" w:lineRule="auto"/>
                    <w:rPr>
                      <w:rFonts w:ascii="Arial" w:eastAsia="Times New Roman" w:hAnsi="Arial" w:cs="Arial"/>
                      <w:sz w:val="20"/>
                      <w:szCs w:val="20"/>
                    </w:rPr>
                  </w:pPr>
                  <w:r w:rsidRPr="003E06F0">
                    <w:rPr>
                      <w:rFonts w:ascii="Arial" w:eastAsia="Times New Roman" w:hAnsi="Arial" w:cs="Arial"/>
                      <w:b/>
                      <w:bCs/>
                      <w:sz w:val="20"/>
                    </w:rPr>
                    <w:t>47. </w:t>
                  </w:r>
                  <w:r w:rsidRPr="003E06F0">
                    <w:rPr>
                      <w:rFonts w:ascii="Arial" w:eastAsia="Times New Roman" w:hAnsi="Arial" w:cs="Arial"/>
                      <w:sz w:val="20"/>
                      <w:szCs w:val="20"/>
                    </w:rPr>
                    <w:t xml:space="preserve">Which of the four types of cost drivers - activity-based, volume-based, structural and </w:t>
                  </w:r>
                  <w:proofErr w:type="spellStart"/>
                  <w:r w:rsidRPr="003E06F0">
                    <w:rPr>
                      <w:rFonts w:ascii="Arial" w:eastAsia="Times New Roman" w:hAnsi="Arial" w:cs="Arial"/>
                      <w:sz w:val="20"/>
                      <w:szCs w:val="20"/>
                    </w:rPr>
                    <w:t>executional</w:t>
                  </w:r>
                  <w:proofErr w:type="spellEnd"/>
                  <w:r w:rsidRPr="003E06F0">
                    <w:rPr>
                      <w:rFonts w:ascii="Arial" w:eastAsia="Times New Roman" w:hAnsi="Arial" w:cs="Arial"/>
                      <w:sz w:val="20"/>
                      <w:szCs w:val="20"/>
                    </w:rPr>
                    <w:t xml:space="preserve"> - are often best related to linear cost estimation methods? (Points : 2)</w:t>
                  </w:r>
                </w:p>
              </w:tc>
            </w:tr>
          </w:tbl>
          <w:p w:rsidR="003E06F0" w:rsidRPr="003E06F0" w:rsidRDefault="003E06F0" w:rsidP="003E06F0">
            <w:pPr>
              <w:spacing w:after="0" w:line="270" w:lineRule="atLeast"/>
              <w:rPr>
                <w:rFonts w:ascii="Arial" w:eastAsia="Times New Roman" w:hAnsi="Arial" w:cs="Arial"/>
                <w:color w:val="000000"/>
                <w:sz w:val="20"/>
                <w:szCs w:val="20"/>
              </w:rPr>
            </w:pPr>
            <w:r w:rsidRPr="003E06F0">
              <w:rPr>
                <w:rFonts w:ascii="Arial" w:eastAsia="Times New Roman" w:hAnsi="Arial" w:cs="Arial"/>
                <w:color w:val="000000"/>
                <w:sz w:val="20"/>
                <w:szCs w:val="20"/>
              </w:rPr>
              <w:t>      </w:t>
            </w:r>
            <w:r w:rsidRPr="003E06F0">
              <w:rPr>
                <w:rFonts w:ascii="Arial" w:eastAsia="Times New Roman" w:hAnsi="Arial" w:cs="Arial"/>
                <w:color w:val="000000"/>
                <w:sz w:val="20"/>
                <w:szCs w:val="20"/>
              </w:rPr>
              <w:object w:dxaOrig="225" w:dyaOrig="225">
                <v:shape id="_x0000_i1510" type="#_x0000_t75" style="width:20.25pt;height:18pt" o:ole="">
                  <v:imagedata r:id="rId4" o:title=""/>
                </v:shape>
                <w:control r:id="rId218" w:name="DefaultOcxName213" w:shapeid="_x0000_i1510"/>
              </w:object>
            </w:r>
            <w:r w:rsidRPr="003E06F0">
              <w:rPr>
                <w:rFonts w:ascii="Arial" w:eastAsia="Times New Roman" w:hAnsi="Arial" w:cs="Arial"/>
                <w:color w:val="000000"/>
                <w:sz w:val="20"/>
                <w:szCs w:val="20"/>
              </w:rPr>
              <w:t> Activity-based only.</w:t>
            </w:r>
            <w:r w:rsidRPr="003E06F0">
              <w:rPr>
                <w:rFonts w:ascii="Arial" w:eastAsia="Times New Roman" w:hAnsi="Arial" w:cs="Arial"/>
                <w:color w:val="000000"/>
                <w:sz w:val="20"/>
                <w:szCs w:val="20"/>
              </w:rPr>
              <w:br/>
              <w:t>      </w:t>
            </w:r>
            <w:r w:rsidRPr="003E06F0">
              <w:rPr>
                <w:rFonts w:ascii="Arial" w:eastAsia="Times New Roman" w:hAnsi="Arial" w:cs="Arial"/>
                <w:color w:val="000000"/>
                <w:sz w:val="20"/>
                <w:szCs w:val="20"/>
              </w:rPr>
              <w:object w:dxaOrig="225" w:dyaOrig="225">
                <v:shape id="_x0000_i1509" type="#_x0000_t75" style="width:20.25pt;height:18pt" o:ole="">
                  <v:imagedata r:id="rId4" o:title=""/>
                </v:shape>
                <w:control r:id="rId219" w:name="DefaultOcxName214" w:shapeid="_x0000_i1509"/>
              </w:object>
            </w:r>
            <w:r w:rsidRPr="003E06F0">
              <w:rPr>
                <w:rFonts w:ascii="Arial" w:eastAsia="Times New Roman" w:hAnsi="Arial" w:cs="Arial"/>
                <w:color w:val="000000"/>
                <w:sz w:val="20"/>
                <w:szCs w:val="20"/>
              </w:rPr>
              <w:t> Activity-based and volume-based.</w:t>
            </w:r>
            <w:r w:rsidRPr="003E06F0">
              <w:rPr>
                <w:rFonts w:ascii="Arial" w:eastAsia="Times New Roman" w:hAnsi="Arial" w:cs="Arial"/>
                <w:color w:val="000000"/>
                <w:sz w:val="20"/>
                <w:szCs w:val="20"/>
              </w:rPr>
              <w:br/>
              <w:t>      </w:t>
            </w:r>
            <w:r w:rsidRPr="003E06F0">
              <w:rPr>
                <w:rFonts w:ascii="Arial" w:eastAsia="Times New Roman" w:hAnsi="Arial" w:cs="Arial"/>
                <w:color w:val="000000"/>
                <w:sz w:val="20"/>
                <w:szCs w:val="20"/>
              </w:rPr>
              <w:object w:dxaOrig="225" w:dyaOrig="225">
                <v:shape id="_x0000_i1508" type="#_x0000_t75" style="width:20.25pt;height:18pt" o:ole="">
                  <v:imagedata r:id="rId4" o:title=""/>
                </v:shape>
                <w:control r:id="rId220" w:name="DefaultOcxName215" w:shapeid="_x0000_i1508"/>
              </w:object>
            </w:r>
            <w:r w:rsidRPr="003E06F0">
              <w:rPr>
                <w:rFonts w:ascii="Arial" w:eastAsia="Times New Roman" w:hAnsi="Arial" w:cs="Arial"/>
                <w:color w:val="000000"/>
                <w:sz w:val="20"/>
                <w:szCs w:val="20"/>
              </w:rPr>
              <w:t> Structural and volume-based.</w:t>
            </w:r>
            <w:r w:rsidRPr="003E06F0">
              <w:rPr>
                <w:rFonts w:ascii="Arial" w:eastAsia="Times New Roman" w:hAnsi="Arial" w:cs="Arial"/>
                <w:color w:val="000000"/>
                <w:sz w:val="20"/>
                <w:szCs w:val="20"/>
              </w:rPr>
              <w:br/>
              <w:t>      </w:t>
            </w:r>
            <w:r w:rsidRPr="003E06F0">
              <w:rPr>
                <w:rFonts w:ascii="Arial" w:eastAsia="Times New Roman" w:hAnsi="Arial" w:cs="Arial"/>
                <w:color w:val="000000"/>
                <w:sz w:val="20"/>
                <w:szCs w:val="20"/>
              </w:rPr>
              <w:object w:dxaOrig="225" w:dyaOrig="225">
                <v:shape id="_x0000_i1507" type="#_x0000_t75" style="width:20.25pt;height:18pt" o:ole="">
                  <v:imagedata r:id="rId4" o:title=""/>
                </v:shape>
                <w:control r:id="rId221" w:name="DefaultOcxName216" w:shapeid="_x0000_i1507"/>
              </w:object>
            </w:r>
            <w:r w:rsidRPr="003E06F0">
              <w:rPr>
                <w:rFonts w:ascii="Arial" w:eastAsia="Times New Roman" w:hAnsi="Arial" w:cs="Arial"/>
                <w:color w:val="000000"/>
                <w:sz w:val="20"/>
                <w:szCs w:val="20"/>
              </w:rPr>
              <w:t> </w:t>
            </w:r>
            <w:proofErr w:type="spellStart"/>
            <w:r w:rsidRPr="003E06F0">
              <w:rPr>
                <w:rFonts w:ascii="Arial" w:eastAsia="Times New Roman" w:hAnsi="Arial" w:cs="Arial"/>
                <w:color w:val="000000"/>
                <w:sz w:val="20"/>
                <w:szCs w:val="20"/>
              </w:rPr>
              <w:t>Executional</w:t>
            </w:r>
            <w:proofErr w:type="spellEnd"/>
            <w:r w:rsidRPr="003E06F0">
              <w:rPr>
                <w:rFonts w:ascii="Arial" w:eastAsia="Times New Roman" w:hAnsi="Arial" w:cs="Arial"/>
                <w:color w:val="000000"/>
                <w:sz w:val="20"/>
                <w:szCs w:val="20"/>
              </w:rPr>
              <w:t xml:space="preserve"> and volume-based.</w:t>
            </w:r>
            <w:r w:rsidRPr="003E06F0">
              <w:rPr>
                <w:rFonts w:ascii="Arial" w:eastAsia="Times New Roman" w:hAnsi="Arial" w:cs="Arial"/>
                <w:color w:val="000000"/>
                <w:sz w:val="20"/>
                <w:szCs w:val="20"/>
              </w:rPr>
              <w:br/>
              <w:t>      </w:t>
            </w:r>
            <w:r w:rsidRPr="003E06F0">
              <w:rPr>
                <w:rFonts w:ascii="Arial" w:eastAsia="Times New Roman" w:hAnsi="Arial" w:cs="Arial"/>
                <w:color w:val="000000"/>
                <w:sz w:val="20"/>
                <w:szCs w:val="20"/>
              </w:rPr>
              <w:object w:dxaOrig="225" w:dyaOrig="225">
                <v:shape id="_x0000_i1506" type="#_x0000_t75" style="width:20.25pt;height:18pt" o:ole="">
                  <v:imagedata r:id="rId4" o:title=""/>
                </v:shape>
                <w:control r:id="rId222" w:name="DefaultOcxName217" w:shapeid="_x0000_i1506"/>
              </w:object>
            </w:r>
            <w:r w:rsidRPr="003E06F0">
              <w:rPr>
                <w:rFonts w:ascii="Arial" w:eastAsia="Times New Roman" w:hAnsi="Arial" w:cs="Arial"/>
                <w:color w:val="000000"/>
                <w:sz w:val="20"/>
                <w:szCs w:val="20"/>
              </w:rPr>
              <w:t xml:space="preserve"> Structural and </w:t>
            </w:r>
            <w:proofErr w:type="spellStart"/>
            <w:r w:rsidRPr="003E06F0">
              <w:rPr>
                <w:rFonts w:ascii="Arial" w:eastAsia="Times New Roman" w:hAnsi="Arial" w:cs="Arial"/>
                <w:color w:val="000000"/>
                <w:sz w:val="20"/>
                <w:szCs w:val="20"/>
              </w:rPr>
              <w:t>executional</w:t>
            </w:r>
            <w:proofErr w:type="spellEnd"/>
            <w:r w:rsidRPr="003E06F0">
              <w:rPr>
                <w:rFonts w:ascii="Arial" w:eastAsia="Times New Roman" w:hAnsi="Arial" w:cs="Arial"/>
                <w:color w:val="000000"/>
                <w:sz w:val="20"/>
                <w:szCs w:val="20"/>
              </w:rPr>
              <w:t>.</w:t>
            </w:r>
          </w:p>
        </w:tc>
      </w:tr>
    </w:tbl>
    <w:p w:rsidR="003E06F0" w:rsidRPr="003E06F0" w:rsidRDefault="003E06F0" w:rsidP="003E06F0">
      <w:pPr>
        <w:spacing w:after="0" w:line="270" w:lineRule="atLeast"/>
        <w:rPr>
          <w:rFonts w:ascii="Arial" w:eastAsia="Times New Roman" w:hAnsi="Arial" w:cs="Arial"/>
          <w:color w:val="000000"/>
          <w:sz w:val="18"/>
          <w:szCs w:val="18"/>
        </w:rPr>
      </w:pPr>
      <w:r w:rsidRPr="003E06F0">
        <w:rPr>
          <w:rFonts w:ascii="Arial" w:eastAsia="Times New Roman" w:hAnsi="Arial" w:cs="Arial"/>
          <w:color w:val="000000"/>
          <w:sz w:val="18"/>
          <w:szCs w:val="18"/>
        </w:rPr>
        <w:t> </w:t>
      </w:r>
    </w:p>
    <w:tbl>
      <w:tblPr>
        <w:tblW w:w="5000" w:type="pct"/>
        <w:tblCellMar>
          <w:top w:w="15" w:type="dxa"/>
          <w:left w:w="15" w:type="dxa"/>
          <w:bottom w:w="15" w:type="dxa"/>
          <w:right w:w="15" w:type="dxa"/>
        </w:tblCellMar>
        <w:tblLook w:val="04A0"/>
      </w:tblPr>
      <w:tblGrid>
        <w:gridCol w:w="9450"/>
      </w:tblGrid>
      <w:tr w:rsidR="003E06F0" w:rsidRPr="003E06F0" w:rsidTr="003E06F0">
        <w:tc>
          <w:tcPr>
            <w:tcW w:w="0" w:type="auto"/>
            <w:tcMar>
              <w:top w:w="45" w:type="dxa"/>
              <w:left w:w="45" w:type="dxa"/>
              <w:bottom w:w="45" w:type="dxa"/>
              <w:right w:w="45" w:type="dxa"/>
            </w:tcMar>
            <w:vAlign w:val="center"/>
            <w:hideMark/>
          </w:tcPr>
          <w:p w:rsidR="003E06F0" w:rsidRPr="003E06F0" w:rsidRDefault="003E06F0" w:rsidP="003E06F0">
            <w:pPr>
              <w:spacing w:after="0" w:line="270" w:lineRule="atLeast"/>
              <w:rPr>
                <w:rFonts w:ascii="Arial" w:eastAsia="Times New Roman" w:hAnsi="Arial" w:cs="Arial"/>
                <w:color w:val="000000"/>
                <w:sz w:val="20"/>
                <w:szCs w:val="20"/>
              </w:rPr>
            </w:pPr>
          </w:p>
          <w:tbl>
            <w:tblPr>
              <w:tblW w:w="8640" w:type="dxa"/>
              <w:tblCellMar>
                <w:top w:w="15" w:type="dxa"/>
                <w:left w:w="15" w:type="dxa"/>
                <w:bottom w:w="15" w:type="dxa"/>
                <w:right w:w="15" w:type="dxa"/>
              </w:tblCellMar>
              <w:tblLook w:val="04A0"/>
            </w:tblPr>
            <w:tblGrid>
              <w:gridCol w:w="8640"/>
            </w:tblGrid>
            <w:tr w:rsidR="003E06F0" w:rsidRPr="003E06F0">
              <w:tc>
                <w:tcPr>
                  <w:tcW w:w="0" w:type="auto"/>
                  <w:tcMar>
                    <w:top w:w="45" w:type="dxa"/>
                    <w:left w:w="45" w:type="dxa"/>
                    <w:bottom w:w="45" w:type="dxa"/>
                    <w:right w:w="45" w:type="dxa"/>
                  </w:tcMar>
                  <w:vAlign w:val="center"/>
                  <w:hideMark/>
                </w:tcPr>
                <w:p w:rsidR="003E06F0" w:rsidRPr="003E06F0" w:rsidRDefault="003E06F0" w:rsidP="003E06F0">
                  <w:pPr>
                    <w:spacing w:after="0" w:line="240" w:lineRule="auto"/>
                    <w:rPr>
                      <w:rFonts w:ascii="Arial" w:eastAsia="Times New Roman" w:hAnsi="Arial" w:cs="Arial"/>
                      <w:sz w:val="20"/>
                      <w:szCs w:val="20"/>
                    </w:rPr>
                  </w:pPr>
                  <w:r w:rsidRPr="003E06F0">
                    <w:rPr>
                      <w:rFonts w:ascii="Arial" w:eastAsia="Times New Roman" w:hAnsi="Arial" w:cs="Arial"/>
                      <w:b/>
                      <w:bCs/>
                      <w:sz w:val="20"/>
                    </w:rPr>
                    <w:t>48. </w:t>
                  </w:r>
                  <w:r w:rsidRPr="003E06F0">
                    <w:rPr>
                      <w:rFonts w:ascii="Arial" w:eastAsia="Times New Roman" w:hAnsi="Arial" w:cs="Arial"/>
                      <w:sz w:val="20"/>
                      <w:szCs w:val="20"/>
                    </w:rPr>
                    <w:t>The equation method and the contribution margin method: (Points : 2)</w:t>
                  </w:r>
                </w:p>
              </w:tc>
            </w:tr>
          </w:tbl>
          <w:p w:rsidR="003E06F0" w:rsidRPr="003E06F0" w:rsidRDefault="003E06F0" w:rsidP="003E06F0">
            <w:pPr>
              <w:spacing w:after="0" w:line="270" w:lineRule="atLeast"/>
              <w:rPr>
                <w:rFonts w:ascii="Arial" w:eastAsia="Times New Roman" w:hAnsi="Arial" w:cs="Arial"/>
                <w:color w:val="000000"/>
                <w:sz w:val="20"/>
                <w:szCs w:val="20"/>
              </w:rPr>
            </w:pPr>
            <w:r w:rsidRPr="003E06F0">
              <w:rPr>
                <w:rFonts w:ascii="Arial" w:eastAsia="Times New Roman" w:hAnsi="Arial" w:cs="Arial"/>
                <w:color w:val="000000"/>
                <w:sz w:val="20"/>
                <w:szCs w:val="20"/>
              </w:rPr>
              <w:t>      </w:t>
            </w:r>
            <w:r w:rsidRPr="003E06F0">
              <w:rPr>
                <w:rFonts w:ascii="Arial" w:eastAsia="Times New Roman" w:hAnsi="Arial" w:cs="Arial"/>
                <w:color w:val="000000"/>
                <w:sz w:val="20"/>
                <w:szCs w:val="20"/>
              </w:rPr>
              <w:object w:dxaOrig="225" w:dyaOrig="225">
                <v:shape id="_x0000_i1505" type="#_x0000_t75" style="width:20.25pt;height:18pt" o:ole="">
                  <v:imagedata r:id="rId4" o:title=""/>
                </v:shape>
                <w:control r:id="rId223" w:name="DefaultOcxName218" w:shapeid="_x0000_i1505"/>
              </w:object>
            </w:r>
            <w:r w:rsidRPr="003E06F0">
              <w:rPr>
                <w:rFonts w:ascii="Arial" w:eastAsia="Times New Roman" w:hAnsi="Arial" w:cs="Arial"/>
                <w:color w:val="000000"/>
                <w:sz w:val="20"/>
                <w:szCs w:val="20"/>
              </w:rPr>
              <w:t> Can determine the breakeven point in units sold but not in sales dollars.</w:t>
            </w:r>
            <w:r w:rsidRPr="003E06F0">
              <w:rPr>
                <w:rFonts w:ascii="Arial" w:eastAsia="Times New Roman" w:hAnsi="Arial" w:cs="Arial"/>
                <w:color w:val="000000"/>
                <w:sz w:val="20"/>
                <w:szCs w:val="20"/>
              </w:rPr>
              <w:br/>
              <w:t>      </w:t>
            </w:r>
            <w:r w:rsidRPr="003E06F0">
              <w:rPr>
                <w:rFonts w:ascii="Arial" w:eastAsia="Times New Roman" w:hAnsi="Arial" w:cs="Arial"/>
                <w:color w:val="000000"/>
                <w:sz w:val="20"/>
                <w:szCs w:val="20"/>
              </w:rPr>
              <w:object w:dxaOrig="225" w:dyaOrig="225">
                <v:shape id="_x0000_i1504" type="#_x0000_t75" style="width:20.25pt;height:18pt" o:ole="">
                  <v:imagedata r:id="rId4" o:title=""/>
                </v:shape>
                <w:control r:id="rId224" w:name="DefaultOcxName219" w:shapeid="_x0000_i1504"/>
              </w:object>
            </w:r>
            <w:r w:rsidRPr="003E06F0">
              <w:rPr>
                <w:rFonts w:ascii="Arial" w:eastAsia="Times New Roman" w:hAnsi="Arial" w:cs="Arial"/>
                <w:color w:val="000000"/>
                <w:sz w:val="20"/>
                <w:szCs w:val="20"/>
              </w:rPr>
              <w:t> Can determine the breakeven point in sales dollars but not in units sold.</w:t>
            </w:r>
            <w:r w:rsidRPr="003E06F0">
              <w:rPr>
                <w:rFonts w:ascii="Arial" w:eastAsia="Times New Roman" w:hAnsi="Arial" w:cs="Arial"/>
                <w:color w:val="000000"/>
                <w:sz w:val="20"/>
                <w:szCs w:val="20"/>
              </w:rPr>
              <w:br/>
              <w:t>      </w:t>
            </w:r>
            <w:r w:rsidRPr="003E06F0">
              <w:rPr>
                <w:rFonts w:ascii="Arial" w:eastAsia="Times New Roman" w:hAnsi="Arial" w:cs="Arial"/>
                <w:color w:val="000000"/>
                <w:sz w:val="20"/>
                <w:szCs w:val="20"/>
              </w:rPr>
              <w:object w:dxaOrig="225" w:dyaOrig="225">
                <v:shape id="_x0000_i1503" type="#_x0000_t75" style="width:20.25pt;height:18pt" o:ole="">
                  <v:imagedata r:id="rId4" o:title=""/>
                </v:shape>
                <w:control r:id="rId225" w:name="DefaultOcxName220" w:shapeid="_x0000_i1503"/>
              </w:object>
            </w:r>
            <w:r w:rsidRPr="003E06F0">
              <w:rPr>
                <w:rFonts w:ascii="Arial" w:eastAsia="Times New Roman" w:hAnsi="Arial" w:cs="Arial"/>
                <w:color w:val="000000"/>
                <w:sz w:val="20"/>
                <w:szCs w:val="20"/>
              </w:rPr>
              <w:t> Cannot determine the breakeven point in units sold.</w:t>
            </w:r>
            <w:r w:rsidRPr="003E06F0">
              <w:rPr>
                <w:rFonts w:ascii="Arial" w:eastAsia="Times New Roman" w:hAnsi="Arial" w:cs="Arial"/>
                <w:color w:val="000000"/>
                <w:sz w:val="20"/>
                <w:szCs w:val="20"/>
              </w:rPr>
              <w:br/>
              <w:t>      </w:t>
            </w:r>
            <w:r w:rsidRPr="003E06F0">
              <w:rPr>
                <w:rFonts w:ascii="Arial" w:eastAsia="Times New Roman" w:hAnsi="Arial" w:cs="Arial"/>
                <w:color w:val="000000"/>
                <w:sz w:val="20"/>
                <w:szCs w:val="20"/>
              </w:rPr>
              <w:object w:dxaOrig="225" w:dyaOrig="225">
                <v:shape id="_x0000_i1502" type="#_x0000_t75" style="width:20.25pt;height:18pt" o:ole="">
                  <v:imagedata r:id="rId4" o:title=""/>
                </v:shape>
                <w:control r:id="rId226" w:name="DefaultOcxName221" w:shapeid="_x0000_i1502"/>
              </w:object>
            </w:r>
            <w:r w:rsidRPr="003E06F0">
              <w:rPr>
                <w:rFonts w:ascii="Arial" w:eastAsia="Times New Roman" w:hAnsi="Arial" w:cs="Arial"/>
                <w:color w:val="000000"/>
                <w:sz w:val="20"/>
                <w:szCs w:val="20"/>
              </w:rPr>
              <w:t> Cannot determine the breakeven point in sales dollars.</w:t>
            </w:r>
            <w:r w:rsidRPr="003E06F0">
              <w:rPr>
                <w:rFonts w:ascii="Arial" w:eastAsia="Times New Roman" w:hAnsi="Arial" w:cs="Arial"/>
                <w:color w:val="000000"/>
                <w:sz w:val="20"/>
                <w:szCs w:val="20"/>
              </w:rPr>
              <w:br/>
              <w:t>      </w:t>
            </w:r>
            <w:r w:rsidRPr="003E06F0">
              <w:rPr>
                <w:rFonts w:ascii="Arial" w:eastAsia="Times New Roman" w:hAnsi="Arial" w:cs="Arial"/>
                <w:color w:val="000000"/>
                <w:sz w:val="20"/>
                <w:szCs w:val="20"/>
              </w:rPr>
              <w:object w:dxaOrig="225" w:dyaOrig="225">
                <v:shape id="_x0000_i1501" type="#_x0000_t75" style="width:20.25pt;height:18pt" o:ole="">
                  <v:imagedata r:id="rId4" o:title=""/>
                </v:shape>
                <w:control r:id="rId227" w:name="DefaultOcxName222" w:shapeid="_x0000_i1501"/>
              </w:object>
            </w:r>
            <w:r w:rsidRPr="003E06F0">
              <w:rPr>
                <w:rFonts w:ascii="Arial" w:eastAsia="Times New Roman" w:hAnsi="Arial" w:cs="Arial"/>
                <w:color w:val="000000"/>
                <w:sz w:val="20"/>
                <w:szCs w:val="20"/>
              </w:rPr>
              <w:t> Can determine the breakeven point in units sold or sales dollars.</w:t>
            </w:r>
          </w:p>
        </w:tc>
      </w:tr>
    </w:tbl>
    <w:p w:rsidR="003E06F0" w:rsidRPr="003E06F0" w:rsidRDefault="003E06F0" w:rsidP="003E06F0">
      <w:pPr>
        <w:spacing w:after="0" w:line="270" w:lineRule="atLeast"/>
        <w:rPr>
          <w:rFonts w:ascii="Arial" w:eastAsia="Times New Roman" w:hAnsi="Arial" w:cs="Arial"/>
          <w:color w:val="000000"/>
          <w:sz w:val="18"/>
          <w:szCs w:val="18"/>
        </w:rPr>
      </w:pPr>
      <w:r w:rsidRPr="003E06F0">
        <w:rPr>
          <w:rFonts w:ascii="Arial" w:eastAsia="Times New Roman" w:hAnsi="Arial" w:cs="Arial"/>
          <w:color w:val="000000"/>
          <w:sz w:val="18"/>
          <w:szCs w:val="18"/>
        </w:rPr>
        <w:t> </w:t>
      </w:r>
    </w:p>
    <w:tbl>
      <w:tblPr>
        <w:tblW w:w="5000" w:type="pct"/>
        <w:tblCellMar>
          <w:top w:w="15" w:type="dxa"/>
          <w:left w:w="15" w:type="dxa"/>
          <w:bottom w:w="15" w:type="dxa"/>
          <w:right w:w="15" w:type="dxa"/>
        </w:tblCellMar>
        <w:tblLook w:val="04A0"/>
      </w:tblPr>
      <w:tblGrid>
        <w:gridCol w:w="9450"/>
      </w:tblGrid>
      <w:tr w:rsidR="003E06F0" w:rsidRPr="003E06F0" w:rsidTr="003E06F0">
        <w:tc>
          <w:tcPr>
            <w:tcW w:w="0" w:type="auto"/>
            <w:tcMar>
              <w:top w:w="45" w:type="dxa"/>
              <w:left w:w="45" w:type="dxa"/>
              <w:bottom w:w="45" w:type="dxa"/>
              <w:right w:w="45" w:type="dxa"/>
            </w:tcMar>
            <w:vAlign w:val="center"/>
            <w:hideMark/>
          </w:tcPr>
          <w:p w:rsidR="003E06F0" w:rsidRPr="003E06F0" w:rsidRDefault="003E06F0" w:rsidP="003E06F0">
            <w:pPr>
              <w:spacing w:after="0" w:line="270" w:lineRule="atLeast"/>
              <w:rPr>
                <w:rFonts w:ascii="Arial" w:eastAsia="Times New Roman" w:hAnsi="Arial" w:cs="Arial"/>
                <w:color w:val="000000"/>
                <w:sz w:val="20"/>
                <w:szCs w:val="20"/>
              </w:rPr>
            </w:pPr>
          </w:p>
          <w:tbl>
            <w:tblPr>
              <w:tblW w:w="8640" w:type="dxa"/>
              <w:tblCellMar>
                <w:top w:w="15" w:type="dxa"/>
                <w:left w:w="15" w:type="dxa"/>
                <w:bottom w:w="15" w:type="dxa"/>
                <w:right w:w="15" w:type="dxa"/>
              </w:tblCellMar>
              <w:tblLook w:val="04A0"/>
            </w:tblPr>
            <w:tblGrid>
              <w:gridCol w:w="8640"/>
            </w:tblGrid>
            <w:tr w:rsidR="003E06F0" w:rsidRPr="003E06F0">
              <w:tc>
                <w:tcPr>
                  <w:tcW w:w="0" w:type="auto"/>
                  <w:tcMar>
                    <w:top w:w="45" w:type="dxa"/>
                    <w:left w:w="45" w:type="dxa"/>
                    <w:bottom w:w="45" w:type="dxa"/>
                    <w:right w:w="45" w:type="dxa"/>
                  </w:tcMar>
                  <w:vAlign w:val="center"/>
                  <w:hideMark/>
                </w:tcPr>
                <w:p w:rsidR="003E06F0" w:rsidRPr="003E06F0" w:rsidRDefault="003E06F0" w:rsidP="003E06F0">
                  <w:pPr>
                    <w:spacing w:after="0" w:line="240" w:lineRule="auto"/>
                    <w:rPr>
                      <w:rFonts w:ascii="Arial" w:eastAsia="Times New Roman" w:hAnsi="Arial" w:cs="Arial"/>
                      <w:sz w:val="20"/>
                      <w:szCs w:val="20"/>
                    </w:rPr>
                  </w:pPr>
                  <w:r w:rsidRPr="003E06F0">
                    <w:rPr>
                      <w:rFonts w:ascii="Arial" w:eastAsia="Times New Roman" w:hAnsi="Arial" w:cs="Arial"/>
                      <w:b/>
                      <w:bCs/>
                      <w:sz w:val="20"/>
                    </w:rPr>
                    <w:t>49. </w:t>
                  </w:r>
                  <w:r w:rsidRPr="003E06F0">
                    <w:rPr>
                      <w:rFonts w:ascii="Arial" w:eastAsia="Times New Roman" w:hAnsi="Arial" w:cs="Arial"/>
                      <w:sz w:val="20"/>
                      <w:szCs w:val="20"/>
                    </w:rPr>
                    <w:t>Which of the following budgets is not a financial budget? (Points : 2)</w:t>
                  </w:r>
                </w:p>
              </w:tc>
            </w:tr>
          </w:tbl>
          <w:p w:rsidR="003E06F0" w:rsidRPr="003E06F0" w:rsidRDefault="003E06F0" w:rsidP="003E06F0">
            <w:pPr>
              <w:spacing w:after="0" w:line="270" w:lineRule="atLeast"/>
              <w:rPr>
                <w:rFonts w:ascii="Arial" w:eastAsia="Times New Roman" w:hAnsi="Arial" w:cs="Arial"/>
                <w:color w:val="000000"/>
                <w:sz w:val="20"/>
                <w:szCs w:val="20"/>
              </w:rPr>
            </w:pPr>
            <w:r w:rsidRPr="003E06F0">
              <w:rPr>
                <w:rFonts w:ascii="Arial" w:eastAsia="Times New Roman" w:hAnsi="Arial" w:cs="Arial"/>
                <w:color w:val="000000"/>
                <w:sz w:val="20"/>
                <w:szCs w:val="20"/>
              </w:rPr>
              <w:t>      </w:t>
            </w:r>
            <w:r w:rsidRPr="003E06F0">
              <w:rPr>
                <w:rFonts w:ascii="Arial" w:eastAsia="Times New Roman" w:hAnsi="Arial" w:cs="Arial"/>
                <w:color w:val="000000"/>
                <w:sz w:val="20"/>
                <w:szCs w:val="20"/>
              </w:rPr>
              <w:object w:dxaOrig="225" w:dyaOrig="225">
                <v:shape id="_x0000_i1500" type="#_x0000_t75" style="width:20.25pt;height:18pt" o:ole="">
                  <v:imagedata r:id="rId4" o:title=""/>
                </v:shape>
                <w:control r:id="rId228" w:name="DefaultOcxName223" w:shapeid="_x0000_i1500"/>
              </w:object>
            </w:r>
            <w:r w:rsidRPr="003E06F0">
              <w:rPr>
                <w:rFonts w:ascii="Arial" w:eastAsia="Times New Roman" w:hAnsi="Arial" w:cs="Arial"/>
                <w:color w:val="000000"/>
                <w:sz w:val="20"/>
                <w:szCs w:val="20"/>
              </w:rPr>
              <w:t> Sales budget.</w:t>
            </w:r>
            <w:r w:rsidRPr="003E06F0">
              <w:rPr>
                <w:rFonts w:ascii="Arial" w:eastAsia="Times New Roman" w:hAnsi="Arial" w:cs="Arial"/>
                <w:color w:val="000000"/>
                <w:sz w:val="20"/>
                <w:szCs w:val="20"/>
              </w:rPr>
              <w:br/>
              <w:t>      </w:t>
            </w:r>
            <w:r w:rsidRPr="003E06F0">
              <w:rPr>
                <w:rFonts w:ascii="Arial" w:eastAsia="Times New Roman" w:hAnsi="Arial" w:cs="Arial"/>
                <w:color w:val="000000"/>
                <w:sz w:val="20"/>
                <w:szCs w:val="20"/>
              </w:rPr>
              <w:object w:dxaOrig="225" w:dyaOrig="225">
                <v:shape id="_x0000_i1499" type="#_x0000_t75" style="width:20.25pt;height:18pt" o:ole="">
                  <v:imagedata r:id="rId4" o:title=""/>
                </v:shape>
                <w:control r:id="rId229" w:name="DefaultOcxName224" w:shapeid="_x0000_i1499"/>
              </w:object>
            </w:r>
            <w:r w:rsidRPr="003E06F0">
              <w:rPr>
                <w:rFonts w:ascii="Arial" w:eastAsia="Times New Roman" w:hAnsi="Arial" w:cs="Arial"/>
                <w:color w:val="000000"/>
                <w:sz w:val="20"/>
                <w:szCs w:val="20"/>
              </w:rPr>
              <w:t> Cash receipts budget.</w:t>
            </w:r>
            <w:r w:rsidRPr="003E06F0">
              <w:rPr>
                <w:rFonts w:ascii="Arial" w:eastAsia="Times New Roman" w:hAnsi="Arial" w:cs="Arial"/>
                <w:color w:val="000000"/>
                <w:sz w:val="20"/>
                <w:szCs w:val="20"/>
              </w:rPr>
              <w:br/>
              <w:t>      </w:t>
            </w:r>
            <w:r w:rsidRPr="003E06F0">
              <w:rPr>
                <w:rFonts w:ascii="Arial" w:eastAsia="Times New Roman" w:hAnsi="Arial" w:cs="Arial"/>
                <w:color w:val="000000"/>
                <w:sz w:val="20"/>
                <w:szCs w:val="20"/>
              </w:rPr>
              <w:object w:dxaOrig="225" w:dyaOrig="225">
                <v:shape id="_x0000_i1498" type="#_x0000_t75" style="width:20.25pt;height:18pt" o:ole="">
                  <v:imagedata r:id="rId4" o:title=""/>
                </v:shape>
                <w:control r:id="rId230" w:name="DefaultOcxName225" w:shapeid="_x0000_i1498"/>
              </w:object>
            </w:r>
            <w:r w:rsidRPr="003E06F0">
              <w:rPr>
                <w:rFonts w:ascii="Arial" w:eastAsia="Times New Roman" w:hAnsi="Arial" w:cs="Arial"/>
                <w:color w:val="000000"/>
                <w:sz w:val="20"/>
                <w:szCs w:val="20"/>
              </w:rPr>
              <w:t> Budgeted cash-flow statement.</w:t>
            </w:r>
            <w:r w:rsidRPr="003E06F0">
              <w:rPr>
                <w:rFonts w:ascii="Arial" w:eastAsia="Times New Roman" w:hAnsi="Arial" w:cs="Arial"/>
                <w:color w:val="000000"/>
                <w:sz w:val="20"/>
                <w:szCs w:val="20"/>
              </w:rPr>
              <w:br/>
              <w:t>      </w:t>
            </w:r>
            <w:r w:rsidRPr="003E06F0">
              <w:rPr>
                <w:rFonts w:ascii="Arial" w:eastAsia="Times New Roman" w:hAnsi="Arial" w:cs="Arial"/>
                <w:color w:val="000000"/>
                <w:sz w:val="20"/>
                <w:szCs w:val="20"/>
              </w:rPr>
              <w:object w:dxaOrig="225" w:dyaOrig="225">
                <v:shape id="_x0000_i1497" type="#_x0000_t75" style="width:20.25pt;height:18pt" o:ole="">
                  <v:imagedata r:id="rId4" o:title=""/>
                </v:shape>
                <w:control r:id="rId231" w:name="DefaultOcxName226" w:shapeid="_x0000_i1497"/>
              </w:object>
            </w:r>
            <w:r w:rsidRPr="003E06F0">
              <w:rPr>
                <w:rFonts w:ascii="Arial" w:eastAsia="Times New Roman" w:hAnsi="Arial" w:cs="Arial"/>
                <w:color w:val="000000"/>
                <w:sz w:val="20"/>
                <w:szCs w:val="20"/>
              </w:rPr>
              <w:t> Budgeted balance sheet.</w:t>
            </w:r>
            <w:r w:rsidRPr="003E06F0">
              <w:rPr>
                <w:rFonts w:ascii="Arial" w:eastAsia="Times New Roman" w:hAnsi="Arial" w:cs="Arial"/>
                <w:color w:val="000000"/>
                <w:sz w:val="20"/>
                <w:szCs w:val="20"/>
              </w:rPr>
              <w:br/>
              <w:t>      </w:t>
            </w:r>
            <w:r w:rsidRPr="003E06F0">
              <w:rPr>
                <w:rFonts w:ascii="Arial" w:eastAsia="Times New Roman" w:hAnsi="Arial" w:cs="Arial"/>
                <w:color w:val="000000"/>
                <w:sz w:val="20"/>
                <w:szCs w:val="20"/>
              </w:rPr>
              <w:object w:dxaOrig="225" w:dyaOrig="225">
                <v:shape id="_x0000_i1496" type="#_x0000_t75" style="width:20.25pt;height:18pt" o:ole="">
                  <v:imagedata r:id="rId4" o:title=""/>
                </v:shape>
                <w:control r:id="rId232" w:name="DefaultOcxName227" w:shapeid="_x0000_i1496"/>
              </w:object>
            </w:r>
            <w:r w:rsidRPr="003E06F0">
              <w:rPr>
                <w:rFonts w:ascii="Arial" w:eastAsia="Times New Roman" w:hAnsi="Arial" w:cs="Arial"/>
                <w:color w:val="000000"/>
                <w:sz w:val="20"/>
                <w:szCs w:val="20"/>
              </w:rPr>
              <w:t> Cash payments budget.</w:t>
            </w:r>
          </w:p>
        </w:tc>
      </w:tr>
    </w:tbl>
    <w:p w:rsidR="003E06F0" w:rsidRPr="003E06F0" w:rsidRDefault="003E06F0" w:rsidP="003E06F0">
      <w:pPr>
        <w:spacing w:after="0" w:line="270" w:lineRule="atLeast"/>
        <w:rPr>
          <w:rFonts w:ascii="Arial" w:eastAsia="Times New Roman" w:hAnsi="Arial" w:cs="Arial"/>
          <w:color w:val="000000"/>
          <w:sz w:val="18"/>
          <w:szCs w:val="18"/>
        </w:rPr>
      </w:pPr>
      <w:r w:rsidRPr="003E06F0">
        <w:rPr>
          <w:rFonts w:ascii="Arial" w:eastAsia="Times New Roman" w:hAnsi="Arial" w:cs="Arial"/>
          <w:color w:val="000000"/>
          <w:sz w:val="18"/>
          <w:szCs w:val="18"/>
        </w:rPr>
        <w:t> </w:t>
      </w:r>
    </w:p>
    <w:tbl>
      <w:tblPr>
        <w:tblW w:w="5000" w:type="pct"/>
        <w:tblCellMar>
          <w:top w:w="15" w:type="dxa"/>
          <w:left w:w="15" w:type="dxa"/>
          <w:bottom w:w="15" w:type="dxa"/>
          <w:right w:w="15" w:type="dxa"/>
        </w:tblCellMar>
        <w:tblLook w:val="04A0"/>
      </w:tblPr>
      <w:tblGrid>
        <w:gridCol w:w="9450"/>
      </w:tblGrid>
      <w:tr w:rsidR="003E06F0" w:rsidRPr="003E06F0" w:rsidTr="003E06F0">
        <w:tc>
          <w:tcPr>
            <w:tcW w:w="0" w:type="auto"/>
            <w:tcMar>
              <w:top w:w="45" w:type="dxa"/>
              <w:left w:w="45" w:type="dxa"/>
              <w:bottom w:w="45" w:type="dxa"/>
              <w:right w:w="45" w:type="dxa"/>
            </w:tcMar>
            <w:vAlign w:val="center"/>
            <w:hideMark/>
          </w:tcPr>
          <w:p w:rsidR="003E06F0" w:rsidRPr="003E06F0" w:rsidRDefault="003E06F0" w:rsidP="003E06F0">
            <w:pPr>
              <w:spacing w:after="0" w:line="270" w:lineRule="atLeast"/>
              <w:rPr>
                <w:rFonts w:ascii="Arial" w:eastAsia="Times New Roman" w:hAnsi="Arial" w:cs="Arial"/>
                <w:color w:val="000000"/>
                <w:sz w:val="20"/>
                <w:szCs w:val="20"/>
              </w:rPr>
            </w:pPr>
          </w:p>
          <w:tbl>
            <w:tblPr>
              <w:tblW w:w="8640" w:type="dxa"/>
              <w:tblCellMar>
                <w:top w:w="15" w:type="dxa"/>
                <w:left w:w="15" w:type="dxa"/>
                <w:bottom w:w="15" w:type="dxa"/>
                <w:right w:w="15" w:type="dxa"/>
              </w:tblCellMar>
              <w:tblLook w:val="04A0"/>
            </w:tblPr>
            <w:tblGrid>
              <w:gridCol w:w="8640"/>
            </w:tblGrid>
            <w:tr w:rsidR="003E06F0" w:rsidRPr="003E06F0">
              <w:tc>
                <w:tcPr>
                  <w:tcW w:w="0" w:type="auto"/>
                  <w:tcMar>
                    <w:top w:w="45" w:type="dxa"/>
                    <w:left w:w="45" w:type="dxa"/>
                    <w:bottom w:w="45" w:type="dxa"/>
                    <w:right w:w="45" w:type="dxa"/>
                  </w:tcMar>
                  <w:vAlign w:val="center"/>
                  <w:hideMark/>
                </w:tcPr>
                <w:p w:rsidR="003E06F0" w:rsidRPr="003E06F0" w:rsidRDefault="003E06F0" w:rsidP="003E06F0">
                  <w:pPr>
                    <w:spacing w:after="0" w:line="240" w:lineRule="auto"/>
                    <w:rPr>
                      <w:rFonts w:ascii="Arial" w:eastAsia="Times New Roman" w:hAnsi="Arial" w:cs="Arial"/>
                      <w:sz w:val="20"/>
                      <w:szCs w:val="20"/>
                    </w:rPr>
                  </w:pPr>
                  <w:r w:rsidRPr="003E06F0">
                    <w:rPr>
                      <w:rFonts w:ascii="Arial" w:eastAsia="Times New Roman" w:hAnsi="Arial" w:cs="Arial"/>
                      <w:b/>
                      <w:bCs/>
                      <w:sz w:val="20"/>
                    </w:rPr>
                    <w:t>50. </w:t>
                  </w:r>
                  <w:proofErr w:type="spellStart"/>
                  <w:r w:rsidRPr="003E06F0">
                    <w:rPr>
                      <w:rFonts w:ascii="Arial" w:eastAsia="Times New Roman" w:hAnsi="Arial" w:cs="Arial"/>
                      <w:sz w:val="20"/>
                      <w:szCs w:val="20"/>
                    </w:rPr>
                    <w:t>OutlyTech</w:t>
                  </w:r>
                  <w:proofErr w:type="spellEnd"/>
                  <w:r w:rsidRPr="003E06F0">
                    <w:rPr>
                      <w:rFonts w:ascii="Arial" w:eastAsia="Times New Roman" w:hAnsi="Arial" w:cs="Arial"/>
                      <w:sz w:val="20"/>
                      <w:szCs w:val="20"/>
                    </w:rPr>
                    <w:t xml:space="preserve"> Corp. expected to sell 24,000 telephone switches. Fixed costs were $12,144,000, unit sales price was $3,200, and unit variable costs were $1,440. </w:t>
                  </w:r>
                  <w:proofErr w:type="spellStart"/>
                  <w:r w:rsidRPr="003E06F0">
                    <w:rPr>
                      <w:rFonts w:ascii="Arial" w:eastAsia="Times New Roman" w:hAnsi="Arial" w:cs="Arial"/>
                      <w:sz w:val="20"/>
                      <w:szCs w:val="20"/>
                    </w:rPr>
                    <w:t>OutlyTech's</w:t>
                  </w:r>
                  <w:proofErr w:type="spellEnd"/>
                  <w:r w:rsidRPr="003E06F0">
                    <w:rPr>
                      <w:rFonts w:ascii="Arial" w:eastAsia="Times New Roman" w:hAnsi="Arial" w:cs="Arial"/>
                      <w:sz w:val="20"/>
                      <w:szCs w:val="20"/>
                    </w:rPr>
                    <w:t xml:space="preserve"> margin of safety ratio is: (Points : 2)</w:t>
                  </w:r>
                </w:p>
              </w:tc>
            </w:tr>
          </w:tbl>
          <w:p w:rsidR="003E06F0" w:rsidRPr="003E06F0" w:rsidRDefault="003E06F0" w:rsidP="003E06F0">
            <w:pPr>
              <w:spacing w:after="0" w:line="270" w:lineRule="atLeast"/>
              <w:rPr>
                <w:rFonts w:ascii="Arial" w:eastAsia="Times New Roman" w:hAnsi="Arial" w:cs="Arial"/>
                <w:color w:val="000000"/>
                <w:sz w:val="20"/>
                <w:szCs w:val="20"/>
              </w:rPr>
            </w:pPr>
            <w:r w:rsidRPr="003E06F0">
              <w:rPr>
                <w:rFonts w:ascii="Arial" w:eastAsia="Times New Roman" w:hAnsi="Arial" w:cs="Arial"/>
                <w:color w:val="000000"/>
                <w:sz w:val="20"/>
                <w:szCs w:val="20"/>
              </w:rPr>
              <w:t>      </w:t>
            </w:r>
            <w:r w:rsidRPr="003E06F0">
              <w:rPr>
                <w:rFonts w:ascii="Arial" w:eastAsia="Times New Roman" w:hAnsi="Arial" w:cs="Arial"/>
                <w:color w:val="000000"/>
                <w:sz w:val="20"/>
                <w:szCs w:val="20"/>
              </w:rPr>
              <w:object w:dxaOrig="225" w:dyaOrig="225">
                <v:shape id="_x0000_i1495" type="#_x0000_t75" style="width:20.25pt;height:18pt" o:ole="">
                  <v:imagedata r:id="rId4" o:title=""/>
                </v:shape>
                <w:control r:id="rId233" w:name="DefaultOcxName228" w:shapeid="_x0000_i1495"/>
              </w:object>
            </w:r>
            <w:r w:rsidRPr="003E06F0">
              <w:rPr>
                <w:rFonts w:ascii="Arial" w:eastAsia="Times New Roman" w:hAnsi="Arial" w:cs="Arial"/>
                <w:color w:val="000000"/>
                <w:sz w:val="20"/>
                <w:szCs w:val="20"/>
              </w:rPr>
              <w:t> 71.25%.</w:t>
            </w:r>
            <w:r w:rsidRPr="003E06F0">
              <w:rPr>
                <w:rFonts w:ascii="Arial" w:eastAsia="Times New Roman" w:hAnsi="Arial" w:cs="Arial"/>
                <w:color w:val="000000"/>
                <w:sz w:val="20"/>
                <w:szCs w:val="20"/>
              </w:rPr>
              <w:br/>
              <w:t>      </w:t>
            </w:r>
            <w:r w:rsidRPr="003E06F0">
              <w:rPr>
                <w:rFonts w:ascii="Arial" w:eastAsia="Times New Roman" w:hAnsi="Arial" w:cs="Arial"/>
                <w:color w:val="000000"/>
                <w:sz w:val="20"/>
                <w:szCs w:val="20"/>
              </w:rPr>
              <w:object w:dxaOrig="225" w:dyaOrig="225">
                <v:shape id="_x0000_i1494" type="#_x0000_t75" style="width:20.25pt;height:18pt" o:ole="">
                  <v:imagedata r:id="rId4" o:title=""/>
                </v:shape>
                <w:control r:id="rId234" w:name="DefaultOcxName229" w:shapeid="_x0000_i1494"/>
              </w:object>
            </w:r>
            <w:r w:rsidRPr="003E06F0">
              <w:rPr>
                <w:rFonts w:ascii="Arial" w:eastAsia="Times New Roman" w:hAnsi="Arial" w:cs="Arial"/>
                <w:color w:val="000000"/>
                <w:sz w:val="20"/>
                <w:szCs w:val="20"/>
              </w:rPr>
              <w:t> 87.00%.</w:t>
            </w:r>
            <w:r w:rsidRPr="003E06F0">
              <w:rPr>
                <w:rFonts w:ascii="Arial" w:eastAsia="Times New Roman" w:hAnsi="Arial" w:cs="Arial"/>
                <w:color w:val="000000"/>
                <w:sz w:val="20"/>
                <w:szCs w:val="20"/>
              </w:rPr>
              <w:br/>
              <w:t>      </w:t>
            </w:r>
            <w:r w:rsidRPr="003E06F0">
              <w:rPr>
                <w:rFonts w:ascii="Arial" w:eastAsia="Times New Roman" w:hAnsi="Arial" w:cs="Arial"/>
                <w:color w:val="000000"/>
                <w:sz w:val="20"/>
                <w:szCs w:val="20"/>
              </w:rPr>
              <w:object w:dxaOrig="225" w:dyaOrig="225">
                <v:shape id="_x0000_i1493" type="#_x0000_t75" style="width:20.25pt;height:18pt" o:ole="">
                  <v:imagedata r:id="rId4" o:title=""/>
                </v:shape>
                <w:control r:id="rId235" w:name="DefaultOcxName230" w:shapeid="_x0000_i1493"/>
              </w:object>
            </w:r>
            <w:r w:rsidRPr="003E06F0">
              <w:rPr>
                <w:rFonts w:ascii="Arial" w:eastAsia="Times New Roman" w:hAnsi="Arial" w:cs="Arial"/>
                <w:color w:val="000000"/>
                <w:sz w:val="20"/>
                <w:szCs w:val="20"/>
              </w:rPr>
              <w:t> 70.25%.</w:t>
            </w:r>
            <w:r w:rsidRPr="003E06F0">
              <w:rPr>
                <w:rFonts w:ascii="Arial" w:eastAsia="Times New Roman" w:hAnsi="Arial" w:cs="Arial"/>
                <w:color w:val="000000"/>
                <w:sz w:val="20"/>
                <w:szCs w:val="20"/>
              </w:rPr>
              <w:br/>
              <w:t>      </w:t>
            </w:r>
            <w:r w:rsidRPr="003E06F0">
              <w:rPr>
                <w:rFonts w:ascii="Arial" w:eastAsia="Times New Roman" w:hAnsi="Arial" w:cs="Arial"/>
                <w:color w:val="000000"/>
                <w:sz w:val="20"/>
                <w:szCs w:val="20"/>
              </w:rPr>
              <w:object w:dxaOrig="225" w:dyaOrig="225">
                <v:shape id="_x0000_i1492" type="#_x0000_t75" style="width:20.25pt;height:18pt" o:ole="">
                  <v:imagedata r:id="rId4" o:title=""/>
                </v:shape>
                <w:control r:id="rId236" w:name="DefaultOcxName231" w:shapeid="_x0000_i1492"/>
              </w:object>
            </w:r>
            <w:r w:rsidRPr="003E06F0">
              <w:rPr>
                <w:rFonts w:ascii="Arial" w:eastAsia="Times New Roman" w:hAnsi="Arial" w:cs="Arial"/>
                <w:color w:val="000000"/>
                <w:sz w:val="20"/>
                <w:szCs w:val="20"/>
              </w:rPr>
              <w:t> 92.50%.</w:t>
            </w:r>
            <w:r w:rsidRPr="003E06F0">
              <w:rPr>
                <w:rFonts w:ascii="Arial" w:eastAsia="Times New Roman" w:hAnsi="Arial" w:cs="Arial"/>
                <w:color w:val="000000"/>
                <w:sz w:val="20"/>
                <w:szCs w:val="20"/>
              </w:rPr>
              <w:br/>
              <w:t>      </w:t>
            </w:r>
            <w:r w:rsidRPr="003E06F0">
              <w:rPr>
                <w:rFonts w:ascii="Arial" w:eastAsia="Times New Roman" w:hAnsi="Arial" w:cs="Arial"/>
                <w:color w:val="000000"/>
                <w:sz w:val="20"/>
                <w:szCs w:val="20"/>
              </w:rPr>
              <w:object w:dxaOrig="225" w:dyaOrig="225">
                <v:shape id="_x0000_i1491" type="#_x0000_t75" style="width:20.25pt;height:18pt" o:ole="">
                  <v:imagedata r:id="rId4" o:title=""/>
                </v:shape>
                <w:control r:id="rId237" w:name="DefaultOcxName232" w:shapeid="_x0000_i1491"/>
              </w:object>
            </w:r>
            <w:r w:rsidRPr="003E06F0">
              <w:rPr>
                <w:rFonts w:ascii="Arial" w:eastAsia="Times New Roman" w:hAnsi="Arial" w:cs="Arial"/>
                <w:color w:val="000000"/>
                <w:sz w:val="20"/>
                <w:szCs w:val="20"/>
              </w:rPr>
              <w:t> 76.15%.</w:t>
            </w:r>
          </w:p>
        </w:tc>
      </w:tr>
    </w:tbl>
    <w:p w:rsidR="0081764F" w:rsidRDefault="0081764F"/>
    <w:sectPr w:rsidR="0081764F" w:rsidSect="0081764F">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3E06F0"/>
    <w:rsid w:val="003E06F0"/>
    <w:rsid w:val="0081764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1764F"/>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3E06F0"/>
    <w:rPr>
      <w:b/>
      <w:bCs/>
    </w:rPr>
  </w:style>
  <w:style w:type="paragraph" w:styleId="NormalWeb">
    <w:name w:val="Normal (Web)"/>
    <w:basedOn w:val="Normal"/>
    <w:uiPriority w:val="99"/>
    <w:unhideWhenUsed/>
    <w:rsid w:val="003E06F0"/>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46339630">
      <w:bodyDiv w:val="1"/>
      <w:marLeft w:val="0"/>
      <w:marRight w:val="0"/>
      <w:marTop w:val="0"/>
      <w:marBottom w:val="0"/>
      <w:divBdr>
        <w:top w:val="none" w:sz="0" w:space="0" w:color="auto"/>
        <w:left w:val="none" w:sz="0" w:space="0" w:color="auto"/>
        <w:bottom w:val="none" w:sz="0" w:space="0" w:color="auto"/>
        <w:right w:val="none" w:sz="0" w:space="0" w:color="auto"/>
      </w:divBdr>
    </w:div>
    <w:div w:id="7212963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17" Type="http://schemas.openxmlformats.org/officeDocument/2006/relationships/control" Target="activeX/activeX113.xml"/><Relationship Id="rId21" Type="http://schemas.openxmlformats.org/officeDocument/2006/relationships/control" Target="activeX/activeX17.xml"/><Relationship Id="rId42" Type="http://schemas.openxmlformats.org/officeDocument/2006/relationships/control" Target="activeX/activeX38.xml"/><Relationship Id="rId63" Type="http://schemas.openxmlformats.org/officeDocument/2006/relationships/control" Target="activeX/activeX59.xml"/><Relationship Id="rId84" Type="http://schemas.openxmlformats.org/officeDocument/2006/relationships/control" Target="activeX/activeX80.xml"/><Relationship Id="rId138" Type="http://schemas.openxmlformats.org/officeDocument/2006/relationships/control" Target="activeX/activeX134.xml"/><Relationship Id="rId159" Type="http://schemas.openxmlformats.org/officeDocument/2006/relationships/control" Target="activeX/activeX155.xml"/><Relationship Id="rId170" Type="http://schemas.openxmlformats.org/officeDocument/2006/relationships/control" Target="activeX/activeX166.xml"/><Relationship Id="rId191" Type="http://schemas.openxmlformats.org/officeDocument/2006/relationships/control" Target="activeX/activeX187.xml"/><Relationship Id="rId205" Type="http://schemas.openxmlformats.org/officeDocument/2006/relationships/control" Target="activeX/activeX201.xml"/><Relationship Id="rId226" Type="http://schemas.openxmlformats.org/officeDocument/2006/relationships/control" Target="activeX/activeX222.xml"/><Relationship Id="rId107" Type="http://schemas.openxmlformats.org/officeDocument/2006/relationships/control" Target="activeX/activeX103.xml"/><Relationship Id="rId11" Type="http://schemas.openxmlformats.org/officeDocument/2006/relationships/control" Target="activeX/activeX7.xml"/><Relationship Id="rId32" Type="http://schemas.openxmlformats.org/officeDocument/2006/relationships/control" Target="activeX/activeX28.xml"/><Relationship Id="rId53" Type="http://schemas.openxmlformats.org/officeDocument/2006/relationships/control" Target="activeX/activeX49.xml"/><Relationship Id="rId74" Type="http://schemas.openxmlformats.org/officeDocument/2006/relationships/control" Target="activeX/activeX70.xml"/><Relationship Id="rId128" Type="http://schemas.openxmlformats.org/officeDocument/2006/relationships/control" Target="activeX/activeX124.xml"/><Relationship Id="rId149" Type="http://schemas.openxmlformats.org/officeDocument/2006/relationships/control" Target="activeX/activeX145.xml"/><Relationship Id="rId5" Type="http://schemas.openxmlformats.org/officeDocument/2006/relationships/control" Target="activeX/activeX1.xml"/><Relationship Id="rId95" Type="http://schemas.openxmlformats.org/officeDocument/2006/relationships/control" Target="activeX/activeX91.xml"/><Relationship Id="rId160" Type="http://schemas.openxmlformats.org/officeDocument/2006/relationships/control" Target="activeX/activeX156.xml"/><Relationship Id="rId181" Type="http://schemas.openxmlformats.org/officeDocument/2006/relationships/control" Target="activeX/activeX177.xml"/><Relationship Id="rId216" Type="http://schemas.openxmlformats.org/officeDocument/2006/relationships/control" Target="activeX/activeX212.xml"/><Relationship Id="rId237" Type="http://schemas.openxmlformats.org/officeDocument/2006/relationships/control" Target="activeX/activeX233.xml"/><Relationship Id="rId22" Type="http://schemas.openxmlformats.org/officeDocument/2006/relationships/control" Target="activeX/activeX18.xml"/><Relationship Id="rId43" Type="http://schemas.openxmlformats.org/officeDocument/2006/relationships/control" Target="activeX/activeX39.xml"/><Relationship Id="rId64" Type="http://schemas.openxmlformats.org/officeDocument/2006/relationships/control" Target="activeX/activeX60.xml"/><Relationship Id="rId118" Type="http://schemas.openxmlformats.org/officeDocument/2006/relationships/control" Target="activeX/activeX114.xml"/><Relationship Id="rId139" Type="http://schemas.openxmlformats.org/officeDocument/2006/relationships/control" Target="activeX/activeX135.xml"/><Relationship Id="rId80" Type="http://schemas.openxmlformats.org/officeDocument/2006/relationships/control" Target="activeX/activeX76.xml"/><Relationship Id="rId85" Type="http://schemas.openxmlformats.org/officeDocument/2006/relationships/control" Target="activeX/activeX81.xml"/><Relationship Id="rId150" Type="http://schemas.openxmlformats.org/officeDocument/2006/relationships/control" Target="activeX/activeX146.xml"/><Relationship Id="rId155" Type="http://schemas.openxmlformats.org/officeDocument/2006/relationships/control" Target="activeX/activeX151.xml"/><Relationship Id="rId171" Type="http://schemas.openxmlformats.org/officeDocument/2006/relationships/control" Target="activeX/activeX167.xml"/><Relationship Id="rId176" Type="http://schemas.openxmlformats.org/officeDocument/2006/relationships/control" Target="activeX/activeX172.xml"/><Relationship Id="rId192" Type="http://schemas.openxmlformats.org/officeDocument/2006/relationships/control" Target="activeX/activeX188.xml"/><Relationship Id="rId197" Type="http://schemas.openxmlformats.org/officeDocument/2006/relationships/control" Target="activeX/activeX193.xml"/><Relationship Id="rId206" Type="http://schemas.openxmlformats.org/officeDocument/2006/relationships/control" Target="activeX/activeX202.xml"/><Relationship Id="rId227" Type="http://schemas.openxmlformats.org/officeDocument/2006/relationships/control" Target="activeX/activeX223.xml"/><Relationship Id="rId201" Type="http://schemas.openxmlformats.org/officeDocument/2006/relationships/control" Target="activeX/activeX197.xml"/><Relationship Id="rId222" Type="http://schemas.openxmlformats.org/officeDocument/2006/relationships/control" Target="activeX/activeX218.xml"/><Relationship Id="rId12" Type="http://schemas.openxmlformats.org/officeDocument/2006/relationships/control" Target="activeX/activeX8.xml"/><Relationship Id="rId17" Type="http://schemas.openxmlformats.org/officeDocument/2006/relationships/control" Target="activeX/activeX13.xml"/><Relationship Id="rId33" Type="http://schemas.openxmlformats.org/officeDocument/2006/relationships/control" Target="activeX/activeX29.xml"/><Relationship Id="rId38" Type="http://schemas.openxmlformats.org/officeDocument/2006/relationships/control" Target="activeX/activeX34.xml"/><Relationship Id="rId59" Type="http://schemas.openxmlformats.org/officeDocument/2006/relationships/control" Target="activeX/activeX55.xml"/><Relationship Id="rId103" Type="http://schemas.openxmlformats.org/officeDocument/2006/relationships/control" Target="activeX/activeX99.xml"/><Relationship Id="rId108" Type="http://schemas.openxmlformats.org/officeDocument/2006/relationships/control" Target="activeX/activeX104.xml"/><Relationship Id="rId124" Type="http://schemas.openxmlformats.org/officeDocument/2006/relationships/control" Target="activeX/activeX120.xml"/><Relationship Id="rId129" Type="http://schemas.openxmlformats.org/officeDocument/2006/relationships/control" Target="activeX/activeX125.xml"/><Relationship Id="rId54" Type="http://schemas.openxmlformats.org/officeDocument/2006/relationships/control" Target="activeX/activeX50.xml"/><Relationship Id="rId70" Type="http://schemas.openxmlformats.org/officeDocument/2006/relationships/control" Target="activeX/activeX66.xml"/><Relationship Id="rId75" Type="http://schemas.openxmlformats.org/officeDocument/2006/relationships/control" Target="activeX/activeX71.xml"/><Relationship Id="rId91" Type="http://schemas.openxmlformats.org/officeDocument/2006/relationships/control" Target="activeX/activeX87.xml"/><Relationship Id="rId96" Type="http://schemas.openxmlformats.org/officeDocument/2006/relationships/control" Target="activeX/activeX92.xml"/><Relationship Id="rId140" Type="http://schemas.openxmlformats.org/officeDocument/2006/relationships/control" Target="activeX/activeX136.xml"/><Relationship Id="rId145" Type="http://schemas.openxmlformats.org/officeDocument/2006/relationships/control" Target="activeX/activeX141.xml"/><Relationship Id="rId161" Type="http://schemas.openxmlformats.org/officeDocument/2006/relationships/control" Target="activeX/activeX157.xml"/><Relationship Id="rId166" Type="http://schemas.openxmlformats.org/officeDocument/2006/relationships/control" Target="activeX/activeX162.xml"/><Relationship Id="rId182" Type="http://schemas.openxmlformats.org/officeDocument/2006/relationships/control" Target="activeX/activeX178.xml"/><Relationship Id="rId187" Type="http://schemas.openxmlformats.org/officeDocument/2006/relationships/control" Target="activeX/activeX183.xml"/><Relationship Id="rId217" Type="http://schemas.openxmlformats.org/officeDocument/2006/relationships/control" Target="activeX/activeX213.xml"/><Relationship Id="rId1" Type="http://schemas.openxmlformats.org/officeDocument/2006/relationships/styles" Target="styles.xml"/><Relationship Id="rId6" Type="http://schemas.openxmlformats.org/officeDocument/2006/relationships/control" Target="activeX/activeX2.xml"/><Relationship Id="rId212" Type="http://schemas.openxmlformats.org/officeDocument/2006/relationships/control" Target="activeX/activeX208.xml"/><Relationship Id="rId233" Type="http://schemas.openxmlformats.org/officeDocument/2006/relationships/control" Target="activeX/activeX229.xml"/><Relationship Id="rId238" Type="http://schemas.openxmlformats.org/officeDocument/2006/relationships/fontTable" Target="fontTable.xml"/><Relationship Id="rId23" Type="http://schemas.openxmlformats.org/officeDocument/2006/relationships/control" Target="activeX/activeX19.xml"/><Relationship Id="rId28" Type="http://schemas.openxmlformats.org/officeDocument/2006/relationships/control" Target="activeX/activeX24.xml"/><Relationship Id="rId49" Type="http://schemas.openxmlformats.org/officeDocument/2006/relationships/control" Target="activeX/activeX45.xml"/><Relationship Id="rId114" Type="http://schemas.openxmlformats.org/officeDocument/2006/relationships/control" Target="activeX/activeX110.xml"/><Relationship Id="rId119" Type="http://schemas.openxmlformats.org/officeDocument/2006/relationships/control" Target="activeX/activeX115.xml"/><Relationship Id="rId44" Type="http://schemas.openxmlformats.org/officeDocument/2006/relationships/control" Target="activeX/activeX40.xml"/><Relationship Id="rId60" Type="http://schemas.openxmlformats.org/officeDocument/2006/relationships/control" Target="activeX/activeX56.xml"/><Relationship Id="rId65" Type="http://schemas.openxmlformats.org/officeDocument/2006/relationships/control" Target="activeX/activeX61.xml"/><Relationship Id="rId81" Type="http://schemas.openxmlformats.org/officeDocument/2006/relationships/control" Target="activeX/activeX77.xml"/><Relationship Id="rId86" Type="http://schemas.openxmlformats.org/officeDocument/2006/relationships/control" Target="activeX/activeX82.xml"/><Relationship Id="rId130" Type="http://schemas.openxmlformats.org/officeDocument/2006/relationships/control" Target="activeX/activeX126.xml"/><Relationship Id="rId135" Type="http://schemas.openxmlformats.org/officeDocument/2006/relationships/control" Target="activeX/activeX131.xml"/><Relationship Id="rId151" Type="http://schemas.openxmlformats.org/officeDocument/2006/relationships/control" Target="activeX/activeX147.xml"/><Relationship Id="rId156" Type="http://schemas.openxmlformats.org/officeDocument/2006/relationships/control" Target="activeX/activeX152.xml"/><Relationship Id="rId177" Type="http://schemas.openxmlformats.org/officeDocument/2006/relationships/control" Target="activeX/activeX173.xml"/><Relationship Id="rId198" Type="http://schemas.openxmlformats.org/officeDocument/2006/relationships/control" Target="activeX/activeX194.xml"/><Relationship Id="rId172" Type="http://schemas.openxmlformats.org/officeDocument/2006/relationships/control" Target="activeX/activeX168.xml"/><Relationship Id="rId193" Type="http://schemas.openxmlformats.org/officeDocument/2006/relationships/control" Target="activeX/activeX189.xml"/><Relationship Id="rId202" Type="http://schemas.openxmlformats.org/officeDocument/2006/relationships/control" Target="activeX/activeX198.xml"/><Relationship Id="rId207" Type="http://schemas.openxmlformats.org/officeDocument/2006/relationships/control" Target="activeX/activeX203.xml"/><Relationship Id="rId223" Type="http://schemas.openxmlformats.org/officeDocument/2006/relationships/control" Target="activeX/activeX219.xml"/><Relationship Id="rId228" Type="http://schemas.openxmlformats.org/officeDocument/2006/relationships/control" Target="activeX/activeX224.xml"/><Relationship Id="rId13" Type="http://schemas.openxmlformats.org/officeDocument/2006/relationships/control" Target="activeX/activeX9.xml"/><Relationship Id="rId18" Type="http://schemas.openxmlformats.org/officeDocument/2006/relationships/control" Target="activeX/activeX14.xml"/><Relationship Id="rId39" Type="http://schemas.openxmlformats.org/officeDocument/2006/relationships/control" Target="activeX/activeX35.xml"/><Relationship Id="rId109" Type="http://schemas.openxmlformats.org/officeDocument/2006/relationships/control" Target="activeX/activeX105.xml"/><Relationship Id="rId34" Type="http://schemas.openxmlformats.org/officeDocument/2006/relationships/control" Target="activeX/activeX30.xml"/><Relationship Id="rId50" Type="http://schemas.openxmlformats.org/officeDocument/2006/relationships/control" Target="activeX/activeX46.xml"/><Relationship Id="rId55" Type="http://schemas.openxmlformats.org/officeDocument/2006/relationships/control" Target="activeX/activeX51.xml"/><Relationship Id="rId76" Type="http://schemas.openxmlformats.org/officeDocument/2006/relationships/control" Target="activeX/activeX72.xml"/><Relationship Id="rId97" Type="http://schemas.openxmlformats.org/officeDocument/2006/relationships/control" Target="activeX/activeX93.xml"/><Relationship Id="rId104" Type="http://schemas.openxmlformats.org/officeDocument/2006/relationships/control" Target="activeX/activeX100.xml"/><Relationship Id="rId120" Type="http://schemas.openxmlformats.org/officeDocument/2006/relationships/control" Target="activeX/activeX116.xml"/><Relationship Id="rId125" Type="http://schemas.openxmlformats.org/officeDocument/2006/relationships/control" Target="activeX/activeX121.xml"/><Relationship Id="rId141" Type="http://schemas.openxmlformats.org/officeDocument/2006/relationships/control" Target="activeX/activeX137.xml"/><Relationship Id="rId146" Type="http://schemas.openxmlformats.org/officeDocument/2006/relationships/control" Target="activeX/activeX142.xml"/><Relationship Id="rId167" Type="http://schemas.openxmlformats.org/officeDocument/2006/relationships/control" Target="activeX/activeX163.xml"/><Relationship Id="rId188" Type="http://schemas.openxmlformats.org/officeDocument/2006/relationships/control" Target="activeX/activeX184.xml"/><Relationship Id="rId7" Type="http://schemas.openxmlformats.org/officeDocument/2006/relationships/control" Target="activeX/activeX3.xml"/><Relationship Id="rId71" Type="http://schemas.openxmlformats.org/officeDocument/2006/relationships/control" Target="activeX/activeX67.xml"/><Relationship Id="rId92" Type="http://schemas.openxmlformats.org/officeDocument/2006/relationships/control" Target="activeX/activeX88.xml"/><Relationship Id="rId162" Type="http://schemas.openxmlformats.org/officeDocument/2006/relationships/control" Target="activeX/activeX158.xml"/><Relationship Id="rId183" Type="http://schemas.openxmlformats.org/officeDocument/2006/relationships/control" Target="activeX/activeX179.xml"/><Relationship Id="rId213" Type="http://schemas.openxmlformats.org/officeDocument/2006/relationships/control" Target="activeX/activeX209.xml"/><Relationship Id="rId218" Type="http://schemas.openxmlformats.org/officeDocument/2006/relationships/control" Target="activeX/activeX214.xml"/><Relationship Id="rId234" Type="http://schemas.openxmlformats.org/officeDocument/2006/relationships/control" Target="activeX/activeX230.xml"/><Relationship Id="rId239" Type="http://schemas.openxmlformats.org/officeDocument/2006/relationships/theme" Target="theme/theme1.xml"/><Relationship Id="rId2" Type="http://schemas.openxmlformats.org/officeDocument/2006/relationships/settings" Target="settings.xml"/><Relationship Id="rId29" Type="http://schemas.openxmlformats.org/officeDocument/2006/relationships/control" Target="activeX/activeX25.xml"/><Relationship Id="rId24" Type="http://schemas.openxmlformats.org/officeDocument/2006/relationships/control" Target="activeX/activeX20.xml"/><Relationship Id="rId40" Type="http://schemas.openxmlformats.org/officeDocument/2006/relationships/control" Target="activeX/activeX36.xml"/><Relationship Id="rId45" Type="http://schemas.openxmlformats.org/officeDocument/2006/relationships/control" Target="activeX/activeX41.xml"/><Relationship Id="rId66" Type="http://schemas.openxmlformats.org/officeDocument/2006/relationships/control" Target="activeX/activeX62.xml"/><Relationship Id="rId87" Type="http://schemas.openxmlformats.org/officeDocument/2006/relationships/control" Target="activeX/activeX83.xml"/><Relationship Id="rId110" Type="http://schemas.openxmlformats.org/officeDocument/2006/relationships/control" Target="activeX/activeX106.xml"/><Relationship Id="rId115" Type="http://schemas.openxmlformats.org/officeDocument/2006/relationships/control" Target="activeX/activeX111.xml"/><Relationship Id="rId131" Type="http://schemas.openxmlformats.org/officeDocument/2006/relationships/control" Target="activeX/activeX127.xml"/><Relationship Id="rId136" Type="http://schemas.openxmlformats.org/officeDocument/2006/relationships/control" Target="activeX/activeX132.xml"/><Relationship Id="rId157" Type="http://schemas.openxmlformats.org/officeDocument/2006/relationships/control" Target="activeX/activeX153.xml"/><Relationship Id="rId178" Type="http://schemas.openxmlformats.org/officeDocument/2006/relationships/control" Target="activeX/activeX174.xml"/><Relationship Id="rId61" Type="http://schemas.openxmlformats.org/officeDocument/2006/relationships/control" Target="activeX/activeX57.xml"/><Relationship Id="rId82" Type="http://schemas.openxmlformats.org/officeDocument/2006/relationships/control" Target="activeX/activeX78.xml"/><Relationship Id="rId152" Type="http://schemas.openxmlformats.org/officeDocument/2006/relationships/control" Target="activeX/activeX148.xml"/><Relationship Id="rId173" Type="http://schemas.openxmlformats.org/officeDocument/2006/relationships/control" Target="activeX/activeX169.xml"/><Relationship Id="rId194" Type="http://schemas.openxmlformats.org/officeDocument/2006/relationships/control" Target="activeX/activeX190.xml"/><Relationship Id="rId199" Type="http://schemas.openxmlformats.org/officeDocument/2006/relationships/control" Target="activeX/activeX195.xml"/><Relationship Id="rId203" Type="http://schemas.openxmlformats.org/officeDocument/2006/relationships/control" Target="activeX/activeX199.xml"/><Relationship Id="rId208" Type="http://schemas.openxmlformats.org/officeDocument/2006/relationships/control" Target="activeX/activeX204.xml"/><Relationship Id="rId229" Type="http://schemas.openxmlformats.org/officeDocument/2006/relationships/control" Target="activeX/activeX225.xml"/><Relationship Id="rId19" Type="http://schemas.openxmlformats.org/officeDocument/2006/relationships/control" Target="activeX/activeX15.xml"/><Relationship Id="rId224" Type="http://schemas.openxmlformats.org/officeDocument/2006/relationships/control" Target="activeX/activeX220.xml"/><Relationship Id="rId14" Type="http://schemas.openxmlformats.org/officeDocument/2006/relationships/control" Target="activeX/activeX10.xml"/><Relationship Id="rId30" Type="http://schemas.openxmlformats.org/officeDocument/2006/relationships/control" Target="activeX/activeX26.xml"/><Relationship Id="rId35" Type="http://schemas.openxmlformats.org/officeDocument/2006/relationships/control" Target="activeX/activeX31.xml"/><Relationship Id="rId56" Type="http://schemas.openxmlformats.org/officeDocument/2006/relationships/control" Target="activeX/activeX52.xml"/><Relationship Id="rId77" Type="http://schemas.openxmlformats.org/officeDocument/2006/relationships/control" Target="activeX/activeX73.xml"/><Relationship Id="rId100" Type="http://schemas.openxmlformats.org/officeDocument/2006/relationships/control" Target="activeX/activeX96.xml"/><Relationship Id="rId105" Type="http://schemas.openxmlformats.org/officeDocument/2006/relationships/control" Target="activeX/activeX101.xml"/><Relationship Id="rId126" Type="http://schemas.openxmlformats.org/officeDocument/2006/relationships/control" Target="activeX/activeX122.xml"/><Relationship Id="rId147" Type="http://schemas.openxmlformats.org/officeDocument/2006/relationships/control" Target="activeX/activeX143.xml"/><Relationship Id="rId168" Type="http://schemas.openxmlformats.org/officeDocument/2006/relationships/control" Target="activeX/activeX164.xml"/><Relationship Id="rId8" Type="http://schemas.openxmlformats.org/officeDocument/2006/relationships/control" Target="activeX/activeX4.xml"/><Relationship Id="rId51" Type="http://schemas.openxmlformats.org/officeDocument/2006/relationships/control" Target="activeX/activeX47.xml"/><Relationship Id="rId72" Type="http://schemas.openxmlformats.org/officeDocument/2006/relationships/control" Target="activeX/activeX68.xml"/><Relationship Id="rId93" Type="http://schemas.openxmlformats.org/officeDocument/2006/relationships/control" Target="activeX/activeX89.xml"/><Relationship Id="rId98" Type="http://schemas.openxmlformats.org/officeDocument/2006/relationships/control" Target="activeX/activeX94.xml"/><Relationship Id="rId121" Type="http://schemas.openxmlformats.org/officeDocument/2006/relationships/control" Target="activeX/activeX117.xml"/><Relationship Id="rId142" Type="http://schemas.openxmlformats.org/officeDocument/2006/relationships/control" Target="activeX/activeX138.xml"/><Relationship Id="rId163" Type="http://schemas.openxmlformats.org/officeDocument/2006/relationships/control" Target="activeX/activeX159.xml"/><Relationship Id="rId184" Type="http://schemas.openxmlformats.org/officeDocument/2006/relationships/control" Target="activeX/activeX180.xml"/><Relationship Id="rId189" Type="http://schemas.openxmlformats.org/officeDocument/2006/relationships/control" Target="activeX/activeX185.xml"/><Relationship Id="rId219" Type="http://schemas.openxmlformats.org/officeDocument/2006/relationships/control" Target="activeX/activeX215.xml"/><Relationship Id="rId3" Type="http://schemas.openxmlformats.org/officeDocument/2006/relationships/webSettings" Target="webSettings.xml"/><Relationship Id="rId214" Type="http://schemas.openxmlformats.org/officeDocument/2006/relationships/control" Target="activeX/activeX210.xml"/><Relationship Id="rId230" Type="http://schemas.openxmlformats.org/officeDocument/2006/relationships/control" Target="activeX/activeX226.xml"/><Relationship Id="rId235" Type="http://schemas.openxmlformats.org/officeDocument/2006/relationships/control" Target="activeX/activeX231.xml"/><Relationship Id="rId25" Type="http://schemas.openxmlformats.org/officeDocument/2006/relationships/control" Target="activeX/activeX21.xml"/><Relationship Id="rId46" Type="http://schemas.openxmlformats.org/officeDocument/2006/relationships/control" Target="activeX/activeX42.xml"/><Relationship Id="rId67" Type="http://schemas.openxmlformats.org/officeDocument/2006/relationships/control" Target="activeX/activeX63.xml"/><Relationship Id="rId116" Type="http://schemas.openxmlformats.org/officeDocument/2006/relationships/control" Target="activeX/activeX112.xml"/><Relationship Id="rId137" Type="http://schemas.openxmlformats.org/officeDocument/2006/relationships/control" Target="activeX/activeX133.xml"/><Relationship Id="rId158" Type="http://schemas.openxmlformats.org/officeDocument/2006/relationships/control" Target="activeX/activeX154.xml"/><Relationship Id="rId20" Type="http://schemas.openxmlformats.org/officeDocument/2006/relationships/control" Target="activeX/activeX16.xml"/><Relationship Id="rId41" Type="http://schemas.openxmlformats.org/officeDocument/2006/relationships/control" Target="activeX/activeX37.xml"/><Relationship Id="rId62" Type="http://schemas.openxmlformats.org/officeDocument/2006/relationships/control" Target="activeX/activeX58.xml"/><Relationship Id="rId83" Type="http://schemas.openxmlformats.org/officeDocument/2006/relationships/control" Target="activeX/activeX79.xml"/><Relationship Id="rId88" Type="http://schemas.openxmlformats.org/officeDocument/2006/relationships/control" Target="activeX/activeX84.xml"/><Relationship Id="rId111" Type="http://schemas.openxmlformats.org/officeDocument/2006/relationships/control" Target="activeX/activeX107.xml"/><Relationship Id="rId132" Type="http://schemas.openxmlformats.org/officeDocument/2006/relationships/control" Target="activeX/activeX128.xml"/><Relationship Id="rId153" Type="http://schemas.openxmlformats.org/officeDocument/2006/relationships/control" Target="activeX/activeX149.xml"/><Relationship Id="rId174" Type="http://schemas.openxmlformats.org/officeDocument/2006/relationships/control" Target="activeX/activeX170.xml"/><Relationship Id="rId179" Type="http://schemas.openxmlformats.org/officeDocument/2006/relationships/control" Target="activeX/activeX175.xml"/><Relationship Id="rId195" Type="http://schemas.openxmlformats.org/officeDocument/2006/relationships/control" Target="activeX/activeX191.xml"/><Relationship Id="rId209" Type="http://schemas.openxmlformats.org/officeDocument/2006/relationships/control" Target="activeX/activeX205.xml"/><Relationship Id="rId190" Type="http://schemas.openxmlformats.org/officeDocument/2006/relationships/control" Target="activeX/activeX186.xml"/><Relationship Id="rId204" Type="http://schemas.openxmlformats.org/officeDocument/2006/relationships/control" Target="activeX/activeX200.xml"/><Relationship Id="rId220" Type="http://schemas.openxmlformats.org/officeDocument/2006/relationships/control" Target="activeX/activeX216.xml"/><Relationship Id="rId225" Type="http://schemas.openxmlformats.org/officeDocument/2006/relationships/control" Target="activeX/activeX221.xml"/><Relationship Id="rId15" Type="http://schemas.openxmlformats.org/officeDocument/2006/relationships/control" Target="activeX/activeX11.xml"/><Relationship Id="rId36" Type="http://schemas.openxmlformats.org/officeDocument/2006/relationships/control" Target="activeX/activeX32.xml"/><Relationship Id="rId57" Type="http://schemas.openxmlformats.org/officeDocument/2006/relationships/control" Target="activeX/activeX53.xml"/><Relationship Id="rId106" Type="http://schemas.openxmlformats.org/officeDocument/2006/relationships/control" Target="activeX/activeX102.xml"/><Relationship Id="rId127" Type="http://schemas.openxmlformats.org/officeDocument/2006/relationships/control" Target="activeX/activeX123.xml"/><Relationship Id="rId10" Type="http://schemas.openxmlformats.org/officeDocument/2006/relationships/control" Target="activeX/activeX6.xml"/><Relationship Id="rId31" Type="http://schemas.openxmlformats.org/officeDocument/2006/relationships/control" Target="activeX/activeX27.xml"/><Relationship Id="rId52" Type="http://schemas.openxmlformats.org/officeDocument/2006/relationships/control" Target="activeX/activeX48.xml"/><Relationship Id="rId73" Type="http://schemas.openxmlformats.org/officeDocument/2006/relationships/control" Target="activeX/activeX69.xml"/><Relationship Id="rId78" Type="http://schemas.openxmlformats.org/officeDocument/2006/relationships/control" Target="activeX/activeX74.xml"/><Relationship Id="rId94" Type="http://schemas.openxmlformats.org/officeDocument/2006/relationships/control" Target="activeX/activeX90.xml"/><Relationship Id="rId99" Type="http://schemas.openxmlformats.org/officeDocument/2006/relationships/control" Target="activeX/activeX95.xml"/><Relationship Id="rId101" Type="http://schemas.openxmlformats.org/officeDocument/2006/relationships/control" Target="activeX/activeX97.xml"/><Relationship Id="rId122" Type="http://schemas.openxmlformats.org/officeDocument/2006/relationships/control" Target="activeX/activeX118.xml"/><Relationship Id="rId143" Type="http://schemas.openxmlformats.org/officeDocument/2006/relationships/control" Target="activeX/activeX139.xml"/><Relationship Id="rId148" Type="http://schemas.openxmlformats.org/officeDocument/2006/relationships/control" Target="activeX/activeX144.xml"/><Relationship Id="rId164" Type="http://schemas.openxmlformats.org/officeDocument/2006/relationships/control" Target="activeX/activeX160.xml"/><Relationship Id="rId169" Type="http://schemas.openxmlformats.org/officeDocument/2006/relationships/control" Target="activeX/activeX165.xml"/><Relationship Id="rId185" Type="http://schemas.openxmlformats.org/officeDocument/2006/relationships/control" Target="activeX/activeX181.xml"/><Relationship Id="rId4" Type="http://schemas.openxmlformats.org/officeDocument/2006/relationships/image" Target="media/image1.wmf"/><Relationship Id="rId9" Type="http://schemas.openxmlformats.org/officeDocument/2006/relationships/control" Target="activeX/activeX5.xml"/><Relationship Id="rId180" Type="http://schemas.openxmlformats.org/officeDocument/2006/relationships/control" Target="activeX/activeX176.xml"/><Relationship Id="rId210" Type="http://schemas.openxmlformats.org/officeDocument/2006/relationships/control" Target="activeX/activeX206.xml"/><Relationship Id="rId215" Type="http://schemas.openxmlformats.org/officeDocument/2006/relationships/control" Target="activeX/activeX211.xml"/><Relationship Id="rId236" Type="http://schemas.openxmlformats.org/officeDocument/2006/relationships/control" Target="activeX/activeX232.xml"/><Relationship Id="rId26" Type="http://schemas.openxmlformats.org/officeDocument/2006/relationships/control" Target="activeX/activeX22.xml"/><Relationship Id="rId231" Type="http://schemas.openxmlformats.org/officeDocument/2006/relationships/control" Target="activeX/activeX227.xml"/><Relationship Id="rId47" Type="http://schemas.openxmlformats.org/officeDocument/2006/relationships/control" Target="activeX/activeX43.xml"/><Relationship Id="rId68" Type="http://schemas.openxmlformats.org/officeDocument/2006/relationships/control" Target="activeX/activeX64.xml"/><Relationship Id="rId89" Type="http://schemas.openxmlformats.org/officeDocument/2006/relationships/control" Target="activeX/activeX85.xml"/><Relationship Id="rId112" Type="http://schemas.openxmlformats.org/officeDocument/2006/relationships/control" Target="activeX/activeX108.xml"/><Relationship Id="rId133" Type="http://schemas.openxmlformats.org/officeDocument/2006/relationships/control" Target="activeX/activeX129.xml"/><Relationship Id="rId154" Type="http://schemas.openxmlformats.org/officeDocument/2006/relationships/control" Target="activeX/activeX150.xml"/><Relationship Id="rId175" Type="http://schemas.openxmlformats.org/officeDocument/2006/relationships/control" Target="activeX/activeX171.xml"/><Relationship Id="rId196" Type="http://schemas.openxmlformats.org/officeDocument/2006/relationships/control" Target="activeX/activeX192.xml"/><Relationship Id="rId200" Type="http://schemas.openxmlformats.org/officeDocument/2006/relationships/control" Target="activeX/activeX196.xml"/><Relationship Id="rId16" Type="http://schemas.openxmlformats.org/officeDocument/2006/relationships/control" Target="activeX/activeX12.xml"/><Relationship Id="rId221" Type="http://schemas.openxmlformats.org/officeDocument/2006/relationships/control" Target="activeX/activeX217.xml"/><Relationship Id="rId37" Type="http://schemas.openxmlformats.org/officeDocument/2006/relationships/control" Target="activeX/activeX33.xml"/><Relationship Id="rId58" Type="http://schemas.openxmlformats.org/officeDocument/2006/relationships/control" Target="activeX/activeX54.xml"/><Relationship Id="rId79" Type="http://schemas.openxmlformats.org/officeDocument/2006/relationships/control" Target="activeX/activeX75.xml"/><Relationship Id="rId102" Type="http://schemas.openxmlformats.org/officeDocument/2006/relationships/control" Target="activeX/activeX98.xml"/><Relationship Id="rId123" Type="http://schemas.openxmlformats.org/officeDocument/2006/relationships/control" Target="activeX/activeX119.xml"/><Relationship Id="rId144" Type="http://schemas.openxmlformats.org/officeDocument/2006/relationships/control" Target="activeX/activeX140.xml"/><Relationship Id="rId90" Type="http://schemas.openxmlformats.org/officeDocument/2006/relationships/control" Target="activeX/activeX86.xml"/><Relationship Id="rId165" Type="http://schemas.openxmlformats.org/officeDocument/2006/relationships/control" Target="activeX/activeX161.xml"/><Relationship Id="rId186" Type="http://schemas.openxmlformats.org/officeDocument/2006/relationships/control" Target="activeX/activeX182.xml"/><Relationship Id="rId211" Type="http://schemas.openxmlformats.org/officeDocument/2006/relationships/control" Target="activeX/activeX207.xml"/><Relationship Id="rId232" Type="http://schemas.openxmlformats.org/officeDocument/2006/relationships/control" Target="activeX/activeX228.xml"/><Relationship Id="rId27" Type="http://schemas.openxmlformats.org/officeDocument/2006/relationships/control" Target="activeX/activeX23.xml"/><Relationship Id="rId48" Type="http://schemas.openxmlformats.org/officeDocument/2006/relationships/control" Target="activeX/activeX44.xml"/><Relationship Id="rId69" Type="http://schemas.openxmlformats.org/officeDocument/2006/relationships/control" Target="activeX/activeX65.xml"/><Relationship Id="rId113" Type="http://schemas.openxmlformats.org/officeDocument/2006/relationships/control" Target="activeX/activeX109.xml"/><Relationship Id="rId134" Type="http://schemas.openxmlformats.org/officeDocument/2006/relationships/control" Target="activeX/activeX130.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_rels/activeX13.xml.rels><?xml version="1.0" encoding="UTF-8" standalone="yes"?>
<Relationships xmlns="http://schemas.openxmlformats.org/package/2006/relationships"><Relationship Id="rId1" Type="http://schemas.microsoft.com/office/2006/relationships/activeXControlBinary" Target="activeX13.bin"/></Relationships>
</file>

<file path=word/activeX/_rels/activeX14.xml.rels><?xml version="1.0" encoding="UTF-8" standalone="yes"?>
<Relationships xmlns="http://schemas.openxmlformats.org/package/2006/relationships"><Relationship Id="rId1" Type="http://schemas.microsoft.com/office/2006/relationships/activeXControlBinary" Target="activeX14.bin"/></Relationships>
</file>

<file path=word/activeX/_rels/activeX15.xml.rels><?xml version="1.0" encoding="UTF-8" standalone="yes"?>
<Relationships xmlns="http://schemas.openxmlformats.org/package/2006/relationships"><Relationship Id="rId1" Type="http://schemas.microsoft.com/office/2006/relationships/activeXControlBinary" Target="activeX15.bin"/></Relationships>
</file>

<file path=word/activeX/_rels/activeX16.xml.rels><?xml version="1.0" encoding="UTF-8" standalone="yes"?>
<Relationships xmlns="http://schemas.openxmlformats.org/package/2006/relationships"><Relationship Id="rId1" Type="http://schemas.microsoft.com/office/2006/relationships/activeXControlBinary" Target="activeX16.bin"/></Relationships>
</file>

<file path=word/activeX/_rels/activeX17.xml.rels><?xml version="1.0" encoding="UTF-8" standalone="yes"?>
<Relationships xmlns="http://schemas.openxmlformats.org/package/2006/relationships"><Relationship Id="rId1" Type="http://schemas.microsoft.com/office/2006/relationships/activeXControlBinary" Target="activeX17.bin"/></Relationships>
</file>

<file path=word/activeX/_rels/activeX18.xml.rels><?xml version="1.0" encoding="UTF-8" standalone="yes"?>
<Relationships xmlns="http://schemas.openxmlformats.org/package/2006/relationships"><Relationship Id="rId1" Type="http://schemas.microsoft.com/office/2006/relationships/activeXControlBinary" Target="activeX18.bin"/></Relationships>
</file>

<file path=word/activeX/_rels/activeX19.xml.rels><?xml version="1.0" encoding="UTF-8" standalone="yes"?>
<Relationships xmlns="http://schemas.openxmlformats.org/package/2006/relationships"><Relationship Id="rId1" Type="http://schemas.microsoft.com/office/2006/relationships/activeXControlBinary" Target="activeX19.bin"/></Relationships>
</file>

<file path=word/activeX/_rels/activeX20.xml.rels><?xml version="1.0" encoding="UTF-8" standalone="yes"?>
<Relationships xmlns="http://schemas.openxmlformats.org/package/2006/relationships"><Relationship Id="rId1" Type="http://schemas.microsoft.com/office/2006/relationships/activeXControlBinary" Target="activeX20.bin"/></Relationships>
</file>

<file path=word/activeX/_rels/activeX21.xml.rels><?xml version="1.0" encoding="UTF-8" standalone="yes"?>
<Relationships xmlns="http://schemas.openxmlformats.org/package/2006/relationships"><Relationship Id="rId1" Type="http://schemas.microsoft.com/office/2006/relationships/activeXControlBinary" Target="activeX21.bin"/></Relationships>
</file>

<file path=word/activeX/_rels/activeX22.xml.rels><?xml version="1.0" encoding="UTF-8" standalone="yes"?>
<Relationships xmlns="http://schemas.openxmlformats.org/package/2006/relationships"><Relationship Id="rId1" Type="http://schemas.microsoft.com/office/2006/relationships/activeXControlBinary" Target="activeX22.bin"/></Relationships>
</file>

<file path=word/activeX/_rels/activeX23.xml.rels><?xml version="1.0" encoding="UTF-8" standalone="yes"?>
<Relationships xmlns="http://schemas.openxmlformats.org/package/2006/relationships"><Relationship Id="rId1" Type="http://schemas.microsoft.com/office/2006/relationships/activeXControlBinary" Target="activeX23.bin"/></Relationships>
</file>

<file path=word/activeX/_rels/activeX24.xml.rels><?xml version="1.0" encoding="UTF-8" standalone="yes"?>
<Relationships xmlns="http://schemas.openxmlformats.org/package/2006/relationships"><Relationship Id="rId1" Type="http://schemas.microsoft.com/office/2006/relationships/activeXControlBinary" Target="activeX24.bin"/></Relationships>
</file>

<file path=word/activeX/_rels/activeX25.xml.rels><?xml version="1.0" encoding="UTF-8" standalone="yes"?>
<Relationships xmlns="http://schemas.openxmlformats.org/package/2006/relationships"><Relationship Id="rId1" Type="http://schemas.microsoft.com/office/2006/relationships/activeXControlBinary" Target="activeX25.bin"/></Relationships>
</file>

<file path=word/activeX/_rels/activeX26.xml.rels><?xml version="1.0" encoding="UTF-8" standalone="yes"?>
<Relationships xmlns="http://schemas.openxmlformats.org/package/2006/relationships"><Relationship Id="rId1" Type="http://schemas.microsoft.com/office/2006/relationships/activeXControlBinary" Target="activeX26.bin"/></Relationships>
</file>

<file path=word/activeX/_rels/activeX27.xml.rels><?xml version="1.0" encoding="UTF-8" standalone="yes"?>
<Relationships xmlns="http://schemas.openxmlformats.org/package/2006/relationships"><Relationship Id="rId1" Type="http://schemas.microsoft.com/office/2006/relationships/activeXControlBinary" Target="activeX27.bin"/></Relationships>
</file>

<file path=word/activeX/_rels/activeX28.xml.rels><?xml version="1.0" encoding="UTF-8" standalone="yes"?>
<Relationships xmlns="http://schemas.openxmlformats.org/package/2006/relationships"><Relationship Id="rId1" Type="http://schemas.microsoft.com/office/2006/relationships/activeXControlBinary" Target="activeX28.bin"/></Relationships>
</file>

<file path=word/activeX/_rels/activeX29.xml.rels><?xml version="1.0" encoding="UTF-8" standalone="yes"?>
<Relationships xmlns="http://schemas.openxmlformats.org/package/2006/relationships"><Relationship Id="rId1" Type="http://schemas.microsoft.com/office/2006/relationships/activeXControlBinary" Target="activeX29.bin"/></Relationships>
</file>

<file path=word/activeX/_rels/activeX30.xml.rels><?xml version="1.0" encoding="UTF-8" standalone="yes"?>
<Relationships xmlns="http://schemas.openxmlformats.org/package/2006/relationships"><Relationship Id="rId1" Type="http://schemas.microsoft.com/office/2006/relationships/activeXControlBinary" Target="activeX30.bin"/></Relationships>
</file>

<file path=word/activeX/_rels/activeX31.xml.rels><?xml version="1.0" encoding="UTF-8" standalone="yes"?>
<Relationships xmlns="http://schemas.openxmlformats.org/package/2006/relationships"><Relationship Id="rId1" Type="http://schemas.microsoft.com/office/2006/relationships/activeXControlBinary" Target="activeX31.bin"/></Relationships>
</file>

<file path=word/activeX/_rels/activeX32.xml.rels><?xml version="1.0" encoding="UTF-8" standalone="yes"?>
<Relationships xmlns="http://schemas.openxmlformats.org/package/2006/relationships"><Relationship Id="rId1" Type="http://schemas.microsoft.com/office/2006/relationships/activeXControlBinary" Target="activeX32.bin"/></Relationships>
</file>

<file path=word/activeX/_rels/activeX33.xml.rels><?xml version="1.0" encoding="UTF-8" standalone="yes"?>
<Relationships xmlns="http://schemas.openxmlformats.org/package/2006/relationships"><Relationship Id="rId1" Type="http://schemas.microsoft.com/office/2006/relationships/activeXControlBinary" Target="activeX33.bin"/></Relationships>
</file>

<file path=word/activeX/_rels/activeX34.xml.rels><?xml version="1.0" encoding="UTF-8" standalone="yes"?>
<Relationships xmlns="http://schemas.openxmlformats.org/package/2006/relationships"><Relationship Id="rId1" Type="http://schemas.microsoft.com/office/2006/relationships/activeXControlBinary" Target="activeX34.bin"/></Relationships>
</file>

<file path=word/activeX/_rels/activeX35.xml.rels><?xml version="1.0" encoding="UTF-8" standalone="yes"?>
<Relationships xmlns="http://schemas.openxmlformats.org/package/2006/relationships"><Relationship Id="rId1" Type="http://schemas.microsoft.com/office/2006/relationships/activeXControlBinary" Target="activeX35.bin"/></Relationships>
</file>

<file path=word/activeX/_rels/activeX36.xml.rels><?xml version="1.0" encoding="UTF-8" standalone="yes"?>
<Relationships xmlns="http://schemas.openxmlformats.org/package/2006/relationships"><Relationship Id="rId1" Type="http://schemas.microsoft.com/office/2006/relationships/activeXControlBinary" Target="activeX36.bin"/></Relationships>
</file>

<file path=word/activeX/_rels/activeX37.xml.rels><?xml version="1.0" encoding="UTF-8" standalone="yes"?>
<Relationships xmlns="http://schemas.openxmlformats.org/package/2006/relationships"><Relationship Id="rId1" Type="http://schemas.microsoft.com/office/2006/relationships/activeXControlBinary" Target="activeX37.bin"/></Relationships>
</file>

<file path=word/activeX/_rels/activeX38.xml.rels><?xml version="1.0" encoding="UTF-8" standalone="yes"?>
<Relationships xmlns="http://schemas.openxmlformats.org/package/2006/relationships"><Relationship Id="rId1" Type="http://schemas.microsoft.com/office/2006/relationships/activeXControlBinary" Target="activeX38.bin"/></Relationships>
</file>

<file path=word/activeX/_rels/activeX39.xml.rels><?xml version="1.0" encoding="UTF-8" standalone="yes"?>
<Relationships xmlns="http://schemas.openxmlformats.org/package/2006/relationships"><Relationship Id="rId1" Type="http://schemas.microsoft.com/office/2006/relationships/activeXControlBinary" Target="activeX39.bin"/></Relationships>
</file>

<file path=word/activeX/_rels/activeX40.xml.rels><?xml version="1.0" encoding="UTF-8" standalone="yes"?>
<Relationships xmlns="http://schemas.openxmlformats.org/package/2006/relationships"><Relationship Id="rId1" Type="http://schemas.microsoft.com/office/2006/relationships/activeXControlBinary" Target="activeX40.bin"/></Relationships>
</file>

<file path=word/activeX/_rels/activeX41.xml.rels><?xml version="1.0" encoding="UTF-8" standalone="yes"?>
<Relationships xmlns="http://schemas.openxmlformats.org/package/2006/relationships"><Relationship Id="rId1" Type="http://schemas.microsoft.com/office/2006/relationships/activeXControlBinary" Target="activeX41.bin"/></Relationships>
</file>

<file path=word/activeX/_rels/activeX42.xml.rels><?xml version="1.0" encoding="UTF-8" standalone="yes"?>
<Relationships xmlns="http://schemas.openxmlformats.org/package/2006/relationships"><Relationship Id="rId1" Type="http://schemas.microsoft.com/office/2006/relationships/activeXControlBinary" Target="activeX42.bin"/></Relationships>
</file>

<file path=word/activeX/_rels/activeX43.xml.rels><?xml version="1.0" encoding="UTF-8" standalone="yes"?>
<Relationships xmlns="http://schemas.openxmlformats.org/package/2006/relationships"><Relationship Id="rId1" Type="http://schemas.microsoft.com/office/2006/relationships/activeXControlBinary" Target="activeX43.bin"/></Relationships>
</file>

<file path=word/activeX/_rels/activeX44.xml.rels><?xml version="1.0" encoding="UTF-8" standalone="yes"?>
<Relationships xmlns="http://schemas.openxmlformats.org/package/2006/relationships"><Relationship Id="rId1" Type="http://schemas.microsoft.com/office/2006/relationships/activeXControlBinary" Target="activeX44.bin"/></Relationships>
</file>

<file path=word/activeX/_rels/activeX45.xml.rels><?xml version="1.0" encoding="UTF-8" standalone="yes"?>
<Relationships xmlns="http://schemas.openxmlformats.org/package/2006/relationships"><Relationship Id="rId1" Type="http://schemas.microsoft.com/office/2006/relationships/activeXControlBinary" Target="activeX45.bin"/></Relationships>
</file>

<file path=word/activeX/_rels/activeX46.xml.rels><?xml version="1.0" encoding="UTF-8" standalone="yes"?>
<Relationships xmlns="http://schemas.openxmlformats.org/package/2006/relationships"><Relationship Id="rId1" Type="http://schemas.microsoft.com/office/2006/relationships/activeXControlBinary" Target="activeX46.bin"/></Relationships>
</file>

<file path=word/activeX/_rels/activeX47.xml.rels><?xml version="1.0" encoding="UTF-8" standalone="yes"?>
<Relationships xmlns="http://schemas.openxmlformats.org/package/2006/relationships"><Relationship Id="rId1" Type="http://schemas.microsoft.com/office/2006/relationships/activeXControlBinary" Target="activeX47.bin"/></Relationships>
</file>

<file path=word/activeX/_rels/activeX48.xml.rels><?xml version="1.0" encoding="UTF-8" standalone="yes"?>
<Relationships xmlns="http://schemas.openxmlformats.org/package/2006/relationships"><Relationship Id="rId1" Type="http://schemas.microsoft.com/office/2006/relationships/activeXControlBinary" Target="activeX48.bin"/></Relationships>
</file>

<file path=word/activeX/_rels/activeX49.xml.rels><?xml version="1.0" encoding="UTF-8" standalone="yes"?>
<Relationships xmlns="http://schemas.openxmlformats.org/package/2006/relationships"><Relationship Id="rId1" Type="http://schemas.microsoft.com/office/2006/relationships/activeXControlBinary" Target="activeX49.bin"/></Relationships>
</file>

<file path=word/activeX/_rels/activeX50.xml.rels><?xml version="1.0" encoding="UTF-8" standalone="yes"?>
<Relationships xmlns="http://schemas.openxmlformats.org/package/2006/relationships"><Relationship Id="rId1" Type="http://schemas.microsoft.com/office/2006/relationships/activeXControlBinary" Target="activeX50.bin"/></Relationships>
</file>

<file path=word/activeX/_rels/activeX51.xml.rels><?xml version="1.0" encoding="UTF-8" standalone="yes"?>
<Relationships xmlns="http://schemas.openxmlformats.org/package/2006/relationships"><Relationship Id="rId1" Type="http://schemas.microsoft.com/office/2006/relationships/activeXControlBinary" Target="activeX51.bin"/></Relationships>
</file>

<file path=word/activeX/_rels/activeX52.xml.rels><?xml version="1.0" encoding="UTF-8" standalone="yes"?>
<Relationships xmlns="http://schemas.openxmlformats.org/package/2006/relationships"><Relationship Id="rId1" Type="http://schemas.microsoft.com/office/2006/relationships/activeXControlBinary" Target="activeX52.bin"/></Relationships>
</file>

<file path=word/activeX/_rels/activeX53.xml.rels><?xml version="1.0" encoding="UTF-8" standalone="yes"?>
<Relationships xmlns="http://schemas.openxmlformats.org/package/2006/relationships"><Relationship Id="rId1" Type="http://schemas.microsoft.com/office/2006/relationships/activeXControlBinary" Target="activeX53.bin"/></Relationships>
</file>

<file path=word/activeX/_rels/activeX54.xml.rels><?xml version="1.0" encoding="UTF-8" standalone="yes"?>
<Relationships xmlns="http://schemas.openxmlformats.org/package/2006/relationships"><Relationship Id="rId1" Type="http://schemas.microsoft.com/office/2006/relationships/activeXControlBinary" Target="activeX54.bin"/></Relationships>
</file>

<file path=word/activeX/_rels/activeX55.xml.rels><?xml version="1.0" encoding="UTF-8" standalone="yes"?>
<Relationships xmlns="http://schemas.openxmlformats.org/package/2006/relationships"><Relationship Id="rId1" Type="http://schemas.microsoft.com/office/2006/relationships/activeXControlBinary" Target="activeX55.bin"/></Relationships>
</file>

<file path=word/activeX/_rels/activeX56.xml.rels><?xml version="1.0" encoding="UTF-8" standalone="yes"?>
<Relationships xmlns="http://schemas.openxmlformats.org/package/2006/relationships"><Relationship Id="rId1" Type="http://schemas.microsoft.com/office/2006/relationships/activeXControlBinary" Target="activeX56.bin"/></Relationships>
</file>

<file path=word/activeX/_rels/activeX57.xml.rels><?xml version="1.0" encoding="UTF-8" standalone="yes"?>
<Relationships xmlns="http://schemas.openxmlformats.org/package/2006/relationships"><Relationship Id="rId1" Type="http://schemas.microsoft.com/office/2006/relationships/activeXControlBinary" Target="activeX57.bin"/></Relationships>
</file>

<file path=word/activeX/_rels/activeX58.xml.rels><?xml version="1.0" encoding="UTF-8" standalone="yes"?>
<Relationships xmlns="http://schemas.openxmlformats.org/package/2006/relationships"><Relationship Id="rId1" Type="http://schemas.microsoft.com/office/2006/relationships/activeXControlBinary" Target="activeX58.bin"/></Relationships>
</file>

<file path=word/activeX/_rels/activeX59.xml.rels><?xml version="1.0" encoding="UTF-8" standalone="yes"?>
<Relationships xmlns="http://schemas.openxmlformats.org/package/2006/relationships"><Relationship Id="rId1" Type="http://schemas.microsoft.com/office/2006/relationships/activeXControlBinary" Target="activeX59.bin"/></Relationships>
</file>

<file path=word/activeX/_rels/activeX60.xml.rels><?xml version="1.0" encoding="UTF-8" standalone="yes"?>
<Relationships xmlns="http://schemas.openxmlformats.org/package/2006/relationships"><Relationship Id="rId1" Type="http://schemas.microsoft.com/office/2006/relationships/activeXControlBinary" Target="activeX60.bin"/></Relationships>
</file>

<file path=word/activeX/_rels/activeX61.xml.rels><?xml version="1.0" encoding="UTF-8" standalone="yes"?>
<Relationships xmlns="http://schemas.openxmlformats.org/package/2006/relationships"><Relationship Id="rId1" Type="http://schemas.microsoft.com/office/2006/relationships/activeXControlBinary" Target="activeX61.bin"/></Relationships>
</file>

<file path=word/activeX/_rels/activeX62.xml.rels><?xml version="1.0" encoding="UTF-8" standalone="yes"?>
<Relationships xmlns="http://schemas.openxmlformats.org/package/2006/relationships"><Relationship Id="rId1" Type="http://schemas.microsoft.com/office/2006/relationships/activeXControlBinary" Target="activeX62.bin"/></Relationships>
</file>

<file path=word/activeX/_rels/activeX63.xml.rels><?xml version="1.0" encoding="UTF-8" standalone="yes"?>
<Relationships xmlns="http://schemas.openxmlformats.org/package/2006/relationships"><Relationship Id="rId1" Type="http://schemas.microsoft.com/office/2006/relationships/activeXControlBinary" Target="activeX63.bin"/></Relationships>
</file>

<file path=word/activeX/_rels/activeX64.xml.rels><?xml version="1.0" encoding="UTF-8" standalone="yes"?>
<Relationships xmlns="http://schemas.openxmlformats.org/package/2006/relationships"><Relationship Id="rId1" Type="http://schemas.microsoft.com/office/2006/relationships/activeXControlBinary" Target="activeX64.bin"/></Relationships>
</file>

<file path=word/activeX/_rels/activeX65.xml.rels><?xml version="1.0" encoding="UTF-8" standalone="yes"?>
<Relationships xmlns="http://schemas.openxmlformats.org/package/2006/relationships"><Relationship Id="rId1" Type="http://schemas.microsoft.com/office/2006/relationships/activeXControlBinary" Target="activeX65.bin"/></Relationships>
</file>

<file path=word/activeX/_rels/activeX66.xml.rels><?xml version="1.0" encoding="UTF-8" standalone="yes"?>
<Relationships xmlns="http://schemas.openxmlformats.org/package/2006/relationships"><Relationship Id="rId1" Type="http://schemas.microsoft.com/office/2006/relationships/activeXControlBinary" Target="activeX66.bin"/></Relationships>
</file>

<file path=word/activeX/_rels/activeX67.xml.rels><?xml version="1.0" encoding="UTF-8" standalone="yes"?>
<Relationships xmlns="http://schemas.openxmlformats.org/package/2006/relationships"><Relationship Id="rId1" Type="http://schemas.microsoft.com/office/2006/relationships/activeXControlBinary" Target="activeX67.bin"/></Relationships>
</file>

<file path=word/activeX/_rels/activeX68.xml.rels><?xml version="1.0" encoding="UTF-8" standalone="yes"?>
<Relationships xmlns="http://schemas.openxmlformats.org/package/2006/relationships"><Relationship Id="rId1" Type="http://schemas.microsoft.com/office/2006/relationships/activeXControlBinary" Target="activeX68.bin"/></Relationships>
</file>

<file path=word/activeX/_rels/activeX69.xml.rels><?xml version="1.0" encoding="UTF-8" standalone="yes"?>
<Relationships xmlns="http://schemas.openxmlformats.org/package/2006/relationships"><Relationship Id="rId1" Type="http://schemas.microsoft.com/office/2006/relationships/activeXControlBinary" Target="activeX69.bin"/></Relationships>
</file>

<file path=word/activeX/_rels/activeX70.xml.rels><?xml version="1.0" encoding="UTF-8" standalone="yes"?>
<Relationships xmlns="http://schemas.openxmlformats.org/package/2006/relationships"><Relationship Id="rId1" Type="http://schemas.microsoft.com/office/2006/relationships/activeXControlBinary" Target="activeX70.bin"/></Relationships>
</file>

<file path=word/activeX/_rels/activeX71.xml.rels><?xml version="1.0" encoding="UTF-8" standalone="yes"?>
<Relationships xmlns="http://schemas.openxmlformats.org/package/2006/relationships"><Relationship Id="rId1" Type="http://schemas.microsoft.com/office/2006/relationships/activeXControlBinary" Target="activeX71.bin"/></Relationships>
</file>

<file path=word/activeX/_rels/activeX72.xml.rels><?xml version="1.0" encoding="UTF-8" standalone="yes"?>
<Relationships xmlns="http://schemas.openxmlformats.org/package/2006/relationships"><Relationship Id="rId1" Type="http://schemas.microsoft.com/office/2006/relationships/activeXControlBinary" Target="activeX72.bin"/></Relationships>
</file>

<file path=word/activeX/_rels/activeX73.xml.rels><?xml version="1.0" encoding="UTF-8" standalone="yes"?>
<Relationships xmlns="http://schemas.openxmlformats.org/package/2006/relationships"><Relationship Id="rId1" Type="http://schemas.microsoft.com/office/2006/relationships/activeXControlBinary" Target="activeX73.bin"/></Relationships>
</file>

<file path=word/activeX/_rels/activeX74.xml.rels><?xml version="1.0" encoding="UTF-8" standalone="yes"?>
<Relationships xmlns="http://schemas.openxmlformats.org/package/2006/relationships"><Relationship Id="rId1" Type="http://schemas.microsoft.com/office/2006/relationships/activeXControlBinary" Target="activeX74.bin"/></Relationships>
</file>

<file path=word/activeX/_rels/activeX75.xml.rels><?xml version="1.0" encoding="UTF-8" standalone="yes"?>
<Relationships xmlns="http://schemas.openxmlformats.org/package/2006/relationships"><Relationship Id="rId1" Type="http://schemas.microsoft.com/office/2006/relationships/activeXControlBinary" Target="activeX75.bin"/></Relationships>
</file>

<file path=word/activeX/_rels/activeX76.xml.rels><?xml version="1.0" encoding="UTF-8" standalone="yes"?>
<Relationships xmlns="http://schemas.openxmlformats.org/package/2006/relationships"><Relationship Id="rId1" Type="http://schemas.microsoft.com/office/2006/relationships/activeXControlBinary" Target="activeX76.bin"/></Relationships>
</file>

<file path=word/activeX/_rels/activeX77.xml.rels><?xml version="1.0" encoding="UTF-8" standalone="yes"?>
<Relationships xmlns="http://schemas.openxmlformats.org/package/2006/relationships"><Relationship Id="rId1" Type="http://schemas.microsoft.com/office/2006/relationships/activeXControlBinary" Target="activeX77.bin"/></Relationships>
</file>

<file path=word/activeX/_rels/activeX78.xml.rels><?xml version="1.0" encoding="UTF-8" standalone="yes"?>
<Relationships xmlns="http://schemas.openxmlformats.org/package/2006/relationships"><Relationship Id="rId1" Type="http://schemas.microsoft.com/office/2006/relationships/activeXControlBinary" Target="activeX78.bin"/></Relationships>
</file>

<file path=word/activeX/_rels/activeX79.xml.rels><?xml version="1.0" encoding="UTF-8" standalone="yes"?>
<Relationships xmlns="http://schemas.openxmlformats.org/package/2006/relationships"><Relationship Id="rId1" Type="http://schemas.microsoft.com/office/2006/relationships/activeXControlBinary" Target="activeX79.bin"/></Relationships>
</file>

<file path=word/activeX/_rels/activeX80.xml.rels><?xml version="1.0" encoding="UTF-8" standalone="yes"?>
<Relationships xmlns="http://schemas.openxmlformats.org/package/2006/relationships"><Relationship Id="rId1" Type="http://schemas.microsoft.com/office/2006/relationships/activeXControlBinary" Target="activeX80.bin"/></Relationships>
</file>

<file path=word/activeX/_rels/activeX81.xml.rels><?xml version="1.0" encoding="UTF-8" standalone="yes"?>
<Relationships xmlns="http://schemas.openxmlformats.org/package/2006/relationships"><Relationship Id="rId1" Type="http://schemas.microsoft.com/office/2006/relationships/activeXControlBinary" Target="activeX81.bin"/></Relationships>
</file>

<file path=word/activeX/_rels/activeX82.xml.rels><?xml version="1.0" encoding="UTF-8" standalone="yes"?>
<Relationships xmlns="http://schemas.openxmlformats.org/package/2006/relationships"><Relationship Id="rId1" Type="http://schemas.microsoft.com/office/2006/relationships/activeXControlBinary" Target="activeX82.bin"/></Relationships>
</file>

<file path=word/activeX/_rels/activeX83.xml.rels><?xml version="1.0" encoding="UTF-8" standalone="yes"?>
<Relationships xmlns="http://schemas.openxmlformats.org/package/2006/relationships"><Relationship Id="rId1" Type="http://schemas.microsoft.com/office/2006/relationships/activeXControlBinary" Target="activeX83.bin"/></Relationships>
</file>

<file path=word/activeX/_rels/activeX84.xml.rels><?xml version="1.0" encoding="UTF-8" standalone="yes"?>
<Relationships xmlns="http://schemas.openxmlformats.org/package/2006/relationships"><Relationship Id="rId1" Type="http://schemas.microsoft.com/office/2006/relationships/activeXControlBinary" Target="activeX84.bin"/></Relationships>
</file>

<file path=word/activeX/_rels/activeX85.xml.rels><?xml version="1.0" encoding="UTF-8" standalone="yes"?>
<Relationships xmlns="http://schemas.openxmlformats.org/package/2006/relationships"><Relationship Id="rId1" Type="http://schemas.microsoft.com/office/2006/relationships/activeXControlBinary" Target="activeX85.bin"/></Relationships>
</file>

<file path=word/activeX/_rels/activeX86.xml.rels><?xml version="1.0" encoding="UTF-8" standalone="yes"?>
<Relationships xmlns="http://schemas.openxmlformats.org/package/2006/relationships"><Relationship Id="rId1" Type="http://schemas.microsoft.com/office/2006/relationships/activeXControlBinary" Target="activeX86.bin"/></Relationships>
</file>

<file path=word/activeX/_rels/activeX87.xml.rels><?xml version="1.0" encoding="UTF-8" standalone="yes"?>
<Relationships xmlns="http://schemas.openxmlformats.org/package/2006/relationships"><Relationship Id="rId1" Type="http://schemas.microsoft.com/office/2006/relationships/activeXControlBinary" Target="activeX87.bin"/></Relationships>
</file>

<file path=word/activeX/_rels/activeX88.xml.rels><?xml version="1.0" encoding="UTF-8" standalone="yes"?>
<Relationships xmlns="http://schemas.openxmlformats.org/package/2006/relationships"><Relationship Id="rId1" Type="http://schemas.microsoft.com/office/2006/relationships/activeXControlBinary" Target="activeX88.bin"/></Relationships>
</file>

<file path=word/activeX/_rels/activeX89.xml.rels><?xml version="1.0" encoding="UTF-8" standalone="yes"?>
<Relationships xmlns="http://schemas.openxmlformats.org/package/2006/relationships"><Relationship Id="rId1" Type="http://schemas.microsoft.com/office/2006/relationships/activeXControlBinary" Target="activeX89.bin"/></Relationships>
</file>

<file path=word/activeX/_rels/activeX90.xml.rels><?xml version="1.0" encoding="UTF-8" standalone="yes"?>
<Relationships xmlns="http://schemas.openxmlformats.org/package/2006/relationships"><Relationship Id="rId1" Type="http://schemas.microsoft.com/office/2006/relationships/activeXControlBinary" Target="activeX90.bin"/></Relationships>
</file>

<file path=word/activeX/_rels/activeX91.xml.rels><?xml version="1.0" encoding="UTF-8" standalone="yes"?>
<Relationships xmlns="http://schemas.openxmlformats.org/package/2006/relationships"><Relationship Id="rId1" Type="http://schemas.microsoft.com/office/2006/relationships/activeXControlBinary" Target="activeX91.bin"/></Relationships>
</file>

<file path=word/activeX/_rels/activeX92.xml.rels><?xml version="1.0" encoding="UTF-8" standalone="yes"?>
<Relationships xmlns="http://schemas.openxmlformats.org/package/2006/relationships"><Relationship Id="rId1" Type="http://schemas.microsoft.com/office/2006/relationships/activeXControlBinary" Target="activeX92.bin"/></Relationships>
</file>

<file path=word/activeX/_rels/activeX93.xml.rels><?xml version="1.0" encoding="UTF-8" standalone="yes"?>
<Relationships xmlns="http://schemas.openxmlformats.org/package/2006/relationships"><Relationship Id="rId1" Type="http://schemas.microsoft.com/office/2006/relationships/activeXControlBinary" Target="activeX93.bin"/></Relationships>
</file>

<file path=word/activeX/_rels/activeX94.xml.rels><?xml version="1.0" encoding="UTF-8" standalone="yes"?>
<Relationships xmlns="http://schemas.openxmlformats.org/package/2006/relationships"><Relationship Id="rId1" Type="http://schemas.microsoft.com/office/2006/relationships/activeXControlBinary" Target="activeX94.bin"/></Relationships>
</file>

<file path=word/activeX/_rels/activeX95.xml.rels><?xml version="1.0" encoding="UTF-8" standalone="yes"?>
<Relationships xmlns="http://schemas.openxmlformats.org/package/2006/relationships"><Relationship Id="rId1" Type="http://schemas.microsoft.com/office/2006/relationships/activeXControlBinary" Target="activeX95.bin"/></Relationships>
</file>

<file path=word/activeX/_rels/activeX96.xml.rels><?xml version="1.0" encoding="UTF-8" standalone="yes"?>
<Relationships xmlns="http://schemas.openxmlformats.org/package/2006/relationships"><Relationship Id="rId1" Type="http://schemas.microsoft.com/office/2006/relationships/activeXControlBinary" Target="activeX96.bin"/></Relationships>
</file>

<file path=word/activeX/_rels/activeX97.xml.rels><?xml version="1.0" encoding="UTF-8" standalone="yes"?>
<Relationships xmlns="http://schemas.openxmlformats.org/package/2006/relationships"><Relationship Id="rId1" Type="http://schemas.microsoft.com/office/2006/relationships/activeXControlBinary" Target="activeX97.bin"/></Relationships>
</file>

<file path=word/activeX/_rels/activeX98.xml.rels><?xml version="1.0" encoding="UTF-8" standalone="yes"?>
<Relationships xmlns="http://schemas.openxmlformats.org/package/2006/relationships"><Relationship Id="rId1" Type="http://schemas.microsoft.com/office/2006/relationships/activeXControlBinary" Target="activeX98.bin"/></Relationships>
</file>

<file path=word/activeX/_rels/activeX99.xml.rels><?xml version="1.0" encoding="UTF-8" standalone="yes"?>
<Relationships xmlns="http://schemas.openxmlformats.org/package/2006/relationships"><Relationship Id="rId1" Type="http://schemas.microsoft.com/office/2006/relationships/activeXControlBinary" Target="activeX99.bin"/></Relationships>
</file>

<file path=word/activeX/_rels/activeX100.xml.rels><?xml version="1.0" encoding="UTF-8" standalone="yes"?>
<Relationships xmlns="http://schemas.openxmlformats.org/package/2006/relationships"><Relationship Id="rId1" Type="http://schemas.microsoft.com/office/2006/relationships/activeXControlBinary" Target="activeX100.bin"/></Relationships>
</file>

<file path=word/activeX/_rels/activeX101.xml.rels><?xml version="1.0" encoding="UTF-8" standalone="yes"?>
<Relationships xmlns="http://schemas.openxmlformats.org/package/2006/relationships"><Relationship Id="rId1" Type="http://schemas.microsoft.com/office/2006/relationships/activeXControlBinary" Target="activeX101.bin"/></Relationships>
</file>

<file path=word/activeX/_rels/activeX102.xml.rels><?xml version="1.0" encoding="UTF-8" standalone="yes"?>
<Relationships xmlns="http://schemas.openxmlformats.org/package/2006/relationships"><Relationship Id="rId1" Type="http://schemas.microsoft.com/office/2006/relationships/activeXControlBinary" Target="activeX102.bin"/></Relationships>
</file>

<file path=word/activeX/_rels/activeX103.xml.rels><?xml version="1.0" encoding="UTF-8" standalone="yes"?>
<Relationships xmlns="http://schemas.openxmlformats.org/package/2006/relationships"><Relationship Id="rId1" Type="http://schemas.microsoft.com/office/2006/relationships/activeXControlBinary" Target="activeX103.bin"/></Relationships>
</file>

<file path=word/activeX/_rels/activeX104.xml.rels><?xml version="1.0" encoding="UTF-8" standalone="yes"?>
<Relationships xmlns="http://schemas.openxmlformats.org/package/2006/relationships"><Relationship Id="rId1" Type="http://schemas.microsoft.com/office/2006/relationships/activeXControlBinary" Target="activeX104.bin"/></Relationships>
</file>

<file path=word/activeX/_rels/activeX105.xml.rels><?xml version="1.0" encoding="UTF-8" standalone="yes"?>
<Relationships xmlns="http://schemas.openxmlformats.org/package/2006/relationships"><Relationship Id="rId1" Type="http://schemas.microsoft.com/office/2006/relationships/activeXControlBinary" Target="activeX105.bin"/></Relationships>
</file>

<file path=word/activeX/_rels/activeX106.xml.rels><?xml version="1.0" encoding="UTF-8" standalone="yes"?>
<Relationships xmlns="http://schemas.openxmlformats.org/package/2006/relationships"><Relationship Id="rId1" Type="http://schemas.microsoft.com/office/2006/relationships/activeXControlBinary" Target="activeX106.bin"/></Relationships>
</file>

<file path=word/activeX/_rels/activeX107.xml.rels><?xml version="1.0" encoding="UTF-8" standalone="yes"?>
<Relationships xmlns="http://schemas.openxmlformats.org/package/2006/relationships"><Relationship Id="rId1" Type="http://schemas.microsoft.com/office/2006/relationships/activeXControlBinary" Target="activeX107.bin"/></Relationships>
</file>

<file path=word/activeX/_rels/activeX108.xml.rels><?xml version="1.0" encoding="UTF-8" standalone="yes"?>
<Relationships xmlns="http://schemas.openxmlformats.org/package/2006/relationships"><Relationship Id="rId1" Type="http://schemas.microsoft.com/office/2006/relationships/activeXControlBinary" Target="activeX108.bin"/></Relationships>
</file>

<file path=word/activeX/_rels/activeX109.xml.rels><?xml version="1.0" encoding="UTF-8" standalone="yes"?>
<Relationships xmlns="http://schemas.openxmlformats.org/package/2006/relationships"><Relationship Id="rId1" Type="http://schemas.microsoft.com/office/2006/relationships/activeXControlBinary" Target="activeX109.bin"/></Relationships>
</file>

<file path=word/activeX/_rels/activeX110.xml.rels><?xml version="1.0" encoding="UTF-8" standalone="yes"?>
<Relationships xmlns="http://schemas.openxmlformats.org/package/2006/relationships"><Relationship Id="rId1" Type="http://schemas.microsoft.com/office/2006/relationships/activeXControlBinary" Target="activeX110.bin"/></Relationships>
</file>

<file path=word/activeX/_rels/activeX111.xml.rels><?xml version="1.0" encoding="UTF-8" standalone="yes"?>
<Relationships xmlns="http://schemas.openxmlformats.org/package/2006/relationships"><Relationship Id="rId1" Type="http://schemas.microsoft.com/office/2006/relationships/activeXControlBinary" Target="activeX111.bin"/></Relationships>
</file>

<file path=word/activeX/_rels/activeX112.xml.rels><?xml version="1.0" encoding="UTF-8" standalone="yes"?>
<Relationships xmlns="http://schemas.openxmlformats.org/package/2006/relationships"><Relationship Id="rId1" Type="http://schemas.microsoft.com/office/2006/relationships/activeXControlBinary" Target="activeX112.bin"/></Relationships>
</file>

<file path=word/activeX/_rels/activeX113.xml.rels><?xml version="1.0" encoding="UTF-8" standalone="yes"?>
<Relationships xmlns="http://schemas.openxmlformats.org/package/2006/relationships"><Relationship Id="rId1" Type="http://schemas.microsoft.com/office/2006/relationships/activeXControlBinary" Target="activeX113.bin"/></Relationships>
</file>

<file path=word/activeX/_rels/activeX114.xml.rels><?xml version="1.0" encoding="UTF-8" standalone="yes"?>
<Relationships xmlns="http://schemas.openxmlformats.org/package/2006/relationships"><Relationship Id="rId1" Type="http://schemas.microsoft.com/office/2006/relationships/activeXControlBinary" Target="activeX114.bin"/></Relationships>
</file>

<file path=word/activeX/_rels/activeX115.xml.rels><?xml version="1.0" encoding="UTF-8" standalone="yes"?>
<Relationships xmlns="http://schemas.openxmlformats.org/package/2006/relationships"><Relationship Id="rId1" Type="http://schemas.microsoft.com/office/2006/relationships/activeXControlBinary" Target="activeX115.bin"/></Relationships>
</file>

<file path=word/activeX/_rels/activeX116.xml.rels><?xml version="1.0" encoding="UTF-8" standalone="yes"?>
<Relationships xmlns="http://schemas.openxmlformats.org/package/2006/relationships"><Relationship Id="rId1" Type="http://schemas.microsoft.com/office/2006/relationships/activeXControlBinary" Target="activeX116.bin"/></Relationships>
</file>

<file path=word/activeX/_rels/activeX117.xml.rels><?xml version="1.0" encoding="UTF-8" standalone="yes"?>
<Relationships xmlns="http://schemas.openxmlformats.org/package/2006/relationships"><Relationship Id="rId1" Type="http://schemas.microsoft.com/office/2006/relationships/activeXControlBinary" Target="activeX117.bin"/></Relationships>
</file>

<file path=word/activeX/_rels/activeX118.xml.rels><?xml version="1.0" encoding="UTF-8" standalone="yes"?>
<Relationships xmlns="http://schemas.openxmlformats.org/package/2006/relationships"><Relationship Id="rId1" Type="http://schemas.microsoft.com/office/2006/relationships/activeXControlBinary" Target="activeX118.bin"/></Relationships>
</file>

<file path=word/activeX/_rels/activeX119.xml.rels><?xml version="1.0" encoding="UTF-8" standalone="yes"?>
<Relationships xmlns="http://schemas.openxmlformats.org/package/2006/relationships"><Relationship Id="rId1" Type="http://schemas.microsoft.com/office/2006/relationships/activeXControlBinary" Target="activeX119.bin"/></Relationships>
</file>

<file path=word/activeX/_rels/activeX120.xml.rels><?xml version="1.0" encoding="UTF-8" standalone="yes"?>
<Relationships xmlns="http://schemas.openxmlformats.org/package/2006/relationships"><Relationship Id="rId1" Type="http://schemas.microsoft.com/office/2006/relationships/activeXControlBinary" Target="activeX120.bin"/></Relationships>
</file>

<file path=word/activeX/_rels/activeX121.xml.rels><?xml version="1.0" encoding="UTF-8" standalone="yes"?>
<Relationships xmlns="http://schemas.openxmlformats.org/package/2006/relationships"><Relationship Id="rId1" Type="http://schemas.microsoft.com/office/2006/relationships/activeXControlBinary" Target="activeX121.bin"/></Relationships>
</file>

<file path=word/activeX/_rels/activeX122.xml.rels><?xml version="1.0" encoding="UTF-8" standalone="yes"?>
<Relationships xmlns="http://schemas.openxmlformats.org/package/2006/relationships"><Relationship Id="rId1" Type="http://schemas.microsoft.com/office/2006/relationships/activeXControlBinary" Target="activeX122.bin"/></Relationships>
</file>

<file path=word/activeX/_rels/activeX123.xml.rels><?xml version="1.0" encoding="UTF-8" standalone="yes"?>
<Relationships xmlns="http://schemas.openxmlformats.org/package/2006/relationships"><Relationship Id="rId1" Type="http://schemas.microsoft.com/office/2006/relationships/activeXControlBinary" Target="activeX123.bin"/></Relationships>
</file>

<file path=word/activeX/_rels/activeX124.xml.rels><?xml version="1.0" encoding="UTF-8" standalone="yes"?>
<Relationships xmlns="http://schemas.openxmlformats.org/package/2006/relationships"><Relationship Id="rId1" Type="http://schemas.microsoft.com/office/2006/relationships/activeXControlBinary" Target="activeX124.bin"/></Relationships>
</file>

<file path=word/activeX/_rels/activeX125.xml.rels><?xml version="1.0" encoding="UTF-8" standalone="yes"?>
<Relationships xmlns="http://schemas.openxmlformats.org/package/2006/relationships"><Relationship Id="rId1" Type="http://schemas.microsoft.com/office/2006/relationships/activeXControlBinary" Target="activeX125.bin"/></Relationships>
</file>

<file path=word/activeX/_rels/activeX126.xml.rels><?xml version="1.0" encoding="UTF-8" standalone="yes"?>
<Relationships xmlns="http://schemas.openxmlformats.org/package/2006/relationships"><Relationship Id="rId1" Type="http://schemas.microsoft.com/office/2006/relationships/activeXControlBinary" Target="activeX126.bin"/></Relationships>
</file>

<file path=word/activeX/_rels/activeX127.xml.rels><?xml version="1.0" encoding="UTF-8" standalone="yes"?>
<Relationships xmlns="http://schemas.openxmlformats.org/package/2006/relationships"><Relationship Id="rId1" Type="http://schemas.microsoft.com/office/2006/relationships/activeXControlBinary" Target="activeX127.bin"/></Relationships>
</file>

<file path=word/activeX/_rels/activeX128.xml.rels><?xml version="1.0" encoding="UTF-8" standalone="yes"?>
<Relationships xmlns="http://schemas.openxmlformats.org/package/2006/relationships"><Relationship Id="rId1" Type="http://schemas.microsoft.com/office/2006/relationships/activeXControlBinary" Target="activeX128.bin"/></Relationships>
</file>

<file path=word/activeX/_rels/activeX129.xml.rels><?xml version="1.0" encoding="UTF-8" standalone="yes"?>
<Relationships xmlns="http://schemas.openxmlformats.org/package/2006/relationships"><Relationship Id="rId1" Type="http://schemas.microsoft.com/office/2006/relationships/activeXControlBinary" Target="activeX129.bin"/></Relationships>
</file>

<file path=word/activeX/_rels/activeX130.xml.rels><?xml version="1.0" encoding="UTF-8" standalone="yes"?>
<Relationships xmlns="http://schemas.openxmlformats.org/package/2006/relationships"><Relationship Id="rId1" Type="http://schemas.microsoft.com/office/2006/relationships/activeXControlBinary" Target="activeX130.bin"/></Relationships>
</file>

<file path=word/activeX/_rels/activeX131.xml.rels><?xml version="1.0" encoding="UTF-8" standalone="yes"?>
<Relationships xmlns="http://schemas.openxmlformats.org/package/2006/relationships"><Relationship Id="rId1" Type="http://schemas.microsoft.com/office/2006/relationships/activeXControlBinary" Target="activeX131.bin"/></Relationships>
</file>

<file path=word/activeX/_rels/activeX132.xml.rels><?xml version="1.0" encoding="UTF-8" standalone="yes"?>
<Relationships xmlns="http://schemas.openxmlformats.org/package/2006/relationships"><Relationship Id="rId1" Type="http://schemas.microsoft.com/office/2006/relationships/activeXControlBinary" Target="activeX132.bin"/></Relationships>
</file>

<file path=word/activeX/_rels/activeX133.xml.rels><?xml version="1.0" encoding="UTF-8" standalone="yes"?>
<Relationships xmlns="http://schemas.openxmlformats.org/package/2006/relationships"><Relationship Id="rId1" Type="http://schemas.microsoft.com/office/2006/relationships/activeXControlBinary" Target="activeX133.bin"/></Relationships>
</file>

<file path=word/activeX/_rels/activeX134.xml.rels><?xml version="1.0" encoding="UTF-8" standalone="yes"?>
<Relationships xmlns="http://schemas.openxmlformats.org/package/2006/relationships"><Relationship Id="rId1" Type="http://schemas.microsoft.com/office/2006/relationships/activeXControlBinary" Target="activeX134.bin"/></Relationships>
</file>

<file path=word/activeX/_rels/activeX135.xml.rels><?xml version="1.0" encoding="UTF-8" standalone="yes"?>
<Relationships xmlns="http://schemas.openxmlformats.org/package/2006/relationships"><Relationship Id="rId1" Type="http://schemas.microsoft.com/office/2006/relationships/activeXControlBinary" Target="activeX135.bin"/></Relationships>
</file>

<file path=word/activeX/_rels/activeX136.xml.rels><?xml version="1.0" encoding="UTF-8" standalone="yes"?>
<Relationships xmlns="http://schemas.openxmlformats.org/package/2006/relationships"><Relationship Id="rId1" Type="http://schemas.microsoft.com/office/2006/relationships/activeXControlBinary" Target="activeX136.bin"/></Relationships>
</file>

<file path=word/activeX/_rels/activeX137.xml.rels><?xml version="1.0" encoding="UTF-8" standalone="yes"?>
<Relationships xmlns="http://schemas.openxmlformats.org/package/2006/relationships"><Relationship Id="rId1" Type="http://schemas.microsoft.com/office/2006/relationships/activeXControlBinary" Target="activeX137.bin"/></Relationships>
</file>

<file path=word/activeX/_rels/activeX138.xml.rels><?xml version="1.0" encoding="UTF-8" standalone="yes"?>
<Relationships xmlns="http://schemas.openxmlformats.org/package/2006/relationships"><Relationship Id="rId1" Type="http://schemas.microsoft.com/office/2006/relationships/activeXControlBinary" Target="activeX138.bin"/></Relationships>
</file>

<file path=word/activeX/_rels/activeX139.xml.rels><?xml version="1.0" encoding="UTF-8" standalone="yes"?>
<Relationships xmlns="http://schemas.openxmlformats.org/package/2006/relationships"><Relationship Id="rId1" Type="http://schemas.microsoft.com/office/2006/relationships/activeXControlBinary" Target="activeX139.bin"/></Relationships>
</file>

<file path=word/activeX/_rels/activeX140.xml.rels><?xml version="1.0" encoding="UTF-8" standalone="yes"?>
<Relationships xmlns="http://schemas.openxmlformats.org/package/2006/relationships"><Relationship Id="rId1" Type="http://schemas.microsoft.com/office/2006/relationships/activeXControlBinary" Target="activeX140.bin"/></Relationships>
</file>

<file path=word/activeX/_rels/activeX141.xml.rels><?xml version="1.0" encoding="UTF-8" standalone="yes"?>
<Relationships xmlns="http://schemas.openxmlformats.org/package/2006/relationships"><Relationship Id="rId1" Type="http://schemas.microsoft.com/office/2006/relationships/activeXControlBinary" Target="activeX141.bin"/></Relationships>
</file>

<file path=word/activeX/_rels/activeX142.xml.rels><?xml version="1.0" encoding="UTF-8" standalone="yes"?>
<Relationships xmlns="http://schemas.openxmlformats.org/package/2006/relationships"><Relationship Id="rId1" Type="http://schemas.microsoft.com/office/2006/relationships/activeXControlBinary" Target="activeX142.bin"/></Relationships>
</file>

<file path=word/activeX/_rels/activeX143.xml.rels><?xml version="1.0" encoding="UTF-8" standalone="yes"?>
<Relationships xmlns="http://schemas.openxmlformats.org/package/2006/relationships"><Relationship Id="rId1" Type="http://schemas.microsoft.com/office/2006/relationships/activeXControlBinary" Target="activeX143.bin"/></Relationships>
</file>

<file path=word/activeX/_rels/activeX144.xml.rels><?xml version="1.0" encoding="UTF-8" standalone="yes"?>
<Relationships xmlns="http://schemas.openxmlformats.org/package/2006/relationships"><Relationship Id="rId1" Type="http://schemas.microsoft.com/office/2006/relationships/activeXControlBinary" Target="activeX144.bin"/></Relationships>
</file>

<file path=word/activeX/_rels/activeX145.xml.rels><?xml version="1.0" encoding="UTF-8" standalone="yes"?>
<Relationships xmlns="http://schemas.openxmlformats.org/package/2006/relationships"><Relationship Id="rId1" Type="http://schemas.microsoft.com/office/2006/relationships/activeXControlBinary" Target="activeX145.bin"/></Relationships>
</file>

<file path=word/activeX/_rels/activeX146.xml.rels><?xml version="1.0" encoding="UTF-8" standalone="yes"?>
<Relationships xmlns="http://schemas.openxmlformats.org/package/2006/relationships"><Relationship Id="rId1" Type="http://schemas.microsoft.com/office/2006/relationships/activeXControlBinary" Target="activeX146.bin"/></Relationships>
</file>

<file path=word/activeX/_rels/activeX147.xml.rels><?xml version="1.0" encoding="UTF-8" standalone="yes"?>
<Relationships xmlns="http://schemas.openxmlformats.org/package/2006/relationships"><Relationship Id="rId1" Type="http://schemas.microsoft.com/office/2006/relationships/activeXControlBinary" Target="activeX147.bin"/></Relationships>
</file>

<file path=word/activeX/_rels/activeX148.xml.rels><?xml version="1.0" encoding="UTF-8" standalone="yes"?>
<Relationships xmlns="http://schemas.openxmlformats.org/package/2006/relationships"><Relationship Id="rId1" Type="http://schemas.microsoft.com/office/2006/relationships/activeXControlBinary" Target="activeX148.bin"/></Relationships>
</file>

<file path=word/activeX/_rels/activeX149.xml.rels><?xml version="1.0" encoding="UTF-8" standalone="yes"?>
<Relationships xmlns="http://schemas.openxmlformats.org/package/2006/relationships"><Relationship Id="rId1" Type="http://schemas.microsoft.com/office/2006/relationships/activeXControlBinary" Target="activeX149.bin"/></Relationships>
</file>

<file path=word/activeX/_rels/activeX150.xml.rels><?xml version="1.0" encoding="UTF-8" standalone="yes"?>
<Relationships xmlns="http://schemas.openxmlformats.org/package/2006/relationships"><Relationship Id="rId1" Type="http://schemas.microsoft.com/office/2006/relationships/activeXControlBinary" Target="activeX150.bin"/></Relationships>
</file>

<file path=word/activeX/_rels/activeX151.xml.rels><?xml version="1.0" encoding="UTF-8" standalone="yes"?>
<Relationships xmlns="http://schemas.openxmlformats.org/package/2006/relationships"><Relationship Id="rId1" Type="http://schemas.microsoft.com/office/2006/relationships/activeXControlBinary" Target="activeX151.bin"/></Relationships>
</file>

<file path=word/activeX/_rels/activeX152.xml.rels><?xml version="1.0" encoding="UTF-8" standalone="yes"?>
<Relationships xmlns="http://schemas.openxmlformats.org/package/2006/relationships"><Relationship Id="rId1" Type="http://schemas.microsoft.com/office/2006/relationships/activeXControlBinary" Target="activeX152.bin"/></Relationships>
</file>

<file path=word/activeX/_rels/activeX153.xml.rels><?xml version="1.0" encoding="UTF-8" standalone="yes"?>
<Relationships xmlns="http://schemas.openxmlformats.org/package/2006/relationships"><Relationship Id="rId1" Type="http://schemas.microsoft.com/office/2006/relationships/activeXControlBinary" Target="activeX153.bin"/></Relationships>
</file>

<file path=word/activeX/_rels/activeX154.xml.rels><?xml version="1.0" encoding="UTF-8" standalone="yes"?>
<Relationships xmlns="http://schemas.openxmlformats.org/package/2006/relationships"><Relationship Id="rId1" Type="http://schemas.microsoft.com/office/2006/relationships/activeXControlBinary" Target="activeX154.bin"/></Relationships>
</file>

<file path=word/activeX/_rels/activeX155.xml.rels><?xml version="1.0" encoding="UTF-8" standalone="yes"?>
<Relationships xmlns="http://schemas.openxmlformats.org/package/2006/relationships"><Relationship Id="rId1" Type="http://schemas.microsoft.com/office/2006/relationships/activeXControlBinary" Target="activeX155.bin"/></Relationships>
</file>

<file path=word/activeX/_rels/activeX156.xml.rels><?xml version="1.0" encoding="UTF-8" standalone="yes"?>
<Relationships xmlns="http://schemas.openxmlformats.org/package/2006/relationships"><Relationship Id="rId1" Type="http://schemas.microsoft.com/office/2006/relationships/activeXControlBinary" Target="activeX156.bin"/></Relationships>
</file>

<file path=word/activeX/_rels/activeX157.xml.rels><?xml version="1.0" encoding="UTF-8" standalone="yes"?>
<Relationships xmlns="http://schemas.openxmlformats.org/package/2006/relationships"><Relationship Id="rId1" Type="http://schemas.microsoft.com/office/2006/relationships/activeXControlBinary" Target="activeX157.bin"/></Relationships>
</file>

<file path=word/activeX/_rels/activeX158.xml.rels><?xml version="1.0" encoding="UTF-8" standalone="yes"?>
<Relationships xmlns="http://schemas.openxmlformats.org/package/2006/relationships"><Relationship Id="rId1" Type="http://schemas.microsoft.com/office/2006/relationships/activeXControlBinary" Target="activeX158.bin"/></Relationships>
</file>

<file path=word/activeX/_rels/activeX159.xml.rels><?xml version="1.0" encoding="UTF-8" standalone="yes"?>
<Relationships xmlns="http://schemas.openxmlformats.org/package/2006/relationships"><Relationship Id="rId1" Type="http://schemas.microsoft.com/office/2006/relationships/activeXControlBinary" Target="activeX159.bin"/></Relationships>
</file>

<file path=word/activeX/_rels/activeX160.xml.rels><?xml version="1.0" encoding="UTF-8" standalone="yes"?>
<Relationships xmlns="http://schemas.openxmlformats.org/package/2006/relationships"><Relationship Id="rId1" Type="http://schemas.microsoft.com/office/2006/relationships/activeXControlBinary" Target="activeX160.bin"/></Relationships>
</file>

<file path=word/activeX/_rels/activeX161.xml.rels><?xml version="1.0" encoding="UTF-8" standalone="yes"?>
<Relationships xmlns="http://schemas.openxmlformats.org/package/2006/relationships"><Relationship Id="rId1" Type="http://schemas.microsoft.com/office/2006/relationships/activeXControlBinary" Target="activeX161.bin"/></Relationships>
</file>

<file path=word/activeX/_rels/activeX162.xml.rels><?xml version="1.0" encoding="UTF-8" standalone="yes"?>
<Relationships xmlns="http://schemas.openxmlformats.org/package/2006/relationships"><Relationship Id="rId1" Type="http://schemas.microsoft.com/office/2006/relationships/activeXControlBinary" Target="activeX162.bin"/></Relationships>
</file>

<file path=word/activeX/_rels/activeX163.xml.rels><?xml version="1.0" encoding="UTF-8" standalone="yes"?>
<Relationships xmlns="http://schemas.openxmlformats.org/package/2006/relationships"><Relationship Id="rId1" Type="http://schemas.microsoft.com/office/2006/relationships/activeXControlBinary" Target="activeX163.bin"/></Relationships>
</file>

<file path=word/activeX/_rels/activeX164.xml.rels><?xml version="1.0" encoding="UTF-8" standalone="yes"?>
<Relationships xmlns="http://schemas.openxmlformats.org/package/2006/relationships"><Relationship Id="rId1" Type="http://schemas.microsoft.com/office/2006/relationships/activeXControlBinary" Target="activeX164.bin"/></Relationships>
</file>

<file path=word/activeX/_rels/activeX165.xml.rels><?xml version="1.0" encoding="UTF-8" standalone="yes"?>
<Relationships xmlns="http://schemas.openxmlformats.org/package/2006/relationships"><Relationship Id="rId1" Type="http://schemas.microsoft.com/office/2006/relationships/activeXControlBinary" Target="activeX165.bin"/></Relationships>
</file>

<file path=word/activeX/_rels/activeX166.xml.rels><?xml version="1.0" encoding="UTF-8" standalone="yes"?>
<Relationships xmlns="http://schemas.openxmlformats.org/package/2006/relationships"><Relationship Id="rId1" Type="http://schemas.microsoft.com/office/2006/relationships/activeXControlBinary" Target="activeX166.bin"/></Relationships>
</file>

<file path=word/activeX/_rels/activeX167.xml.rels><?xml version="1.0" encoding="UTF-8" standalone="yes"?>
<Relationships xmlns="http://schemas.openxmlformats.org/package/2006/relationships"><Relationship Id="rId1" Type="http://schemas.microsoft.com/office/2006/relationships/activeXControlBinary" Target="activeX167.bin"/></Relationships>
</file>

<file path=word/activeX/_rels/activeX168.xml.rels><?xml version="1.0" encoding="UTF-8" standalone="yes"?>
<Relationships xmlns="http://schemas.openxmlformats.org/package/2006/relationships"><Relationship Id="rId1" Type="http://schemas.microsoft.com/office/2006/relationships/activeXControlBinary" Target="activeX168.bin"/></Relationships>
</file>

<file path=word/activeX/_rels/activeX169.xml.rels><?xml version="1.0" encoding="UTF-8" standalone="yes"?>
<Relationships xmlns="http://schemas.openxmlformats.org/package/2006/relationships"><Relationship Id="rId1" Type="http://schemas.microsoft.com/office/2006/relationships/activeXControlBinary" Target="activeX169.bin"/></Relationships>
</file>

<file path=word/activeX/_rels/activeX170.xml.rels><?xml version="1.0" encoding="UTF-8" standalone="yes"?>
<Relationships xmlns="http://schemas.openxmlformats.org/package/2006/relationships"><Relationship Id="rId1" Type="http://schemas.microsoft.com/office/2006/relationships/activeXControlBinary" Target="activeX170.bin"/></Relationships>
</file>

<file path=word/activeX/_rels/activeX171.xml.rels><?xml version="1.0" encoding="UTF-8" standalone="yes"?>
<Relationships xmlns="http://schemas.openxmlformats.org/package/2006/relationships"><Relationship Id="rId1" Type="http://schemas.microsoft.com/office/2006/relationships/activeXControlBinary" Target="activeX171.bin"/></Relationships>
</file>

<file path=word/activeX/_rels/activeX172.xml.rels><?xml version="1.0" encoding="UTF-8" standalone="yes"?>
<Relationships xmlns="http://schemas.openxmlformats.org/package/2006/relationships"><Relationship Id="rId1" Type="http://schemas.microsoft.com/office/2006/relationships/activeXControlBinary" Target="activeX172.bin"/></Relationships>
</file>

<file path=word/activeX/_rels/activeX173.xml.rels><?xml version="1.0" encoding="UTF-8" standalone="yes"?>
<Relationships xmlns="http://schemas.openxmlformats.org/package/2006/relationships"><Relationship Id="rId1" Type="http://schemas.microsoft.com/office/2006/relationships/activeXControlBinary" Target="activeX173.bin"/></Relationships>
</file>

<file path=word/activeX/_rels/activeX174.xml.rels><?xml version="1.0" encoding="UTF-8" standalone="yes"?>
<Relationships xmlns="http://schemas.openxmlformats.org/package/2006/relationships"><Relationship Id="rId1" Type="http://schemas.microsoft.com/office/2006/relationships/activeXControlBinary" Target="activeX174.bin"/></Relationships>
</file>

<file path=word/activeX/_rels/activeX175.xml.rels><?xml version="1.0" encoding="UTF-8" standalone="yes"?>
<Relationships xmlns="http://schemas.openxmlformats.org/package/2006/relationships"><Relationship Id="rId1" Type="http://schemas.microsoft.com/office/2006/relationships/activeXControlBinary" Target="activeX175.bin"/></Relationships>
</file>

<file path=word/activeX/_rels/activeX176.xml.rels><?xml version="1.0" encoding="UTF-8" standalone="yes"?>
<Relationships xmlns="http://schemas.openxmlformats.org/package/2006/relationships"><Relationship Id="rId1" Type="http://schemas.microsoft.com/office/2006/relationships/activeXControlBinary" Target="activeX176.bin"/></Relationships>
</file>

<file path=word/activeX/_rels/activeX177.xml.rels><?xml version="1.0" encoding="UTF-8" standalone="yes"?>
<Relationships xmlns="http://schemas.openxmlformats.org/package/2006/relationships"><Relationship Id="rId1" Type="http://schemas.microsoft.com/office/2006/relationships/activeXControlBinary" Target="activeX177.bin"/></Relationships>
</file>

<file path=word/activeX/_rels/activeX178.xml.rels><?xml version="1.0" encoding="UTF-8" standalone="yes"?>
<Relationships xmlns="http://schemas.openxmlformats.org/package/2006/relationships"><Relationship Id="rId1" Type="http://schemas.microsoft.com/office/2006/relationships/activeXControlBinary" Target="activeX178.bin"/></Relationships>
</file>

<file path=word/activeX/_rels/activeX179.xml.rels><?xml version="1.0" encoding="UTF-8" standalone="yes"?>
<Relationships xmlns="http://schemas.openxmlformats.org/package/2006/relationships"><Relationship Id="rId1" Type="http://schemas.microsoft.com/office/2006/relationships/activeXControlBinary" Target="activeX179.bin"/></Relationships>
</file>

<file path=word/activeX/_rels/activeX180.xml.rels><?xml version="1.0" encoding="UTF-8" standalone="yes"?>
<Relationships xmlns="http://schemas.openxmlformats.org/package/2006/relationships"><Relationship Id="rId1" Type="http://schemas.microsoft.com/office/2006/relationships/activeXControlBinary" Target="activeX180.bin"/></Relationships>
</file>

<file path=word/activeX/_rels/activeX181.xml.rels><?xml version="1.0" encoding="UTF-8" standalone="yes"?>
<Relationships xmlns="http://schemas.openxmlformats.org/package/2006/relationships"><Relationship Id="rId1" Type="http://schemas.microsoft.com/office/2006/relationships/activeXControlBinary" Target="activeX181.bin"/></Relationships>
</file>

<file path=word/activeX/_rels/activeX182.xml.rels><?xml version="1.0" encoding="UTF-8" standalone="yes"?>
<Relationships xmlns="http://schemas.openxmlformats.org/package/2006/relationships"><Relationship Id="rId1" Type="http://schemas.microsoft.com/office/2006/relationships/activeXControlBinary" Target="activeX182.bin"/></Relationships>
</file>

<file path=word/activeX/_rels/activeX183.xml.rels><?xml version="1.0" encoding="UTF-8" standalone="yes"?>
<Relationships xmlns="http://schemas.openxmlformats.org/package/2006/relationships"><Relationship Id="rId1" Type="http://schemas.microsoft.com/office/2006/relationships/activeXControlBinary" Target="activeX183.bin"/></Relationships>
</file>

<file path=word/activeX/_rels/activeX184.xml.rels><?xml version="1.0" encoding="UTF-8" standalone="yes"?>
<Relationships xmlns="http://schemas.openxmlformats.org/package/2006/relationships"><Relationship Id="rId1" Type="http://schemas.microsoft.com/office/2006/relationships/activeXControlBinary" Target="activeX184.bin"/></Relationships>
</file>

<file path=word/activeX/_rels/activeX185.xml.rels><?xml version="1.0" encoding="UTF-8" standalone="yes"?>
<Relationships xmlns="http://schemas.openxmlformats.org/package/2006/relationships"><Relationship Id="rId1" Type="http://schemas.microsoft.com/office/2006/relationships/activeXControlBinary" Target="activeX185.bin"/></Relationships>
</file>

<file path=word/activeX/_rels/activeX186.xml.rels><?xml version="1.0" encoding="UTF-8" standalone="yes"?>
<Relationships xmlns="http://schemas.openxmlformats.org/package/2006/relationships"><Relationship Id="rId1" Type="http://schemas.microsoft.com/office/2006/relationships/activeXControlBinary" Target="activeX186.bin"/></Relationships>
</file>

<file path=word/activeX/_rels/activeX187.xml.rels><?xml version="1.0" encoding="UTF-8" standalone="yes"?>
<Relationships xmlns="http://schemas.openxmlformats.org/package/2006/relationships"><Relationship Id="rId1" Type="http://schemas.microsoft.com/office/2006/relationships/activeXControlBinary" Target="activeX187.bin"/></Relationships>
</file>

<file path=word/activeX/_rels/activeX188.xml.rels><?xml version="1.0" encoding="UTF-8" standalone="yes"?>
<Relationships xmlns="http://schemas.openxmlformats.org/package/2006/relationships"><Relationship Id="rId1" Type="http://schemas.microsoft.com/office/2006/relationships/activeXControlBinary" Target="activeX188.bin"/></Relationships>
</file>

<file path=word/activeX/_rels/activeX189.xml.rels><?xml version="1.0" encoding="UTF-8" standalone="yes"?>
<Relationships xmlns="http://schemas.openxmlformats.org/package/2006/relationships"><Relationship Id="rId1" Type="http://schemas.microsoft.com/office/2006/relationships/activeXControlBinary" Target="activeX189.bin"/></Relationships>
</file>

<file path=word/activeX/_rels/activeX190.xml.rels><?xml version="1.0" encoding="UTF-8" standalone="yes"?>
<Relationships xmlns="http://schemas.openxmlformats.org/package/2006/relationships"><Relationship Id="rId1" Type="http://schemas.microsoft.com/office/2006/relationships/activeXControlBinary" Target="activeX190.bin"/></Relationships>
</file>

<file path=word/activeX/_rels/activeX191.xml.rels><?xml version="1.0" encoding="UTF-8" standalone="yes"?>
<Relationships xmlns="http://schemas.openxmlformats.org/package/2006/relationships"><Relationship Id="rId1" Type="http://schemas.microsoft.com/office/2006/relationships/activeXControlBinary" Target="activeX191.bin"/></Relationships>
</file>

<file path=word/activeX/_rels/activeX192.xml.rels><?xml version="1.0" encoding="UTF-8" standalone="yes"?>
<Relationships xmlns="http://schemas.openxmlformats.org/package/2006/relationships"><Relationship Id="rId1" Type="http://schemas.microsoft.com/office/2006/relationships/activeXControlBinary" Target="activeX192.bin"/></Relationships>
</file>

<file path=word/activeX/_rels/activeX193.xml.rels><?xml version="1.0" encoding="UTF-8" standalone="yes"?>
<Relationships xmlns="http://schemas.openxmlformats.org/package/2006/relationships"><Relationship Id="rId1" Type="http://schemas.microsoft.com/office/2006/relationships/activeXControlBinary" Target="activeX193.bin"/></Relationships>
</file>

<file path=word/activeX/_rels/activeX194.xml.rels><?xml version="1.0" encoding="UTF-8" standalone="yes"?>
<Relationships xmlns="http://schemas.openxmlformats.org/package/2006/relationships"><Relationship Id="rId1" Type="http://schemas.microsoft.com/office/2006/relationships/activeXControlBinary" Target="activeX194.bin"/></Relationships>
</file>

<file path=word/activeX/_rels/activeX195.xml.rels><?xml version="1.0" encoding="UTF-8" standalone="yes"?>
<Relationships xmlns="http://schemas.openxmlformats.org/package/2006/relationships"><Relationship Id="rId1" Type="http://schemas.microsoft.com/office/2006/relationships/activeXControlBinary" Target="activeX195.bin"/></Relationships>
</file>

<file path=word/activeX/_rels/activeX196.xml.rels><?xml version="1.0" encoding="UTF-8" standalone="yes"?>
<Relationships xmlns="http://schemas.openxmlformats.org/package/2006/relationships"><Relationship Id="rId1" Type="http://schemas.microsoft.com/office/2006/relationships/activeXControlBinary" Target="activeX196.bin"/></Relationships>
</file>

<file path=word/activeX/_rels/activeX197.xml.rels><?xml version="1.0" encoding="UTF-8" standalone="yes"?>
<Relationships xmlns="http://schemas.openxmlformats.org/package/2006/relationships"><Relationship Id="rId1" Type="http://schemas.microsoft.com/office/2006/relationships/activeXControlBinary" Target="activeX197.bin"/></Relationships>
</file>

<file path=word/activeX/_rels/activeX198.xml.rels><?xml version="1.0" encoding="UTF-8" standalone="yes"?>
<Relationships xmlns="http://schemas.openxmlformats.org/package/2006/relationships"><Relationship Id="rId1" Type="http://schemas.microsoft.com/office/2006/relationships/activeXControlBinary" Target="activeX198.bin"/></Relationships>
</file>

<file path=word/activeX/_rels/activeX199.xml.rels><?xml version="1.0" encoding="UTF-8" standalone="yes"?>
<Relationships xmlns="http://schemas.openxmlformats.org/package/2006/relationships"><Relationship Id="rId1" Type="http://schemas.microsoft.com/office/2006/relationships/activeXControlBinary" Target="activeX199.bin"/></Relationships>
</file>

<file path=word/activeX/_rels/activeX200.xml.rels><?xml version="1.0" encoding="UTF-8" standalone="yes"?>
<Relationships xmlns="http://schemas.openxmlformats.org/package/2006/relationships"><Relationship Id="rId1" Type="http://schemas.microsoft.com/office/2006/relationships/activeXControlBinary" Target="activeX200.bin"/></Relationships>
</file>

<file path=word/activeX/_rels/activeX201.xml.rels><?xml version="1.0" encoding="UTF-8" standalone="yes"?>
<Relationships xmlns="http://schemas.openxmlformats.org/package/2006/relationships"><Relationship Id="rId1" Type="http://schemas.microsoft.com/office/2006/relationships/activeXControlBinary" Target="activeX201.bin"/></Relationships>
</file>

<file path=word/activeX/_rels/activeX202.xml.rels><?xml version="1.0" encoding="UTF-8" standalone="yes"?>
<Relationships xmlns="http://schemas.openxmlformats.org/package/2006/relationships"><Relationship Id="rId1" Type="http://schemas.microsoft.com/office/2006/relationships/activeXControlBinary" Target="activeX202.bin"/></Relationships>
</file>

<file path=word/activeX/_rels/activeX203.xml.rels><?xml version="1.0" encoding="UTF-8" standalone="yes"?>
<Relationships xmlns="http://schemas.openxmlformats.org/package/2006/relationships"><Relationship Id="rId1" Type="http://schemas.microsoft.com/office/2006/relationships/activeXControlBinary" Target="activeX203.bin"/></Relationships>
</file>

<file path=word/activeX/_rels/activeX204.xml.rels><?xml version="1.0" encoding="UTF-8" standalone="yes"?>
<Relationships xmlns="http://schemas.openxmlformats.org/package/2006/relationships"><Relationship Id="rId1" Type="http://schemas.microsoft.com/office/2006/relationships/activeXControlBinary" Target="activeX204.bin"/></Relationships>
</file>

<file path=word/activeX/_rels/activeX205.xml.rels><?xml version="1.0" encoding="UTF-8" standalone="yes"?>
<Relationships xmlns="http://schemas.openxmlformats.org/package/2006/relationships"><Relationship Id="rId1" Type="http://schemas.microsoft.com/office/2006/relationships/activeXControlBinary" Target="activeX205.bin"/></Relationships>
</file>

<file path=word/activeX/_rels/activeX206.xml.rels><?xml version="1.0" encoding="UTF-8" standalone="yes"?>
<Relationships xmlns="http://schemas.openxmlformats.org/package/2006/relationships"><Relationship Id="rId1" Type="http://schemas.microsoft.com/office/2006/relationships/activeXControlBinary" Target="activeX206.bin"/></Relationships>
</file>

<file path=word/activeX/_rels/activeX207.xml.rels><?xml version="1.0" encoding="UTF-8" standalone="yes"?>
<Relationships xmlns="http://schemas.openxmlformats.org/package/2006/relationships"><Relationship Id="rId1" Type="http://schemas.microsoft.com/office/2006/relationships/activeXControlBinary" Target="activeX207.bin"/></Relationships>
</file>

<file path=word/activeX/_rels/activeX208.xml.rels><?xml version="1.0" encoding="UTF-8" standalone="yes"?>
<Relationships xmlns="http://schemas.openxmlformats.org/package/2006/relationships"><Relationship Id="rId1" Type="http://schemas.microsoft.com/office/2006/relationships/activeXControlBinary" Target="activeX208.bin"/></Relationships>
</file>

<file path=word/activeX/_rels/activeX209.xml.rels><?xml version="1.0" encoding="UTF-8" standalone="yes"?>
<Relationships xmlns="http://schemas.openxmlformats.org/package/2006/relationships"><Relationship Id="rId1" Type="http://schemas.microsoft.com/office/2006/relationships/activeXControlBinary" Target="activeX209.bin"/></Relationships>
</file>

<file path=word/activeX/_rels/activeX210.xml.rels><?xml version="1.0" encoding="UTF-8" standalone="yes"?>
<Relationships xmlns="http://schemas.openxmlformats.org/package/2006/relationships"><Relationship Id="rId1" Type="http://schemas.microsoft.com/office/2006/relationships/activeXControlBinary" Target="activeX210.bin"/></Relationships>
</file>

<file path=word/activeX/_rels/activeX211.xml.rels><?xml version="1.0" encoding="UTF-8" standalone="yes"?>
<Relationships xmlns="http://schemas.openxmlformats.org/package/2006/relationships"><Relationship Id="rId1" Type="http://schemas.microsoft.com/office/2006/relationships/activeXControlBinary" Target="activeX211.bin"/></Relationships>
</file>

<file path=word/activeX/_rels/activeX212.xml.rels><?xml version="1.0" encoding="UTF-8" standalone="yes"?>
<Relationships xmlns="http://schemas.openxmlformats.org/package/2006/relationships"><Relationship Id="rId1" Type="http://schemas.microsoft.com/office/2006/relationships/activeXControlBinary" Target="activeX212.bin"/></Relationships>
</file>

<file path=word/activeX/_rels/activeX213.xml.rels><?xml version="1.0" encoding="UTF-8" standalone="yes"?>
<Relationships xmlns="http://schemas.openxmlformats.org/package/2006/relationships"><Relationship Id="rId1" Type="http://schemas.microsoft.com/office/2006/relationships/activeXControlBinary" Target="activeX213.bin"/></Relationships>
</file>

<file path=word/activeX/_rels/activeX214.xml.rels><?xml version="1.0" encoding="UTF-8" standalone="yes"?>
<Relationships xmlns="http://schemas.openxmlformats.org/package/2006/relationships"><Relationship Id="rId1" Type="http://schemas.microsoft.com/office/2006/relationships/activeXControlBinary" Target="activeX214.bin"/></Relationships>
</file>

<file path=word/activeX/_rels/activeX215.xml.rels><?xml version="1.0" encoding="UTF-8" standalone="yes"?>
<Relationships xmlns="http://schemas.openxmlformats.org/package/2006/relationships"><Relationship Id="rId1" Type="http://schemas.microsoft.com/office/2006/relationships/activeXControlBinary" Target="activeX215.bin"/></Relationships>
</file>

<file path=word/activeX/_rels/activeX216.xml.rels><?xml version="1.0" encoding="UTF-8" standalone="yes"?>
<Relationships xmlns="http://schemas.openxmlformats.org/package/2006/relationships"><Relationship Id="rId1" Type="http://schemas.microsoft.com/office/2006/relationships/activeXControlBinary" Target="activeX216.bin"/></Relationships>
</file>

<file path=word/activeX/_rels/activeX217.xml.rels><?xml version="1.0" encoding="UTF-8" standalone="yes"?>
<Relationships xmlns="http://schemas.openxmlformats.org/package/2006/relationships"><Relationship Id="rId1" Type="http://schemas.microsoft.com/office/2006/relationships/activeXControlBinary" Target="activeX217.bin"/></Relationships>
</file>

<file path=word/activeX/_rels/activeX218.xml.rels><?xml version="1.0" encoding="UTF-8" standalone="yes"?>
<Relationships xmlns="http://schemas.openxmlformats.org/package/2006/relationships"><Relationship Id="rId1" Type="http://schemas.microsoft.com/office/2006/relationships/activeXControlBinary" Target="activeX218.bin"/></Relationships>
</file>

<file path=word/activeX/_rels/activeX219.xml.rels><?xml version="1.0" encoding="UTF-8" standalone="yes"?>
<Relationships xmlns="http://schemas.openxmlformats.org/package/2006/relationships"><Relationship Id="rId1" Type="http://schemas.microsoft.com/office/2006/relationships/activeXControlBinary" Target="activeX219.bin"/></Relationships>
</file>

<file path=word/activeX/_rels/activeX220.xml.rels><?xml version="1.0" encoding="UTF-8" standalone="yes"?>
<Relationships xmlns="http://schemas.openxmlformats.org/package/2006/relationships"><Relationship Id="rId1" Type="http://schemas.microsoft.com/office/2006/relationships/activeXControlBinary" Target="activeX220.bin"/></Relationships>
</file>

<file path=word/activeX/_rels/activeX221.xml.rels><?xml version="1.0" encoding="UTF-8" standalone="yes"?>
<Relationships xmlns="http://schemas.openxmlformats.org/package/2006/relationships"><Relationship Id="rId1" Type="http://schemas.microsoft.com/office/2006/relationships/activeXControlBinary" Target="activeX221.bin"/></Relationships>
</file>

<file path=word/activeX/_rels/activeX222.xml.rels><?xml version="1.0" encoding="UTF-8" standalone="yes"?>
<Relationships xmlns="http://schemas.openxmlformats.org/package/2006/relationships"><Relationship Id="rId1" Type="http://schemas.microsoft.com/office/2006/relationships/activeXControlBinary" Target="activeX222.bin"/></Relationships>
</file>

<file path=word/activeX/_rels/activeX223.xml.rels><?xml version="1.0" encoding="UTF-8" standalone="yes"?>
<Relationships xmlns="http://schemas.openxmlformats.org/package/2006/relationships"><Relationship Id="rId1" Type="http://schemas.microsoft.com/office/2006/relationships/activeXControlBinary" Target="activeX223.bin"/></Relationships>
</file>

<file path=word/activeX/_rels/activeX224.xml.rels><?xml version="1.0" encoding="UTF-8" standalone="yes"?>
<Relationships xmlns="http://schemas.openxmlformats.org/package/2006/relationships"><Relationship Id="rId1" Type="http://schemas.microsoft.com/office/2006/relationships/activeXControlBinary" Target="activeX224.bin"/></Relationships>
</file>

<file path=word/activeX/_rels/activeX225.xml.rels><?xml version="1.0" encoding="UTF-8" standalone="yes"?>
<Relationships xmlns="http://schemas.openxmlformats.org/package/2006/relationships"><Relationship Id="rId1" Type="http://schemas.microsoft.com/office/2006/relationships/activeXControlBinary" Target="activeX225.bin"/></Relationships>
</file>

<file path=word/activeX/_rels/activeX226.xml.rels><?xml version="1.0" encoding="UTF-8" standalone="yes"?>
<Relationships xmlns="http://schemas.openxmlformats.org/package/2006/relationships"><Relationship Id="rId1" Type="http://schemas.microsoft.com/office/2006/relationships/activeXControlBinary" Target="activeX226.bin"/></Relationships>
</file>

<file path=word/activeX/_rels/activeX227.xml.rels><?xml version="1.0" encoding="UTF-8" standalone="yes"?>
<Relationships xmlns="http://schemas.openxmlformats.org/package/2006/relationships"><Relationship Id="rId1" Type="http://schemas.microsoft.com/office/2006/relationships/activeXControlBinary" Target="activeX227.bin"/></Relationships>
</file>

<file path=word/activeX/_rels/activeX228.xml.rels><?xml version="1.0" encoding="UTF-8" standalone="yes"?>
<Relationships xmlns="http://schemas.openxmlformats.org/package/2006/relationships"><Relationship Id="rId1" Type="http://schemas.microsoft.com/office/2006/relationships/activeXControlBinary" Target="activeX228.bin"/></Relationships>
</file>

<file path=word/activeX/_rels/activeX229.xml.rels><?xml version="1.0" encoding="UTF-8" standalone="yes"?>
<Relationships xmlns="http://schemas.openxmlformats.org/package/2006/relationships"><Relationship Id="rId1" Type="http://schemas.microsoft.com/office/2006/relationships/activeXControlBinary" Target="activeX229.bin"/></Relationships>
</file>

<file path=word/activeX/_rels/activeX230.xml.rels><?xml version="1.0" encoding="UTF-8" standalone="yes"?>
<Relationships xmlns="http://schemas.openxmlformats.org/package/2006/relationships"><Relationship Id="rId1" Type="http://schemas.microsoft.com/office/2006/relationships/activeXControlBinary" Target="activeX230.bin"/></Relationships>
</file>

<file path=word/activeX/_rels/activeX231.xml.rels><?xml version="1.0" encoding="UTF-8" standalone="yes"?>
<Relationships xmlns="http://schemas.openxmlformats.org/package/2006/relationships"><Relationship Id="rId1" Type="http://schemas.microsoft.com/office/2006/relationships/activeXControlBinary" Target="activeX231.bin"/></Relationships>
</file>

<file path=word/activeX/_rels/activeX232.xml.rels><?xml version="1.0" encoding="UTF-8" standalone="yes"?>
<Relationships xmlns="http://schemas.openxmlformats.org/package/2006/relationships"><Relationship Id="rId1" Type="http://schemas.microsoft.com/office/2006/relationships/activeXControlBinary" Target="activeX232.bin"/></Relationships>
</file>

<file path=word/activeX/_rels/activeX233.xml.rels><?xml version="1.0" encoding="UTF-8" standalone="yes"?>
<Relationships xmlns="http://schemas.openxmlformats.org/package/2006/relationships"><Relationship Id="rId1" Type="http://schemas.microsoft.com/office/2006/relationships/activeXControlBinary" Target="activeX233.bin"/></Relationships>
</file>

<file path=word/activeX/activeX1.xml><?xml version="1.0" encoding="utf-8"?>
<ax:ocx xmlns:ax="http://schemas.microsoft.com/office/2006/activeX" xmlns:r="http://schemas.openxmlformats.org/officeDocument/2006/relationships" ax:classid="{5512D118-5CC6-11CF-8D67-00AA00BDCE1D}" ax:persistence="persistStream" r:id="rId1"/>
</file>

<file path=word/activeX/activeX2.xml><?xml version="1.0" encoding="utf-8"?>
<ax:ocx xmlns:ax="http://schemas.microsoft.com/office/2006/activeX" xmlns:r="http://schemas.openxmlformats.org/officeDocument/2006/relationships" ax:classid="{5512D118-5CC6-11CF-8D67-00AA00BDCE1D}" ax:persistence="persistStream" r:id="rId1"/>
</file>

<file path=word/activeX/activeX3.xml><?xml version="1.0" encoding="utf-8"?>
<ax:ocx xmlns:ax="http://schemas.microsoft.com/office/2006/activeX" xmlns:r="http://schemas.openxmlformats.org/officeDocument/2006/relationships" ax:classid="{5512D118-5CC6-11CF-8D67-00AA00BDCE1D}" ax:persistence="persistStream" r:id="rId1"/>
</file>

<file path=word/activeX/activeX4.xml><?xml version="1.0" encoding="utf-8"?>
<ax:ocx xmlns:ax="http://schemas.microsoft.com/office/2006/activeX" xmlns:r="http://schemas.openxmlformats.org/officeDocument/2006/relationships" ax:classid="{5512D118-5CC6-11CF-8D67-00AA00BDCE1D}" ax:persistence="persistStream" r:id="rId1"/>
</file>

<file path=word/activeX/activeX5.xml><?xml version="1.0" encoding="utf-8"?>
<ax:ocx xmlns:ax="http://schemas.microsoft.com/office/2006/activeX" xmlns:r="http://schemas.openxmlformats.org/officeDocument/2006/relationships" ax:classid="{5512D118-5CC6-11CF-8D67-00AA00BDCE1D}" ax:persistence="persistStream" r:id="rId1"/>
</file>

<file path=word/activeX/activeX6.xml><?xml version="1.0" encoding="utf-8"?>
<ax:ocx xmlns:ax="http://schemas.microsoft.com/office/2006/activeX" xmlns:r="http://schemas.openxmlformats.org/officeDocument/2006/relationships" ax:classid="{5512D118-5CC6-11CF-8D67-00AA00BDCE1D}" ax:persistence="persistStream" r:id="rId1"/>
</file>

<file path=word/activeX/activeX7.xml><?xml version="1.0" encoding="utf-8"?>
<ax:ocx xmlns:ax="http://schemas.microsoft.com/office/2006/activeX" xmlns:r="http://schemas.openxmlformats.org/officeDocument/2006/relationships" ax:classid="{5512D118-5CC6-11CF-8D67-00AA00BDCE1D}" ax:persistence="persistStream" r:id="rId1"/>
</file>

<file path=word/activeX/activeX8.xml><?xml version="1.0" encoding="utf-8"?>
<ax:ocx xmlns:ax="http://schemas.microsoft.com/office/2006/activeX" xmlns:r="http://schemas.openxmlformats.org/officeDocument/2006/relationships" ax:classid="{5512D118-5CC6-11CF-8D67-00AA00BDCE1D}" ax:persistence="persistStream" r:id="rId1"/>
</file>

<file path=word/activeX/activeX9.xml><?xml version="1.0" encoding="utf-8"?>
<ax:ocx xmlns:ax="http://schemas.microsoft.com/office/2006/activeX" xmlns:r="http://schemas.openxmlformats.org/officeDocument/2006/relationships" ax:classid="{5512D118-5CC6-11CF-8D67-00AA00BDCE1D}" ax:persistence="persistStream" r:id="rId1"/>
</file>

<file path=word/activeX/activeX10.xml><?xml version="1.0" encoding="utf-8"?>
<ax:ocx xmlns:ax="http://schemas.microsoft.com/office/2006/activeX" xmlns:r="http://schemas.openxmlformats.org/officeDocument/2006/relationships" ax:classid="{5512D118-5CC6-11CF-8D67-00AA00BDCE1D}" ax:persistence="persistStream" r:id="rId1"/>
</file>

<file path=word/activeX/activeX11.xml><?xml version="1.0" encoding="utf-8"?>
<ax:ocx xmlns:ax="http://schemas.microsoft.com/office/2006/activeX" xmlns:r="http://schemas.openxmlformats.org/officeDocument/2006/relationships" ax:classid="{5512D118-5CC6-11CF-8D67-00AA00BDCE1D}" ax:persistence="persistStream" r:id="rId1"/>
</file>

<file path=word/activeX/activeX12.xml><?xml version="1.0" encoding="utf-8"?>
<ax:ocx xmlns:ax="http://schemas.microsoft.com/office/2006/activeX" xmlns:r="http://schemas.openxmlformats.org/officeDocument/2006/relationships" ax:classid="{5512D118-5CC6-11CF-8D67-00AA00BDCE1D}" ax:persistence="persistStream" r:id="rId1"/>
</file>

<file path=word/activeX/activeX13.xml><?xml version="1.0" encoding="utf-8"?>
<ax:ocx xmlns:ax="http://schemas.microsoft.com/office/2006/activeX" xmlns:r="http://schemas.openxmlformats.org/officeDocument/2006/relationships" ax:classid="{5512D118-5CC6-11CF-8D67-00AA00BDCE1D}" ax:persistence="persistStream" r:id="rId1"/>
</file>

<file path=word/activeX/activeX14.xml><?xml version="1.0" encoding="utf-8"?>
<ax:ocx xmlns:ax="http://schemas.microsoft.com/office/2006/activeX" xmlns:r="http://schemas.openxmlformats.org/officeDocument/2006/relationships" ax:classid="{5512D118-5CC6-11CF-8D67-00AA00BDCE1D}" ax:persistence="persistStream" r:id="rId1"/>
</file>

<file path=word/activeX/activeX15.xml><?xml version="1.0" encoding="utf-8"?>
<ax:ocx xmlns:ax="http://schemas.microsoft.com/office/2006/activeX" xmlns:r="http://schemas.openxmlformats.org/officeDocument/2006/relationships" ax:classid="{5512D118-5CC6-11CF-8D67-00AA00BDCE1D}" ax:persistence="persistStream" r:id="rId1"/>
</file>

<file path=word/activeX/activeX16.xml><?xml version="1.0" encoding="utf-8"?>
<ax:ocx xmlns:ax="http://schemas.microsoft.com/office/2006/activeX" xmlns:r="http://schemas.openxmlformats.org/officeDocument/2006/relationships" ax:classid="{5512D118-5CC6-11CF-8D67-00AA00BDCE1D}" ax:persistence="persistStream" r:id="rId1"/>
</file>

<file path=word/activeX/activeX17.xml><?xml version="1.0" encoding="utf-8"?>
<ax:ocx xmlns:ax="http://schemas.microsoft.com/office/2006/activeX" xmlns:r="http://schemas.openxmlformats.org/officeDocument/2006/relationships" ax:classid="{5512D118-5CC6-11CF-8D67-00AA00BDCE1D}" ax:persistence="persistStream" r:id="rId1"/>
</file>

<file path=word/activeX/activeX18.xml><?xml version="1.0" encoding="utf-8"?>
<ax:ocx xmlns:ax="http://schemas.microsoft.com/office/2006/activeX" xmlns:r="http://schemas.openxmlformats.org/officeDocument/2006/relationships" ax:classid="{5512D118-5CC6-11CF-8D67-00AA00BDCE1D}" ax:persistence="persistStream" r:id="rId1"/>
</file>

<file path=word/activeX/activeX19.xml><?xml version="1.0" encoding="utf-8"?>
<ax:ocx xmlns:ax="http://schemas.microsoft.com/office/2006/activeX" xmlns:r="http://schemas.openxmlformats.org/officeDocument/2006/relationships" ax:classid="{5512D118-5CC6-11CF-8D67-00AA00BDCE1D}" ax:persistence="persistStream" r:id="rId1"/>
</file>

<file path=word/activeX/activeX20.xml><?xml version="1.0" encoding="utf-8"?>
<ax:ocx xmlns:ax="http://schemas.microsoft.com/office/2006/activeX" xmlns:r="http://schemas.openxmlformats.org/officeDocument/2006/relationships" ax:classid="{5512D118-5CC6-11CF-8D67-00AA00BDCE1D}" ax:persistence="persistStream" r:id="rId1"/>
</file>

<file path=word/activeX/activeX21.xml><?xml version="1.0" encoding="utf-8"?>
<ax:ocx xmlns:ax="http://schemas.microsoft.com/office/2006/activeX" xmlns:r="http://schemas.openxmlformats.org/officeDocument/2006/relationships" ax:classid="{5512D118-5CC6-11CF-8D67-00AA00BDCE1D}" ax:persistence="persistStream" r:id="rId1"/>
</file>

<file path=word/activeX/activeX22.xml><?xml version="1.0" encoding="utf-8"?>
<ax:ocx xmlns:ax="http://schemas.microsoft.com/office/2006/activeX" xmlns:r="http://schemas.openxmlformats.org/officeDocument/2006/relationships" ax:classid="{5512D118-5CC6-11CF-8D67-00AA00BDCE1D}" ax:persistence="persistStream" r:id="rId1"/>
</file>

<file path=word/activeX/activeX23.xml><?xml version="1.0" encoding="utf-8"?>
<ax:ocx xmlns:ax="http://schemas.microsoft.com/office/2006/activeX" xmlns:r="http://schemas.openxmlformats.org/officeDocument/2006/relationships" ax:classid="{5512D118-5CC6-11CF-8D67-00AA00BDCE1D}" ax:persistence="persistStream" r:id="rId1"/>
</file>

<file path=word/activeX/activeX24.xml><?xml version="1.0" encoding="utf-8"?>
<ax:ocx xmlns:ax="http://schemas.microsoft.com/office/2006/activeX" xmlns:r="http://schemas.openxmlformats.org/officeDocument/2006/relationships" ax:classid="{5512D118-5CC6-11CF-8D67-00AA00BDCE1D}" ax:persistence="persistStream" r:id="rId1"/>
</file>

<file path=word/activeX/activeX25.xml><?xml version="1.0" encoding="utf-8"?>
<ax:ocx xmlns:ax="http://schemas.microsoft.com/office/2006/activeX" xmlns:r="http://schemas.openxmlformats.org/officeDocument/2006/relationships" ax:classid="{5512D118-5CC6-11CF-8D67-00AA00BDCE1D}" ax:persistence="persistStream" r:id="rId1"/>
</file>

<file path=word/activeX/activeX26.xml><?xml version="1.0" encoding="utf-8"?>
<ax:ocx xmlns:ax="http://schemas.microsoft.com/office/2006/activeX" xmlns:r="http://schemas.openxmlformats.org/officeDocument/2006/relationships" ax:classid="{5512D118-5CC6-11CF-8D67-00AA00BDCE1D}" ax:persistence="persistStream" r:id="rId1"/>
</file>

<file path=word/activeX/activeX27.xml><?xml version="1.0" encoding="utf-8"?>
<ax:ocx xmlns:ax="http://schemas.microsoft.com/office/2006/activeX" xmlns:r="http://schemas.openxmlformats.org/officeDocument/2006/relationships" ax:classid="{5512D118-5CC6-11CF-8D67-00AA00BDCE1D}" ax:persistence="persistStream" r:id="rId1"/>
</file>

<file path=word/activeX/activeX28.xml><?xml version="1.0" encoding="utf-8"?>
<ax:ocx xmlns:ax="http://schemas.microsoft.com/office/2006/activeX" xmlns:r="http://schemas.openxmlformats.org/officeDocument/2006/relationships" ax:classid="{5512D118-5CC6-11CF-8D67-00AA00BDCE1D}" ax:persistence="persistStream" r:id="rId1"/>
</file>

<file path=word/activeX/activeX29.xml><?xml version="1.0" encoding="utf-8"?>
<ax:ocx xmlns:ax="http://schemas.microsoft.com/office/2006/activeX" xmlns:r="http://schemas.openxmlformats.org/officeDocument/2006/relationships" ax:classid="{5512D118-5CC6-11CF-8D67-00AA00BDCE1D}" ax:persistence="persistStream" r:id="rId1"/>
</file>

<file path=word/activeX/activeX30.xml><?xml version="1.0" encoding="utf-8"?>
<ax:ocx xmlns:ax="http://schemas.microsoft.com/office/2006/activeX" xmlns:r="http://schemas.openxmlformats.org/officeDocument/2006/relationships" ax:classid="{5512D118-5CC6-11CF-8D67-00AA00BDCE1D}" ax:persistence="persistStream" r:id="rId1"/>
</file>

<file path=word/activeX/activeX31.xml><?xml version="1.0" encoding="utf-8"?>
<ax:ocx xmlns:ax="http://schemas.microsoft.com/office/2006/activeX" xmlns:r="http://schemas.openxmlformats.org/officeDocument/2006/relationships" ax:classid="{5512D118-5CC6-11CF-8D67-00AA00BDCE1D}" ax:persistence="persistStream" r:id="rId1"/>
</file>

<file path=word/activeX/activeX32.xml><?xml version="1.0" encoding="utf-8"?>
<ax:ocx xmlns:ax="http://schemas.microsoft.com/office/2006/activeX" xmlns:r="http://schemas.openxmlformats.org/officeDocument/2006/relationships" ax:classid="{5512D118-5CC6-11CF-8D67-00AA00BDCE1D}" ax:persistence="persistStream" r:id="rId1"/>
</file>

<file path=word/activeX/activeX33.xml><?xml version="1.0" encoding="utf-8"?>
<ax:ocx xmlns:ax="http://schemas.microsoft.com/office/2006/activeX" xmlns:r="http://schemas.openxmlformats.org/officeDocument/2006/relationships" ax:classid="{5512D118-5CC6-11CF-8D67-00AA00BDCE1D}" ax:persistence="persistStream" r:id="rId1"/>
</file>

<file path=word/activeX/activeX34.xml><?xml version="1.0" encoding="utf-8"?>
<ax:ocx xmlns:ax="http://schemas.microsoft.com/office/2006/activeX" xmlns:r="http://schemas.openxmlformats.org/officeDocument/2006/relationships" ax:classid="{5512D118-5CC6-11CF-8D67-00AA00BDCE1D}" ax:persistence="persistStream" r:id="rId1"/>
</file>

<file path=word/activeX/activeX35.xml><?xml version="1.0" encoding="utf-8"?>
<ax:ocx xmlns:ax="http://schemas.microsoft.com/office/2006/activeX" xmlns:r="http://schemas.openxmlformats.org/officeDocument/2006/relationships" ax:classid="{5512D118-5CC6-11CF-8D67-00AA00BDCE1D}" ax:persistence="persistStream" r:id="rId1"/>
</file>

<file path=word/activeX/activeX36.xml><?xml version="1.0" encoding="utf-8"?>
<ax:ocx xmlns:ax="http://schemas.microsoft.com/office/2006/activeX" xmlns:r="http://schemas.openxmlformats.org/officeDocument/2006/relationships" ax:classid="{5512D118-5CC6-11CF-8D67-00AA00BDCE1D}" ax:persistence="persistStream" r:id="rId1"/>
</file>

<file path=word/activeX/activeX37.xml><?xml version="1.0" encoding="utf-8"?>
<ax:ocx xmlns:ax="http://schemas.microsoft.com/office/2006/activeX" xmlns:r="http://schemas.openxmlformats.org/officeDocument/2006/relationships" ax:classid="{5512D118-5CC6-11CF-8D67-00AA00BDCE1D}" ax:persistence="persistStream" r:id="rId1"/>
</file>

<file path=word/activeX/activeX38.xml><?xml version="1.0" encoding="utf-8"?>
<ax:ocx xmlns:ax="http://schemas.microsoft.com/office/2006/activeX" xmlns:r="http://schemas.openxmlformats.org/officeDocument/2006/relationships" ax:classid="{5512D118-5CC6-11CF-8D67-00AA00BDCE1D}" ax:persistence="persistStream" r:id="rId1"/>
</file>

<file path=word/activeX/activeX39.xml><?xml version="1.0" encoding="utf-8"?>
<ax:ocx xmlns:ax="http://schemas.microsoft.com/office/2006/activeX" xmlns:r="http://schemas.openxmlformats.org/officeDocument/2006/relationships" ax:classid="{5512D118-5CC6-11CF-8D67-00AA00BDCE1D}" ax:persistence="persistStream" r:id="rId1"/>
</file>

<file path=word/activeX/activeX40.xml><?xml version="1.0" encoding="utf-8"?>
<ax:ocx xmlns:ax="http://schemas.microsoft.com/office/2006/activeX" xmlns:r="http://schemas.openxmlformats.org/officeDocument/2006/relationships" ax:classid="{5512D118-5CC6-11CF-8D67-00AA00BDCE1D}" ax:persistence="persistStream" r:id="rId1"/>
</file>

<file path=word/activeX/activeX41.xml><?xml version="1.0" encoding="utf-8"?>
<ax:ocx xmlns:ax="http://schemas.microsoft.com/office/2006/activeX" xmlns:r="http://schemas.openxmlformats.org/officeDocument/2006/relationships" ax:classid="{5512D118-5CC6-11CF-8D67-00AA00BDCE1D}" ax:persistence="persistStream" r:id="rId1"/>
</file>

<file path=word/activeX/activeX42.xml><?xml version="1.0" encoding="utf-8"?>
<ax:ocx xmlns:ax="http://schemas.microsoft.com/office/2006/activeX" xmlns:r="http://schemas.openxmlformats.org/officeDocument/2006/relationships" ax:classid="{5512D118-5CC6-11CF-8D67-00AA00BDCE1D}" ax:persistence="persistStream" r:id="rId1"/>
</file>

<file path=word/activeX/activeX43.xml><?xml version="1.0" encoding="utf-8"?>
<ax:ocx xmlns:ax="http://schemas.microsoft.com/office/2006/activeX" xmlns:r="http://schemas.openxmlformats.org/officeDocument/2006/relationships" ax:classid="{5512D118-5CC6-11CF-8D67-00AA00BDCE1D}" ax:persistence="persistStream" r:id="rId1"/>
</file>

<file path=word/activeX/activeX44.xml><?xml version="1.0" encoding="utf-8"?>
<ax:ocx xmlns:ax="http://schemas.microsoft.com/office/2006/activeX" xmlns:r="http://schemas.openxmlformats.org/officeDocument/2006/relationships" ax:classid="{5512D118-5CC6-11CF-8D67-00AA00BDCE1D}" ax:persistence="persistStream" r:id="rId1"/>
</file>

<file path=word/activeX/activeX45.xml><?xml version="1.0" encoding="utf-8"?>
<ax:ocx xmlns:ax="http://schemas.microsoft.com/office/2006/activeX" xmlns:r="http://schemas.openxmlformats.org/officeDocument/2006/relationships" ax:classid="{5512D118-5CC6-11CF-8D67-00AA00BDCE1D}" ax:persistence="persistStream" r:id="rId1"/>
</file>

<file path=word/activeX/activeX46.xml><?xml version="1.0" encoding="utf-8"?>
<ax:ocx xmlns:ax="http://schemas.microsoft.com/office/2006/activeX" xmlns:r="http://schemas.openxmlformats.org/officeDocument/2006/relationships" ax:classid="{5512D118-5CC6-11CF-8D67-00AA00BDCE1D}" ax:persistence="persistStream" r:id="rId1"/>
</file>

<file path=word/activeX/activeX47.xml><?xml version="1.0" encoding="utf-8"?>
<ax:ocx xmlns:ax="http://schemas.microsoft.com/office/2006/activeX" xmlns:r="http://schemas.openxmlformats.org/officeDocument/2006/relationships" ax:classid="{5512D118-5CC6-11CF-8D67-00AA00BDCE1D}" ax:persistence="persistStream" r:id="rId1"/>
</file>

<file path=word/activeX/activeX48.xml><?xml version="1.0" encoding="utf-8"?>
<ax:ocx xmlns:ax="http://schemas.microsoft.com/office/2006/activeX" xmlns:r="http://schemas.openxmlformats.org/officeDocument/2006/relationships" ax:classid="{5512D118-5CC6-11CF-8D67-00AA00BDCE1D}" ax:persistence="persistStream" r:id="rId1"/>
</file>

<file path=word/activeX/activeX49.xml><?xml version="1.0" encoding="utf-8"?>
<ax:ocx xmlns:ax="http://schemas.microsoft.com/office/2006/activeX" xmlns:r="http://schemas.openxmlformats.org/officeDocument/2006/relationships" ax:classid="{5512D118-5CC6-11CF-8D67-00AA00BDCE1D}" ax:persistence="persistStream" r:id="rId1"/>
</file>

<file path=word/activeX/activeX50.xml><?xml version="1.0" encoding="utf-8"?>
<ax:ocx xmlns:ax="http://schemas.microsoft.com/office/2006/activeX" xmlns:r="http://schemas.openxmlformats.org/officeDocument/2006/relationships" ax:classid="{5512D118-5CC6-11CF-8D67-00AA00BDCE1D}" ax:persistence="persistStream" r:id="rId1"/>
</file>

<file path=word/activeX/activeX51.xml><?xml version="1.0" encoding="utf-8"?>
<ax:ocx xmlns:ax="http://schemas.microsoft.com/office/2006/activeX" xmlns:r="http://schemas.openxmlformats.org/officeDocument/2006/relationships" ax:classid="{5512D118-5CC6-11CF-8D67-00AA00BDCE1D}" ax:persistence="persistStream" r:id="rId1"/>
</file>

<file path=word/activeX/activeX52.xml><?xml version="1.0" encoding="utf-8"?>
<ax:ocx xmlns:ax="http://schemas.microsoft.com/office/2006/activeX" xmlns:r="http://schemas.openxmlformats.org/officeDocument/2006/relationships" ax:classid="{5512D118-5CC6-11CF-8D67-00AA00BDCE1D}" ax:persistence="persistStream" r:id="rId1"/>
</file>

<file path=word/activeX/activeX53.xml><?xml version="1.0" encoding="utf-8"?>
<ax:ocx xmlns:ax="http://schemas.microsoft.com/office/2006/activeX" xmlns:r="http://schemas.openxmlformats.org/officeDocument/2006/relationships" ax:classid="{5512D118-5CC6-11CF-8D67-00AA00BDCE1D}" ax:persistence="persistStream" r:id="rId1"/>
</file>

<file path=word/activeX/activeX54.xml><?xml version="1.0" encoding="utf-8"?>
<ax:ocx xmlns:ax="http://schemas.microsoft.com/office/2006/activeX" xmlns:r="http://schemas.openxmlformats.org/officeDocument/2006/relationships" ax:classid="{5512D118-5CC6-11CF-8D67-00AA00BDCE1D}" ax:persistence="persistStream" r:id="rId1"/>
</file>

<file path=word/activeX/activeX55.xml><?xml version="1.0" encoding="utf-8"?>
<ax:ocx xmlns:ax="http://schemas.microsoft.com/office/2006/activeX" xmlns:r="http://schemas.openxmlformats.org/officeDocument/2006/relationships" ax:classid="{5512D118-5CC6-11CF-8D67-00AA00BDCE1D}" ax:persistence="persistStream" r:id="rId1"/>
</file>

<file path=word/activeX/activeX56.xml><?xml version="1.0" encoding="utf-8"?>
<ax:ocx xmlns:ax="http://schemas.microsoft.com/office/2006/activeX" xmlns:r="http://schemas.openxmlformats.org/officeDocument/2006/relationships" ax:classid="{5512D118-5CC6-11CF-8D67-00AA00BDCE1D}" ax:persistence="persistStream" r:id="rId1"/>
</file>

<file path=word/activeX/activeX57.xml><?xml version="1.0" encoding="utf-8"?>
<ax:ocx xmlns:ax="http://schemas.microsoft.com/office/2006/activeX" xmlns:r="http://schemas.openxmlformats.org/officeDocument/2006/relationships" ax:classid="{5512D118-5CC6-11CF-8D67-00AA00BDCE1D}" ax:persistence="persistStream" r:id="rId1"/>
</file>

<file path=word/activeX/activeX58.xml><?xml version="1.0" encoding="utf-8"?>
<ax:ocx xmlns:ax="http://schemas.microsoft.com/office/2006/activeX" xmlns:r="http://schemas.openxmlformats.org/officeDocument/2006/relationships" ax:classid="{5512D118-5CC6-11CF-8D67-00AA00BDCE1D}" ax:persistence="persistStream" r:id="rId1"/>
</file>

<file path=word/activeX/activeX59.xml><?xml version="1.0" encoding="utf-8"?>
<ax:ocx xmlns:ax="http://schemas.microsoft.com/office/2006/activeX" xmlns:r="http://schemas.openxmlformats.org/officeDocument/2006/relationships" ax:classid="{5512D118-5CC6-11CF-8D67-00AA00BDCE1D}" ax:persistence="persistStream" r:id="rId1"/>
</file>

<file path=word/activeX/activeX60.xml><?xml version="1.0" encoding="utf-8"?>
<ax:ocx xmlns:ax="http://schemas.microsoft.com/office/2006/activeX" xmlns:r="http://schemas.openxmlformats.org/officeDocument/2006/relationships" ax:classid="{5512D118-5CC6-11CF-8D67-00AA00BDCE1D}" ax:persistence="persistStream" r:id="rId1"/>
</file>

<file path=word/activeX/activeX61.xml><?xml version="1.0" encoding="utf-8"?>
<ax:ocx xmlns:ax="http://schemas.microsoft.com/office/2006/activeX" xmlns:r="http://schemas.openxmlformats.org/officeDocument/2006/relationships" ax:classid="{5512D118-5CC6-11CF-8D67-00AA00BDCE1D}" ax:persistence="persistStream" r:id="rId1"/>
</file>

<file path=word/activeX/activeX62.xml><?xml version="1.0" encoding="utf-8"?>
<ax:ocx xmlns:ax="http://schemas.microsoft.com/office/2006/activeX" xmlns:r="http://schemas.openxmlformats.org/officeDocument/2006/relationships" ax:classid="{5512D118-5CC6-11CF-8D67-00AA00BDCE1D}" ax:persistence="persistStream" r:id="rId1"/>
</file>

<file path=word/activeX/activeX63.xml><?xml version="1.0" encoding="utf-8"?>
<ax:ocx xmlns:ax="http://schemas.microsoft.com/office/2006/activeX" xmlns:r="http://schemas.openxmlformats.org/officeDocument/2006/relationships" ax:classid="{5512D118-5CC6-11CF-8D67-00AA00BDCE1D}" ax:persistence="persistStream" r:id="rId1"/>
</file>

<file path=word/activeX/activeX64.xml><?xml version="1.0" encoding="utf-8"?>
<ax:ocx xmlns:ax="http://schemas.microsoft.com/office/2006/activeX" xmlns:r="http://schemas.openxmlformats.org/officeDocument/2006/relationships" ax:classid="{5512D118-5CC6-11CF-8D67-00AA00BDCE1D}" ax:persistence="persistStream" r:id="rId1"/>
</file>

<file path=word/activeX/activeX65.xml><?xml version="1.0" encoding="utf-8"?>
<ax:ocx xmlns:ax="http://schemas.microsoft.com/office/2006/activeX" xmlns:r="http://schemas.openxmlformats.org/officeDocument/2006/relationships" ax:classid="{5512D118-5CC6-11CF-8D67-00AA00BDCE1D}" ax:persistence="persistStream" r:id="rId1"/>
</file>

<file path=word/activeX/activeX66.xml><?xml version="1.0" encoding="utf-8"?>
<ax:ocx xmlns:ax="http://schemas.microsoft.com/office/2006/activeX" xmlns:r="http://schemas.openxmlformats.org/officeDocument/2006/relationships" ax:classid="{5512D118-5CC6-11CF-8D67-00AA00BDCE1D}" ax:persistence="persistStream" r:id="rId1"/>
</file>

<file path=word/activeX/activeX67.xml><?xml version="1.0" encoding="utf-8"?>
<ax:ocx xmlns:ax="http://schemas.microsoft.com/office/2006/activeX" xmlns:r="http://schemas.openxmlformats.org/officeDocument/2006/relationships" ax:classid="{5512D118-5CC6-11CF-8D67-00AA00BDCE1D}" ax:persistence="persistStream" r:id="rId1"/>
</file>

<file path=word/activeX/activeX68.xml><?xml version="1.0" encoding="utf-8"?>
<ax:ocx xmlns:ax="http://schemas.microsoft.com/office/2006/activeX" xmlns:r="http://schemas.openxmlformats.org/officeDocument/2006/relationships" ax:classid="{5512D118-5CC6-11CF-8D67-00AA00BDCE1D}" ax:persistence="persistStream" r:id="rId1"/>
</file>

<file path=word/activeX/activeX69.xml><?xml version="1.0" encoding="utf-8"?>
<ax:ocx xmlns:ax="http://schemas.microsoft.com/office/2006/activeX" xmlns:r="http://schemas.openxmlformats.org/officeDocument/2006/relationships" ax:classid="{5512D118-5CC6-11CF-8D67-00AA00BDCE1D}" ax:persistence="persistStream" r:id="rId1"/>
</file>

<file path=word/activeX/activeX70.xml><?xml version="1.0" encoding="utf-8"?>
<ax:ocx xmlns:ax="http://schemas.microsoft.com/office/2006/activeX" xmlns:r="http://schemas.openxmlformats.org/officeDocument/2006/relationships" ax:classid="{5512D118-5CC6-11CF-8D67-00AA00BDCE1D}" ax:persistence="persistStream" r:id="rId1"/>
</file>

<file path=word/activeX/activeX71.xml><?xml version="1.0" encoding="utf-8"?>
<ax:ocx xmlns:ax="http://schemas.microsoft.com/office/2006/activeX" xmlns:r="http://schemas.openxmlformats.org/officeDocument/2006/relationships" ax:classid="{5512D118-5CC6-11CF-8D67-00AA00BDCE1D}" ax:persistence="persistStream" r:id="rId1"/>
</file>

<file path=word/activeX/activeX72.xml><?xml version="1.0" encoding="utf-8"?>
<ax:ocx xmlns:ax="http://schemas.microsoft.com/office/2006/activeX" xmlns:r="http://schemas.openxmlformats.org/officeDocument/2006/relationships" ax:classid="{5512D118-5CC6-11CF-8D67-00AA00BDCE1D}" ax:persistence="persistStream" r:id="rId1"/>
</file>

<file path=word/activeX/activeX73.xml><?xml version="1.0" encoding="utf-8"?>
<ax:ocx xmlns:ax="http://schemas.microsoft.com/office/2006/activeX" xmlns:r="http://schemas.openxmlformats.org/officeDocument/2006/relationships" ax:classid="{5512D118-5CC6-11CF-8D67-00AA00BDCE1D}" ax:persistence="persistStream" r:id="rId1"/>
</file>

<file path=word/activeX/activeX74.xml><?xml version="1.0" encoding="utf-8"?>
<ax:ocx xmlns:ax="http://schemas.microsoft.com/office/2006/activeX" xmlns:r="http://schemas.openxmlformats.org/officeDocument/2006/relationships" ax:classid="{5512D118-5CC6-11CF-8D67-00AA00BDCE1D}" ax:persistence="persistStream" r:id="rId1"/>
</file>

<file path=word/activeX/activeX75.xml><?xml version="1.0" encoding="utf-8"?>
<ax:ocx xmlns:ax="http://schemas.microsoft.com/office/2006/activeX" xmlns:r="http://schemas.openxmlformats.org/officeDocument/2006/relationships" ax:classid="{5512D118-5CC6-11CF-8D67-00AA00BDCE1D}" ax:persistence="persistStream" r:id="rId1"/>
</file>

<file path=word/activeX/activeX76.xml><?xml version="1.0" encoding="utf-8"?>
<ax:ocx xmlns:ax="http://schemas.microsoft.com/office/2006/activeX" xmlns:r="http://schemas.openxmlformats.org/officeDocument/2006/relationships" ax:classid="{5512D118-5CC6-11CF-8D67-00AA00BDCE1D}" ax:persistence="persistStream" r:id="rId1"/>
</file>

<file path=word/activeX/activeX77.xml><?xml version="1.0" encoding="utf-8"?>
<ax:ocx xmlns:ax="http://schemas.microsoft.com/office/2006/activeX" xmlns:r="http://schemas.openxmlformats.org/officeDocument/2006/relationships" ax:classid="{5512D118-5CC6-11CF-8D67-00AA00BDCE1D}" ax:persistence="persistStream" r:id="rId1"/>
</file>

<file path=word/activeX/activeX78.xml><?xml version="1.0" encoding="utf-8"?>
<ax:ocx xmlns:ax="http://schemas.microsoft.com/office/2006/activeX" xmlns:r="http://schemas.openxmlformats.org/officeDocument/2006/relationships" ax:classid="{5512D118-5CC6-11CF-8D67-00AA00BDCE1D}" ax:persistence="persistStream" r:id="rId1"/>
</file>

<file path=word/activeX/activeX79.xml><?xml version="1.0" encoding="utf-8"?>
<ax:ocx xmlns:ax="http://schemas.microsoft.com/office/2006/activeX" xmlns:r="http://schemas.openxmlformats.org/officeDocument/2006/relationships" ax:classid="{5512D118-5CC6-11CF-8D67-00AA00BDCE1D}" ax:persistence="persistStream" r:id="rId1"/>
</file>

<file path=word/activeX/activeX80.xml><?xml version="1.0" encoding="utf-8"?>
<ax:ocx xmlns:ax="http://schemas.microsoft.com/office/2006/activeX" xmlns:r="http://schemas.openxmlformats.org/officeDocument/2006/relationships" ax:classid="{5512D118-5CC6-11CF-8D67-00AA00BDCE1D}" ax:persistence="persistStream" r:id="rId1"/>
</file>

<file path=word/activeX/activeX81.xml><?xml version="1.0" encoding="utf-8"?>
<ax:ocx xmlns:ax="http://schemas.microsoft.com/office/2006/activeX" xmlns:r="http://schemas.openxmlformats.org/officeDocument/2006/relationships" ax:classid="{5512D118-5CC6-11CF-8D67-00AA00BDCE1D}" ax:persistence="persistStream" r:id="rId1"/>
</file>

<file path=word/activeX/activeX82.xml><?xml version="1.0" encoding="utf-8"?>
<ax:ocx xmlns:ax="http://schemas.microsoft.com/office/2006/activeX" xmlns:r="http://schemas.openxmlformats.org/officeDocument/2006/relationships" ax:classid="{5512D118-5CC6-11CF-8D67-00AA00BDCE1D}" ax:persistence="persistStream" r:id="rId1"/>
</file>

<file path=word/activeX/activeX83.xml><?xml version="1.0" encoding="utf-8"?>
<ax:ocx xmlns:ax="http://schemas.microsoft.com/office/2006/activeX" xmlns:r="http://schemas.openxmlformats.org/officeDocument/2006/relationships" ax:classid="{5512D118-5CC6-11CF-8D67-00AA00BDCE1D}" ax:persistence="persistStream" r:id="rId1"/>
</file>

<file path=word/activeX/activeX84.xml><?xml version="1.0" encoding="utf-8"?>
<ax:ocx xmlns:ax="http://schemas.microsoft.com/office/2006/activeX" xmlns:r="http://schemas.openxmlformats.org/officeDocument/2006/relationships" ax:classid="{5512D118-5CC6-11CF-8D67-00AA00BDCE1D}" ax:persistence="persistStream" r:id="rId1"/>
</file>

<file path=word/activeX/activeX85.xml><?xml version="1.0" encoding="utf-8"?>
<ax:ocx xmlns:ax="http://schemas.microsoft.com/office/2006/activeX" xmlns:r="http://schemas.openxmlformats.org/officeDocument/2006/relationships" ax:classid="{5512D118-5CC6-11CF-8D67-00AA00BDCE1D}" ax:persistence="persistStream" r:id="rId1"/>
</file>

<file path=word/activeX/activeX86.xml><?xml version="1.0" encoding="utf-8"?>
<ax:ocx xmlns:ax="http://schemas.microsoft.com/office/2006/activeX" xmlns:r="http://schemas.openxmlformats.org/officeDocument/2006/relationships" ax:classid="{5512D118-5CC6-11CF-8D67-00AA00BDCE1D}" ax:persistence="persistStream" r:id="rId1"/>
</file>

<file path=word/activeX/activeX87.xml><?xml version="1.0" encoding="utf-8"?>
<ax:ocx xmlns:ax="http://schemas.microsoft.com/office/2006/activeX" xmlns:r="http://schemas.openxmlformats.org/officeDocument/2006/relationships" ax:classid="{5512D118-5CC6-11CF-8D67-00AA00BDCE1D}" ax:persistence="persistStream" r:id="rId1"/>
</file>

<file path=word/activeX/activeX88.xml><?xml version="1.0" encoding="utf-8"?>
<ax:ocx xmlns:ax="http://schemas.microsoft.com/office/2006/activeX" xmlns:r="http://schemas.openxmlformats.org/officeDocument/2006/relationships" ax:classid="{5512D118-5CC6-11CF-8D67-00AA00BDCE1D}" ax:persistence="persistStream" r:id="rId1"/>
</file>

<file path=word/activeX/activeX89.xml><?xml version="1.0" encoding="utf-8"?>
<ax:ocx xmlns:ax="http://schemas.microsoft.com/office/2006/activeX" xmlns:r="http://schemas.openxmlformats.org/officeDocument/2006/relationships" ax:classid="{5512D118-5CC6-11CF-8D67-00AA00BDCE1D}" ax:persistence="persistStream" r:id="rId1"/>
</file>

<file path=word/activeX/activeX90.xml><?xml version="1.0" encoding="utf-8"?>
<ax:ocx xmlns:ax="http://schemas.microsoft.com/office/2006/activeX" xmlns:r="http://schemas.openxmlformats.org/officeDocument/2006/relationships" ax:classid="{5512D118-5CC6-11CF-8D67-00AA00BDCE1D}" ax:persistence="persistStream" r:id="rId1"/>
</file>

<file path=word/activeX/activeX91.xml><?xml version="1.0" encoding="utf-8"?>
<ax:ocx xmlns:ax="http://schemas.microsoft.com/office/2006/activeX" xmlns:r="http://schemas.openxmlformats.org/officeDocument/2006/relationships" ax:classid="{5512D118-5CC6-11CF-8D67-00AA00BDCE1D}" ax:persistence="persistStream" r:id="rId1"/>
</file>

<file path=word/activeX/activeX92.xml><?xml version="1.0" encoding="utf-8"?>
<ax:ocx xmlns:ax="http://schemas.microsoft.com/office/2006/activeX" xmlns:r="http://schemas.openxmlformats.org/officeDocument/2006/relationships" ax:classid="{5512D118-5CC6-11CF-8D67-00AA00BDCE1D}" ax:persistence="persistStream" r:id="rId1"/>
</file>

<file path=word/activeX/activeX93.xml><?xml version="1.0" encoding="utf-8"?>
<ax:ocx xmlns:ax="http://schemas.microsoft.com/office/2006/activeX" xmlns:r="http://schemas.openxmlformats.org/officeDocument/2006/relationships" ax:classid="{5512D118-5CC6-11CF-8D67-00AA00BDCE1D}" ax:persistence="persistStream" r:id="rId1"/>
</file>

<file path=word/activeX/activeX94.xml><?xml version="1.0" encoding="utf-8"?>
<ax:ocx xmlns:ax="http://schemas.microsoft.com/office/2006/activeX" xmlns:r="http://schemas.openxmlformats.org/officeDocument/2006/relationships" ax:classid="{5512D118-5CC6-11CF-8D67-00AA00BDCE1D}" ax:persistence="persistStream" r:id="rId1"/>
</file>

<file path=word/activeX/activeX95.xml><?xml version="1.0" encoding="utf-8"?>
<ax:ocx xmlns:ax="http://schemas.microsoft.com/office/2006/activeX" xmlns:r="http://schemas.openxmlformats.org/officeDocument/2006/relationships" ax:classid="{5512D118-5CC6-11CF-8D67-00AA00BDCE1D}" ax:persistence="persistStream" r:id="rId1"/>
</file>

<file path=word/activeX/activeX96.xml><?xml version="1.0" encoding="utf-8"?>
<ax:ocx xmlns:ax="http://schemas.microsoft.com/office/2006/activeX" xmlns:r="http://schemas.openxmlformats.org/officeDocument/2006/relationships" ax:classid="{5512D118-5CC6-11CF-8D67-00AA00BDCE1D}" ax:persistence="persistStream" r:id="rId1"/>
</file>

<file path=word/activeX/activeX97.xml><?xml version="1.0" encoding="utf-8"?>
<ax:ocx xmlns:ax="http://schemas.microsoft.com/office/2006/activeX" xmlns:r="http://schemas.openxmlformats.org/officeDocument/2006/relationships" ax:classid="{5512D118-5CC6-11CF-8D67-00AA00BDCE1D}" ax:persistence="persistStream" r:id="rId1"/>
</file>

<file path=word/activeX/activeX98.xml><?xml version="1.0" encoding="utf-8"?>
<ax:ocx xmlns:ax="http://schemas.microsoft.com/office/2006/activeX" xmlns:r="http://schemas.openxmlformats.org/officeDocument/2006/relationships" ax:classid="{5512D118-5CC6-11CF-8D67-00AA00BDCE1D}" ax:persistence="persistStream" r:id="rId1"/>
</file>

<file path=word/activeX/activeX99.xml><?xml version="1.0" encoding="utf-8"?>
<ax:ocx xmlns:ax="http://schemas.microsoft.com/office/2006/activeX" xmlns:r="http://schemas.openxmlformats.org/officeDocument/2006/relationships" ax:classid="{5512D118-5CC6-11CF-8D67-00AA00BDCE1D}" ax:persistence="persistStream" r:id="rId1"/>
</file>

<file path=word/activeX/activeX100.xml><?xml version="1.0" encoding="utf-8"?>
<ax:ocx xmlns:ax="http://schemas.microsoft.com/office/2006/activeX" xmlns:r="http://schemas.openxmlformats.org/officeDocument/2006/relationships" ax:classid="{5512D118-5CC6-11CF-8D67-00AA00BDCE1D}" ax:persistence="persistStream" r:id="rId1"/>
</file>

<file path=word/activeX/activeX101.xml><?xml version="1.0" encoding="utf-8"?>
<ax:ocx xmlns:ax="http://schemas.microsoft.com/office/2006/activeX" xmlns:r="http://schemas.openxmlformats.org/officeDocument/2006/relationships" ax:classid="{5512D118-5CC6-11CF-8D67-00AA00BDCE1D}" ax:persistence="persistStream" r:id="rId1"/>
</file>

<file path=word/activeX/activeX102.xml><?xml version="1.0" encoding="utf-8"?>
<ax:ocx xmlns:ax="http://schemas.microsoft.com/office/2006/activeX" xmlns:r="http://schemas.openxmlformats.org/officeDocument/2006/relationships" ax:classid="{5512D118-5CC6-11CF-8D67-00AA00BDCE1D}" ax:persistence="persistStream" r:id="rId1"/>
</file>

<file path=word/activeX/activeX103.xml><?xml version="1.0" encoding="utf-8"?>
<ax:ocx xmlns:ax="http://schemas.microsoft.com/office/2006/activeX" xmlns:r="http://schemas.openxmlformats.org/officeDocument/2006/relationships" ax:classid="{5512D118-5CC6-11CF-8D67-00AA00BDCE1D}" ax:persistence="persistStream" r:id="rId1"/>
</file>

<file path=word/activeX/activeX104.xml><?xml version="1.0" encoding="utf-8"?>
<ax:ocx xmlns:ax="http://schemas.microsoft.com/office/2006/activeX" xmlns:r="http://schemas.openxmlformats.org/officeDocument/2006/relationships" ax:classid="{5512D118-5CC6-11CF-8D67-00AA00BDCE1D}" ax:persistence="persistStream" r:id="rId1"/>
</file>

<file path=word/activeX/activeX105.xml><?xml version="1.0" encoding="utf-8"?>
<ax:ocx xmlns:ax="http://schemas.microsoft.com/office/2006/activeX" xmlns:r="http://schemas.openxmlformats.org/officeDocument/2006/relationships" ax:classid="{5512D118-5CC6-11CF-8D67-00AA00BDCE1D}" ax:persistence="persistStream" r:id="rId1"/>
</file>

<file path=word/activeX/activeX106.xml><?xml version="1.0" encoding="utf-8"?>
<ax:ocx xmlns:ax="http://schemas.microsoft.com/office/2006/activeX" xmlns:r="http://schemas.openxmlformats.org/officeDocument/2006/relationships" ax:classid="{5512D118-5CC6-11CF-8D67-00AA00BDCE1D}" ax:persistence="persistStream" r:id="rId1"/>
</file>

<file path=word/activeX/activeX107.xml><?xml version="1.0" encoding="utf-8"?>
<ax:ocx xmlns:ax="http://schemas.microsoft.com/office/2006/activeX" xmlns:r="http://schemas.openxmlformats.org/officeDocument/2006/relationships" ax:classid="{5512D118-5CC6-11CF-8D67-00AA00BDCE1D}" ax:persistence="persistStream" r:id="rId1"/>
</file>

<file path=word/activeX/activeX108.xml><?xml version="1.0" encoding="utf-8"?>
<ax:ocx xmlns:ax="http://schemas.microsoft.com/office/2006/activeX" xmlns:r="http://schemas.openxmlformats.org/officeDocument/2006/relationships" ax:classid="{5512D118-5CC6-11CF-8D67-00AA00BDCE1D}" ax:persistence="persistStream" r:id="rId1"/>
</file>

<file path=word/activeX/activeX109.xml><?xml version="1.0" encoding="utf-8"?>
<ax:ocx xmlns:ax="http://schemas.microsoft.com/office/2006/activeX" xmlns:r="http://schemas.openxmlformats.org/officeDocument/2006/relationships" ax:classid="{5512D118-5CC6-11CF-8D67-00AA00BDCE1D}" ax:persistence="persistStream" r:id="rId1"/>
</file>

<file path=word/activeX/activeX110.xml><?xml version="1.0" encoding="utf-8"?>
<ax:ocx xmlns:ax="http://schemas.microsoft.com/office/2006/activeX" xmlns:r="http://schemas.openxmlformats.org/officeDocument/2006/relationships" ax:classid="{5512D118-5CC6-11CF-8D67-00AA00BDCE1D}" ax:persistence="persistStream" r:id="rId1"/>
</file>

<file path=word/activeX/activeX111.xml><?xml version="1.0" encoding="utf-8"?>
<ax:ocx xmlns:ax="http://schemas.microsoft.com/office/2006/activeX" xmlns:r="http://schemas.openxmlformats.org/officeDocument/2006/relationships" ax:classid="{5512D118-5CC6-11CF-8D67-00AA00BDCE1D}" ax:persistence="persistStream" r:id="rId1"/>
</file>

<file path=word/activeX/activeX112.xml><?xml version="1.0" encoding="utf-8"?>
<ax:ocx xmlns:ax="http://schemas.microsoft.com/office/2006/activeX" xmlns:r="http://schemas.openxmlformats.org/officeDocument/2006/relationships" ax:classid="{5512D118-5CC6-11CF-8D67-00AA00BDCE1D}" ax:persistence="persistStream" r:id="rId1"/>
</file>

<file path=word/activeX/activeX113.xml><?xml version="1.0" encoding="utf-8"?>
<ax:ocx xmlns:ax="http://schemas.microsoft.com/office/2006/activeX" xmlns:r="http://schemas.openxmlformats.org/officeDocument/2006/relationships" ax:classid="{5512D118-5CC6-11CF-8D67-00AA00BDCE1D}" ax:persistence="persistStream" r:id="rId1"/>
</file>

<file path=word/activeX/activeX114.xml><?xml version="1.0" encoding="utf-8"?>
<ax:ocx xmlns:ax="http://schemas.microsoft.com/office/2006/activeX" xmlns:r="http://schemas.openxmlformats.org/officeDocument/2006/relationships" ax:classid="{5512D118-5CC6-11CF-8D67-00AA00BDCE1D}" ax:persistence="persistStream" r:id="rId1"/>
</file>

<file path=word/activeX/activeX115.xml><?xml version="1.0" encoding="utf-8"?>
<ax:ocx xmlns:ax="http://schemas.microsoft.com/office/2006/activeX" xmlns:r="http://schemas.openxmlformats.org/officeDocument/2006/relationships" ax:classid="{5512D118-5CC6-11CF-8D67-00AA00BDCE1D}" ax:persistence="persistStream" r:id="rId1"/>
</file>

<file path=word/activeX/activeX116.xml><?xml version="1.0" encoding="utf-8"?>
<ax:ocx xmlns:ax="http://schemas.microsoft.com/office/2006/activeX" xmlns:r="http://schemas.openxmlformats.org/officeDocument/2006/relationships" ax:classid="{5512D118-5CC6-11CF-8D67-00AA00BDCE1D}" ax:persistence="persistStream" r:id="rId1"/>
</file>

<file path=word/activeX/activeX117.xml><?xml version="1.0" encoding="utf-8"?>
<ax:ocx xmlns:ax="http://schemas.microsoft.com/office/2006/activeX" xmlns:r="http://schemas.openxmlformats.org/officeDocument/2006/relationships" ax:classid="{5512D118-5CC6-11CF-8D67-00AA00BDCE1D}" ax:persistence="persistStream" r:id="rId1"/>
</file>

<file path=word/activeX/activeX118.xml><?xml version="1.0" encoding="utf-8"?>
<ax:ocx xmlns:ax="http://schemas.microsoft.com/office/2006/activeX" xmlns:r="http://schemas.openxmlformats.org/officeDocument/2006/relationships" ax:classid="{5512D118-5CC6-11CF-8D67-00AA00BDCE1D}" ax:persistence="persistStream" r:id="rId1"/>
</file>

<file path=word/activeX/activeX119.xml><?xml version="1.0" encoding="utf-8"?>
<ax:ocx xmlns:ax="http://schemas.microsoft.com/office/2006/activeX" xmlns:r="http://schemas.openxmlformats.org/officeDocument/2006/relationships" ax:classid="{5512D118-5CC6-11CF-8D67-00AA00BDCE1D}" ax:persistence="persistStream" r:id="rId1"/>
</file>

<file path=word/activeX/activeX120.xml><?xml version="1.0" encoding="utf-8"?>
<ax:ocx xmlns:ax="http://schemas.microsoft.com/office/2006/activeX" xmlns:r="http://schemas.openxmlformats.org/officeDocument/2006/relationships" ax:classid="{5512D118-5CC6-11CF-8D67-00AA00BDCE1D}" ax:persistence="persistStream" r:id="rId1"/>
</file>

<file path=word/activeX/activeX121.xml><?xml version="1.0" encoding="utf-8"?>
<ax:ocx xmlns:ax="http://schemas.microsoft.com/office/2006/activeX" xmlns:r="http://schemas.openxmlformats.org/officeDocument/2006/relationships" ax:classid="{5512D118-5CC6-11CF-8D67-00AA00BDCE1D}" ax:persistence="persistStream" r:id="rId1"/>
</file>

<file path=word/activeX/activeX122.xml><?xml version="1.0" encoding="utf-8"?>
<ax:ocx xmlns:ax="http://schemas.microsoft.com/office/2006/activeX" xmlns:r="http://schemas.openxmlformats.org/officeDocument/2006/relationships" ax:classid="{5512D118-5CC6-11CF-8D67-00AA00BDCE1D}" ax:persistence="persistStream" r:id="rId1"/>
</file>

<file path=word/activeX/activeX123.xml><?xml version="1.0" encoding="utf-8"?>
<ax:ocx xmlns:ax="http://schemas.microsoft.com/office/2006/activeX" xmlns:r="http://schemas.openxmlformats.org/officeDocument/2006/relationships" ax:classid="{5512D118-5CC6-11CF-8D67-00AA00BDCE1D}" ax:persistence="persistStream" r:id="rId1"/>
</file>

<file path=word/activeX/activeX124.xml><?xml version="1.0" encoding="utf-8"?>
<ax:ocx xmlns:ax="http://schemas.microsoft.com/office/2006/activeX" xmlns:r="http://schemas.openxmlformats.org/officeDocument/2006/relationships" ax:classid="{5512D118-5CC6-11CF-8D67-00AA00BDCE1D}" ax:persistence="persistStream" r:id="rId1"/>
</file>

<file path=word/activeX/activeX125.xml><?xml version="1.0" encoding="utf-8"?>
<ax:ocx xmlns:ax="http://schemas.microsoft.com/office/2006/activeX" xmlns:r="http://schemas.openxmlformats.org/officeDocument/2006/relationships" ax:classid="{5512D118-5CC6-11CF-8D67-00AA00BDCE1D}" ax:persistence="persistStream" r:id="rId1"/>
</file>

<file path=word/activeX/activeX126.xml><?xml version="1.0" encoding="utf-8"?>
<ax:ocx xmlns:ax="http://schemas.microsoft.com/office/2006/activeX" xmlns:r="http://schemas.openxmlformats.org/officeDocument/2006/relationships" ax:classid="{5512D118-5CC6-11CF-8D67-00AA00BDCE1D}" ax:persistence="persistStream" r:id="rId1"/>
</file>

<file path=word/activeX/activeX127.xml><?xml version="1.0" encoding="utf-8"?>
<ax:ocx xmlns:ax="http://schemas.microsoft.com/office/2006/activeX" xmlns:r="http://schemas.openxmlformats.org/officeDocument/2006/relationships" ax:classid="{5512D118-5CC6-11CF-8D67-00AA00BDCE1D}" ax:persistence="persistStream" r:id="rId1"/>
</file>

<file path=word/activeX/activeX128.xml><?xml version="1.0" encoding="utf-8"?>
<ax:ocx xmlns:ax="http://schemas.microsoft.com/office/2006/activeX" xmlns:r="http://schemas.openxmlformats.org/officeDocument/2006/relationships" ax:classid="{5512D118-5CC6-11CF-8D67-00AA00BDCE1D}" ax:persistence="persistStream" r:id="rId1"/>
</file>

<file path=word/activeX/activeX129.xml><?xml version="1.0" encoding="utf-8"?>
<ax:ocx xmlns:ax="http://schemas.microsoft.com/office/2006/activeX" xmlns:r="http://schemas.openxmlformats.org/officeDocument/2006/relationships" ax:classid="{5512D118-5CC6-11CF-8D67-00AA00BDCE1D}" ax:persistence="persistStream" r:id="rId1"/>
</file>

<file path=word/activeX/activeX130.xml><?xml version="1.0" encoding="utf-8"?>
<ax:ocx xmlns:ax="http://schemas.microsoft.com/office/2006/activeX" xmlns:r="http://schemas.openxmlformats.org/officeDocument/2006/relationships" ax:classid="{5512D118-5CC6-11CF-8D67-00AA00BDCE1D}" ax:persistence="persistStream" r:id="rId1"/>
</file>

<file path=word/activeX/activeX131.xml><?xml version="1.0" encoding="utf-8"?>
<ax:ocx xmlns:ax="http://schemas.microsoft.com/office/2006/activeX" xmlns:r="http://schemas.openxmlformats.org/officeDocument/2006/relationships" ax:classid="{5512D118-5CC6-11CF-8D67-00AA00BDCE1D}" ax:persistence="persistStream" r:id="rId1"/>
</file>

<file path=word/activeX/activeX132.xml><?xml version="1.0" encoding="utf-8"?>
<ax:ocx xmlns:ax="http://schemas.microsoft.com/office/2006/activeX" xmlns:r="http://schemas.openxmlformats.org/officeDocument/2006/relationships" ax:classid="{5512D118-5CC6-11CF-8D67-00AA00BDCE1D}" ax:persistence="persistStream" r:id="rId1"/>
</file>

<file path=word/activeX/activeX133.xml><?xml version="1.0" encoding="utf-8"?>
<ax:ocx xmlns:ax="http://schemas.microsoft.com/office/2006/activeX" xmlns:r="http://schemas.openxmlformats.org/officeDocument/2006/relationships" ax:classid="{5512D118-5CC6-11CF-8D67-00AA00BDCE1D}" ax:persistence="persistStream" r:id="rId1"/>
</file>

<file path=word/activeX/activeX134.xml><?xml version="1.0" encoding="utf-8"?>
<ax:ocx xmlns:ax="http://schemas.microsoft.com/office/2006/activeX" xmlns:r="http://schemas.openxmlformats.org/officeDocument/2006/relationships" ax:classid="{5512D118-5CC6-11CF-8D67-00AA00BDCE1D}" ax:persistence="persistStream" r:id="rId1"/>
</file>

<file path=word/activeX/activeX135.xml><?xml version="1.0" encoding="utf-8"?>
<ax:ocx xmlns:ax="http://schemas.microsoft.com/office/2006/activeX" xmlns:r="http://schemas.openxmlformats.org/officeDocument/2006/relationships" ax:classid="{5512D118-5CC6-11CF-8D67-00AA00BDCE1D}" ax:persistence="persistStream" r:id="rId1"/>
</file>

<file path=word/activeX/activeX136.xml><?xml version="1.0" encoding="utf-8"?>
<ax:ocx xmlns:ax="http://schemas.microsoft.com/office/2006/activeX" xmlns:r="http://schemas.openxmlformats.org/officeDocument/2006/relationships" ax:classid="{5512D118-5CC6-11CF-8D67-00AA00BDCE1D}" ax:persistence="persistStream" r:id="rId1"/>
</file>

<file path=word/activeX/activeX137.xml><?xml version="1.0" encoding="utf-8"?>
<ax:ocx xmlns:ax="http://schemas.microsoft.com/office/2006/activeX" xmlns:r="http://schemas.openxmlformats.org/officeDocument/2006/relationships" ax:classid="{5512D118-5CC6-11CF-8D67-00AA00BDCE1D}" ax:persistence="persistStream" r:id="rId1"/>
</file>

<file path=word/activeX/activeX138.xml><?xml version="1.0" encoding="utf-8"?>
<ax:ocx xmlns:ax="http://schemas.microsoft.com/office/2006/activeX" xmlns:r="http://schemas.openxmlformats.org/officeDocument/2006/relationships" ax:classid="{5512D118-5CC6-11CF-8D67-00AA00BDCE1D}" ax:persistence="persistStream" r:id="rId1"/>
</file>

<file path=word/activeX/activeX139.xml><?xml version="1.0" encoding="utf-8"?>
<ax:ocx xmlns:ax="http://schemas.microsoft.com/office/2006/activeX" xmlns:r="http://schemas.openxmlformats.org/officeDocument/2006/relationships" ax:classid="{5512D118-5CC6-11CF-8D67-00AA00BDCE1D}" ax:persistence="persistStream" r:id="rId1"/>
</file>

<file path=word/activeX/activeX140.xml><?xml version="1.0" encoding="utf-8"?>
<ax:ocx xmlns:ax="http://schemas.microsoft.com/office/2006/activeX" xmlns:r="http://schemas.openxmlformats.org/officeDocument/2006/relationships" ax:classid="{5512D118-5CC6-11CF-8D67-00AA00BDCE1D}" ax:persistence="persistStream" r:id="rId1"/>
</file>

<file path=word/activeX/activeX141.xml><?xml version="1.0" encoding="utf-8"?>
<ax:ocx xmlns:ax="http://schemas.microsoft.com/office/2006/activeX" xmlns:r="http://schemas.openxmlformats.org/officeDocument/2006/relationships" ax:classid="{5512D118-5CC6-11CF-8D67-00AA00BDCE1D}" ax:persistence="persistStream" r:id="rId1"/>
</file>

<file path=word/activeX/activeX142.xml><?xml version="1.0" encoding="utf-8"?>
<ax:ocx xmlns:ax="http://schemas.microsoft.com/office/2006/activeX" xmlns:r="http://schemas.openxmlformats.org/officeDocument/2006/relationships" ax:classid="{5512D118-5CC6-11CF-8D67-00AA00BDCE1D}" ax:persistence="persistStream" r:id="rId1"/>
</file>

<file path=word/activeX/activeX143.xml><?xml version="1.0" encoding="utf-8"?>
<ax:ocx xmlns:ax="http://schemas.microsoft.com/office/2006/activeX" xmlns:r="http://schemas.openxmlformats.org/officeDocument/2006/relationships" ax:classid="{5512D118-5CC6-11CF-8D67-00AA00BDCE1D}" ax:persistence="persistStream" r:id="rId1"/>
</file>

<file path=word/activeX/activeX144.xml><?xml version="1.0" encoding="utf-8"?>
<ax:ocx xmlns:ax="http://schemas.microsoft.com/office/2006/activeX" xmlns:r="http://schemas.openxmlformats.org/officeDocument/2006/relationships" ax:classid="{5512D118-5CC6-11CF-8D67-00AA00BDCE1D}" ax:persistence="persistStream" r:id="rId1"/>
</file>

<file path=word/activeX/activeX145.xml><?xml version="1.0" encoding="utf-8"?>
<ax:ocx xmlns:ax="http://schemas.microsoft.com/office/2006/activeX" xmlns:r="http://schemas.openxmlformats.org/officeDocument/2006/relationships" ax:classid="{5512D118-5CC6-11CF-8D67-00AA00BDCE1D}" ax:persistence="persistStream" r:id="rId1"/>
</file>

<file path=word/activeX/activeX146.xml><?xml version="1.0" encoding="utf-8"?>
<ax:ocx xmlns:ax="http://schemas.microsoft.com/office/2006/activeX" xmlns:r="http://schemas.openxmlformats.org/officeDocument/2006/relationships" ax:classid="{5512D118-5CC6-11CF-8D67-00AA00BDCE1D}" ax:persistence="persistStream" r:id="rId1"/>
</file>

<file path=word/activeX/activeX147.xml><?xml version="1.0" encoding="utf-8"?>
<ax:ocx xmlns:ax="http://schemas.microsoft.com/office/2006/activeX" xmlns:r="http://schemas.openxmlformats.org/officeDocument/2006/relationships" ax:classid="{5512D118-5CC6-11CF-8D67-00AA00BDCE1D}" ax:persistence="persistStream" r:id="rId1"/>
</file>

<file path=word/activeX/activeX148.xml><?xml version="1.0" encoding="utf-8"?>
<ax:ocx xmlns:ax="http://schemas.microsoft.com/office/2006/activeX" xmlns:r="http://schemas.openxmlformats.org/officeDocument/2006/relationships" ax:classid="{5512D118-5CC6-11CF-8D67-00AA00BDCE1D}" ax:persistence="persistStream" r:id="rId1"/>
</file>

<file path=word/activeX/activeX149.xml><?xml version="1.0" encoding="utf-8"?>
<ax:ocx xmlns:ax="http://schemas.microsoft.com/office/2006/activeX" xmlns:r="http://schemas.openxmlformats.org/officeDocument/2006/relationships" ax:classid="{5512D118-5CC6-11CF-8D67-00AA00BDCE1D}" ax:persistence="persistStream" r:id="rId1"/>
</file>

<file path=word/activeX/activeX150.xml><?xml version="1.0" encoding="utf-8"?>
<ax:ocx xmlns:ax="http://schemas.microsoft.com/office/2006/activeX" xmlns:r="http://schemas.openxmlformats.org/officeDocument/2006/relationships" ax:classid="{5512D118-5CC6-11CF-8D67-00AA00BDCE1D}" ax:persistence="persistStream" r:id="rId1"/>
</file>

<file path=word/activeX/activeX151.xml><?xml version="1.0" encoding="utf-8"?>
<ax:ocx xmlns:ax="http://schemas.microsoft.com/office/2006/activeX" xmlns:r="http://schemas.openxmlformats.org/officeDocument/2006/relationships" ax:classid="{5512D118-5CC6-11CF-8D67-00AA00BDCE1D}" ax:persistence="persistStream" r:id="rId1"/>
</file>

<file path=word/activeX/activeX152.xml><?xml version="1.0" encoding="utf-8"?>
<ax:ocx xmlns:ax="http://schemas.microsoft.com/office/2006/activeX" xmlns:r="http://schemas.openxmlformats.org/officeDocument/2006/relationships" ax:classid="{5512D118-5CC6-11CF-8D67-00AA00BDCE1D}" ax:persistence="persistStream" r:id="rId1"/>
</file>

<file path=word/activeX/activeX153.xml><?xml version="1.0" encoding="utf-8"?>
<ax:ocx xmlns:ax="http://schemas.microsoft.com/office/2006/activeX" xmlns:r="http://schemas.openxmlformats.org/officeDocument/2006/relationships" ax:classid="{5512D118-5CC6-11CF-8D67-00AA00BDCE1D}" ax:persistence="persistStream" r:id="rId1"/>
</file>

<file path=word/activeX/activeX154.xml><?xml version="1.0" encoding="utf-8"?>
<ax:ocx xmlns:ax="http://schemas.microsoft.com/office/2006/activeX" xmlns:r="http://schemas.openxmlformats.org/officeDocument/2006/relationships" ax:classid="{5512D118-5CC6-11CF-8D67-00AA00BDCE1D}" ax:persistence="persistStream" r:id="rId1"/>
</file>

<file path=word/activeX/activeX155.xml><?xml version="1.0" encoding="utf-8"?>
<ax:ocx xmlns:ax="http://schemas.microsoft.com/office/2006/activeX" xmlns:r="http://schemas.openxmlformats.org/officeDocument/2006/relationships" ax:classid="{5512D118-5CC6-11CF-8D67-00AA00BDCE1D}" ax:persistence="persistStream" r:id="rId1"/>
</file>

<file path=word/activeX/activeX156.xml><?xml version="1.0" encoding="utf-8"?>
<ax:ocx xmlns:ax="http://schemas.microsoft.com/office/2006/activeX" xmlns:r="http://schemas.openxmlformats.org/officeDocument/2006/relationships" ax:classid="{5512D118-5CC6-11CF-8D67-00AA00BDCE1D}" ax:persistence="persistStream" r:id="rId1"/>
</file>

<file path=word/activeX/activeX157.xml><?xml version="1.0" encoding="utf-8"?>
<ax:ocx xmlns:ax="http://schemas.microsoft.com/office/2006/activeX" xmlns:r="http://schemas.openxmlformats.org/officeDocument/2006/relationships" ax:classid="{5512D118-5CC6-11CF-8D67-00AA00BDCE1D}" ax:persistence="persistStream" r:id="rId1"/>
</file>

<file path=word/activeX/activeX158.xml><?xml version="1.0" encoding="utf-8"?>
<ax:ocx xmlns:ax="http://schemas.microsoft.com/office/2006/activeX" xmlns:r="http://schemas.openxmlformats.org/officeDocument/2006/relationships" ax:classid="{5512D118-5CC6-11CF-8D67-00AA00BDCE1D}" ax:persistence="persistStream" r:id="rId1"/>
</file>

<file path=word/activeX/activeX159.xml><?xml version="1.0" encoding="utf-8"?>
<ax:ocx xmlns:ax="http://schemas.microsoft.com/office/2006/activeX" xmlns:r="http://schemas.openxmlformats.org/officeDocument/2006/relationships" ax:classid="{5512D118-5CC6-11CF-8D67-00AA00BDCE1D}" ax:persistence="persistStream" r:id="rId1"/>
</file>

<file path=word/activeX/activeX160.xml><?xml version="1.0" encoding="utf-8"?>
<ax:ocx xmlns:ax="http://schemas.microsoft.com/office/2006/activeX" xmlns:r="http://schemas.openxmlformats.org/officeDocument/2006/relationships" ax:classid="{5512D118-5CC6-11CF-8D67-00AA00BDCE1D}" ax:persistence="persistStream" r:id="rId1"/>
</file>

<file path=word/activeX/activeX161.xml><?xml version="1.0" encoding="utf-8"?>
<ax:ocx xmlns:ax="http://schemas.microsoft.com/office/2006/activeX" xmlns:r="http://schemas.openxmlformats.org/officeDocument/2006/relationships" ax:classid="{5512D118-5CC6-11CF-8D67-00AA00BDCE1D}" ax:persistence="persistStream" r:id="rId1"/>
</file>

<file path=word/activeX/activeX162.xml><?xml version="1.0" encoding="utf-8"?>
<ax:ocx xmlns:ax="http://schemas.microsoft.com/office/2006/activeX" xmlns:r="http://schemas.openxmlformats.org/officeDocument/2006/relationships" ax:classid="{5512D118-5CC6-11CF-8D67-00AA00BDCE1D}" ax:persistence="persistStream" r:id="rId1"/>
</file>

<file path=word/activeX/activeX163.xml><?xml version="1.0" encoding="utf-8"?>
<ax:ocx xmlns:ax="http://schemas.microsoft.com/office/2006/activeX" xmlns:r="http://schemas.openxmlformats.org/officeDocument/2006/relationships" ax:classid="{5512D118-5CC6-11CF-8D67-00AA00BDCE1D}" ax:persistence="persistStream" r:id="rId1"/>
</file>

<file path=word/activeX/activeX164.xml><?xml version="1.0" encoding="utf-8"?>
<ax:ocx xmlns:ax="http://schemas.microsoft.com/office/2006/activeX" xmlns:r="http://schemas.openxmlformats.org/officeDocument/2006/relationships" ax:classid="{5512D118-5CC6-11CF-8D67-00AA00BDCE1D}" ax:persistence="persistStream" r:id="rId1"/>
</file>

<file path=word/activeX/activeX165.xml><?xml version="1.0" encoding="utf-8"?>
<ax:ocx xmlns:ax="http://schemas.microsoft.com/office/2006/activeX" xmlns:r="http://schemas.openxmlformats.org/officeDocument/2006/relationships" ax:classid="{5512D118-5CC6-11CF-8D67-00AA00BDCE1D}" ax:persistence="persistStream" r:id="rId1"/>
</file>

<file path=word/activeX/activeX166.xml><?xml version="1.0" encoding="utf-8"?>
<ax:ocx xmlns:ax="http://schemas.microsoft.com/office/2006/activeX" xmlns:r="http://schemas.openxmlformats.org/officeDocument/2006/relationships" ax:classid="{5512D118-5CC6-11CF-8D67-00AA00BDCE1D}" ax:persistence="persistStream" r:id="rId1"/>
</file>

<file path=word/activeX/activeX167.xml><?xml version="1.0" encoding="utf-8"?>
<ax:ocx xmlns:ax="http://schemas.microsoft.com/office/2006/activeX" xmlns:r="http://schemas.openxmlformats.org/officeDocument/2006/relationships" ax:classid="{5512D118-5CC6-11CF-8D67-00AA00BDCE1D}" ax:persistence="persistStream" r:id="rId1"/>
</file>

<file path=word/activeX/activeX168.xml><?xml version="1.0" encoding="utf-8"?>
<ax:ocx xmlns:ax="http://schemas.microsoft.com/office/2006/activeX" xmlns:r="http://schemas.openxmlformats.org/officeDocument/2006/relationships" ax:classid="{5512D118-5CC6-11CF-8D67-00AA00BDCE1D}" ax:persistence="persistStream" r:id="rId1"/>
</file>

<file path=word/activeX/activeX169.xml><?xml version="1.0" encoding="utf-8"?>
<ax:ocx xmlns:ax="http://schemas.microsoft.com/office/2006/activeX" xmlns:r="http://schemas.openxmlformats.org/officeDocument/2006/relationships" ax:classid="{5512D118-5CC6-11CF-8D67-00AA00BDCE1D}" ax:persistence="persistStream" r:id="rId1"/>
</file>

<file path=word/activeX/activeX170.xml><?xml version="1.0" encoding="utf-8"?>
<ax:ocx xmlns:ax="http://schemas.microsoft.com/office/2006/activeX" xmlns:r="http://schemas.openxmlformats.org/officeDocument/2006/relationships" ax:classid="{5512D118-5CC6-11CF-8D67-00AA00BDCE1D}" ax:persistence="persistStream" r:id="rId1"/>
</file>

<file path=word/activeX/activeX171.xml><?xml version="1.0" encoding="utf-8"?>
<ax:ocx xmlns:ax="http://schemas.microsoft.com/office/2006/activeX" xmlns:r="http://schemas.openxmlformats.org/officeDocument/2006/relationships" ax:classid="{5512D118-5CC6-11CF-8D67-00AA00BDCE1D}" ax:persistence="persistStream" r:id="rId1"/>
</file>

<file path=word/activeX/activeX172.xml><?xml version="1.0" encoding="utf-8"?>
<ax:ocx xmlns:ax="http://schemas.microsoft.com/office/2006/activeX" xmlns:r="http://schemas.openxmlformats.org/officeDocument/2006/relationships" ax:classid="{5512D118-5CC6-11CF-8D67-00AA00BDCE1D}" ax:persistence="persistStream" r:id="rId1"/>
</file>

<file path=word/activeX/activeX173.xml><?xml version="1.0" encoding="utf-8"?>
<ax:ocx xmlns:ax="http://schemas.microsoft.com/office/2006/activeX" xmlns:r="http://schemas.openxmlformats.org/officeDocument/2006/relationships" ax:classid="{5512D118-5CC6-11CF-8D67-00AA00BDCE1D}" ax:persistence="persistStream" r:id="rId1"/>
</file>

<file path=word/activeX/activeX174.xml><?xml version="1.0" encoding="utf-8"?>
<ax:ocx xmlns:ax="http://schemas.microsoft.com/office/2006/activeX" xmlns:r="http://schemas.openxmlformats.org/officeDocument/2006/relationships" ax:classid="{5512D118-5CC6-11CF-8D67-00AA00BDCE1D}" ax:persistence="persistStream" r:id="rId1"/>
</file>

<file path=word/activeX/activeX175.xml><?xml version="1.0" encoding="utf-8"?>
<ax:ocx xmlns:ax="http://schemas.microsoft.com/office/2006/activeX" xmlns:r="http://schemas.openxmlformats.org/officeDocument/2006/relationships" ax:classid="{5512D118-5CC6-11CF-8D67-00AA00BDCE1D}" ax:persistence="persistStream" r:id="rId1"/>
</file>

<file path=word/activeX/activeX176.xml><?xml version="1.0" encoding="utf-8"?>
<ax:ocx xmlns:ax="http://schemas.microsoft.com/office/2006/activeX" xmlns:r="http://schemas.openxmlformats.org/officeDocument/2006/relationships" ax:classid="{5512D118-5CC6-11CF-8D67-00AA00BDCE1D}" ax:persistence="persistStream" r:id="rId1"/>
</file>

<file path=word/activeX/activeX177.xml><?xml version="1.0" encoding="utf-8"?>
<ax:ocx xmlns:ax="http://schemas.microsoft.com/office/2006/activeX" xmlns:r="http://schemas.openxmlformats.org/officeDocument/2006/relationships" ax:classid="{5512D118-5CC6-11CF-8D67-00AA00BDCE1D}" ax:persistence="persistStream" r:id="rId1"/>
</file>

<file path=word/activeX/activeX178.xml><?xml version="1.0" encoding="utf-8"?>
<ax:ocx xmlns:ax="http://schemas.microsoft.com/office/2006/activeX" xmlns:r="http://schemas.openxmlformats.org/officeDocument/2006/relationships" ax:classid="{5512D118-5CC6-11CF-8D67-00AA00BDCE1D}" ax:persistence="persistStream" r:id="rId1"/>
</file>

<file path=word/activeX/activeX179.xml><?xml version="1.0" encoding="utf-8"?>
<ax:ocx xmlns:ax="http://schemas.microsoft.com/office/2006/activeX" xmlns:r="http://schemas.openxmlformats.org/officeDocument/2006/relationships" ax:classid="{5512D118-5CC6-11CF-8D67-00AA00BDCE1D}" ax:persistence="persistStream" r:id="rId1"/>
</file>

<file path=word/activeX/activeX180.xml><?xml version="1.0" encoding="utf-8"?>
<ax:ocx xmlns:ax="http://schemas.microsoft.com/office/2006/activeX" xmlns:r="http://schemas.openxmlformats.org/officeDocument/2006/relationships" ax:classid="{5512D118-5CC6-11CF-8D67-00AA00BDCE1D}" ax:persistence="persistStream" r:id="rId1"/>
</file>

<file path=word/activeX/activeX181.xml><?xml version="1.0" encoding="utf-8"?>
<ax:ocx xmlns:ax="http://schemas.microsoft.com/office/2006/activeX" xmlns:r="http://schemas.openxmlformats.org/officeDocument/2006/relationships" ax:classid="{5512D118-5CC6-11CF-8D67-00AA00BDCE1D}" ax:persistence="persistStream" r:id="rId1"/>
</file>

<file path=word/activeX/activeX182.xml><?xml version="1.0" encoding="utf-8"?>
<ax:ocx xmlns:ax="http://schemas.microsoft.com/office/2006/activeX" xmlns:r="http://schemas.openxmlformats.org/officeDocument/2006/relationships" ax:classid="{5512D118-5CC6-11CF-8D67-00AA00BDCE1D}" ax:persistence="persistStream" r:id="rId1"/>
</file>

<file path=word/activeX/activeX183.xml><?xml version="1.0" encoding="utf-8"?>
<ax:ocx xmlns:ax="http://schemas.microsoft.com/office/2006/activeX" xmlns:r="http://schemas.openxmlformats.org/officeDocument/2006/relationships" ax:classid="{5512D118-5CC6-11CF-8D67-00AA00BDCE1D}" ax:persistence="persistStream" r:id="rId1"/>
</file>

<file path=word/activeX/activeX184.xml><?xml version="1.0" encoding="utf-8"?>
<ax:ocx xmlns:ax="http://schemas.microsoft.com/office/2006/activeX" xmlns:r="http://schemas.openxmlformats.org/officeDocument/2006/relationships" ax:classid="{5512D118-5CC6-11CF-8D67-00AA00BDCE1D}" ax:persistence="persistStream" r:id="rId1"/>
</file>

<file path=word/activeX/activeX185.xml><?xml version="1.0" encoding="utf-8"?>
<ax:ocx xmlns:ax="http://schemas.microsoft.com/office/2006/activeX" xmlns:r="http://schemas.openxmlformats.org/officeDocument/2006/relationships" ax:classid="{5512D118-5CC6-11CF-8D67-00AA00BDCE1D}" ax:persistence="persistStream" r:id="rId1"/>
</file>

<file path=word/activeX/activeX186.xml><?xml version="1.0" encoding="utf-8"?>
<ax:ocx xmlns:ax="http://schemas.microsoft.com/office/2006/activeX" xmlns:r="http://schemas.openxmlformats.org/officeDocument/2006/relationships" ax:classid="{5512D118-5CC6-11CF-8D67-00AA00BDCE1D}" ax:persistence="persistStream" r:id="rId1"/>
</file>

<file path=word/activeX/activeX187.xml><?xml version="1.0" encoding="utf-8"?>
<ax:ocx xmlns:ax="http://schemas.microsoft.com/office/2006/activeX" xmlns:r="http://schemas.openxmlformats.org/officeDocument/2006/relationships" ax:classid="{5512D118-5CC6-11CF-8D67-00AA00BDCE1D}" ax:persistence="persistStream" r:id="rId1"/>
</file>

<file path=word/activeX/activeX188.xml><?xml version="1.0" encoding="utf-8"?>
<ax:ocx xmlns:ax="http://schemas.microsoft.com/office/2006/activeX" xmlns:r="http://schemas.openxmlformats.org/officeDocument/2006/relationships" ax:classid="{5512D118-5CC6-11CF-8D67-00AA00BDCE1D}" ax:persistence="persistStream" r:id="rId1"/>
</file>

<file path=word/activeX/activeX189.xml><?xml version="1.0" encoding="utf-8"?>
<ax:ocx xmlns:ax="http://schemas.microsoft.com/office/2006/activeX" xmlns:r="http://schemas.openxmlformats.org/officeDocument/2006/relationships" ax:classid="{5512D118-5CC6-11CF-8D67-00AA00BDCE1D}" ax:persistence="persistStream" r:id="rId1"/>
</file>

<file path=word/activeX/activeX190.xml><?xml version="1.0" encoding="utf-8"?>
<ax:ocx xmlns:ax="http://schemas.microsoft.com/office/2006/activeX" xmlns:r="http://schemas.openxmlformats.org/officeDocument/2006/relationships" ax:classid="{5512D118-5CC6-11CF-8D67-00AA00BDCE1D}" ax:persistence="persistStream" r:id="rId1"/>
</file>

<file path=word/activeX/activeX191.xml><?xml version="1.0" encoding="utf-8"?>
<ax:ocx xmlns:ax="http://schemas.microsoft.com/office/2006/activeX" xmlns:r="http://schemas.openxmlformats.org/officeDocument/2006/relationships" ax:classid="{5512D118-5CC6-11CF-8D67-00AA00BDCE1D}" ax:persistence="persistStream" r:id="rId1"/>
</file>

<file path=word/activeX/activeX192.xml><?xml version="1.0" encoding="utf-8"?>
<ax:ocx xmlns:ax="http://schemas.microsoft.com/office/2006/activeX" xmlns:r="http://schemas.openxmlformats.org/officeDocument/2006/relationships" ax:classid="{5512D118-5CC6-11CF-8D67-00AA00BDCE1D}" ax:persistence="persistStream" r:id="rId1"/>
</file>

<file path=word/activeX/activeX193.xml><?xml version="1.0" encoding="utf-8"?>
<ax:ocx xmlns:ax="http://schemas.microsoft.com/office/2006/activeX" xmlns:r="http://schemas.openxmlformats.org/officeDocument/2006/relationships" ax:classid="{5512D118-5CC6-11CF-8D67-00AA00BDCE1D}" ax:persistence="persistStream" r:id="rId1"/>
</file>

<file path=word/activeX/activeX194.xml><?xml version="1.0" encoding="utf-8"?>
<ax:ocx xmlns:ax="http://schemas.microsoft.com/office/2006/activeX" xmlns:r="http://schemas.openxmlformats.org/officeDocument/2006/relationships" ax:classid="{5512D118-5CC6-11CF-8D67-00AA00BDCE1D}" ax:persistence="persistStream" r:id="rId1"/>
</file>

<file path=word/activeX/activeX195.xml><?xml version="1.0" encoding="utf-8"?>
<ax:ocx xmlns:ax="http://schemas.microsoft.com/office/2006/activeX" xmlns:r="http://schemas.openxmlformats.org/officeDocument/2006/relationships" ax:classid="{5512D118-5CC6-11CF-8D67-00AA00BDCE1D}" ax:persistence="persistStream" r:id="rId1"/>
</file>

<file path=word/activeX/activeX196.xml><?xml version="1.0" encoding="utf-8"?>
<ax:ocx xmlns:ax="http://schemas.microsoft.com/office/2006/activeX" xmlns:r="http://schemas.openxmlformats.org/officeDocument/2006/relationships" ax:classid="{5512D118-5CC6-11CF-8D67-00AA00BDCE1D}" ax:persistence="persistStream" r:id="rId1"/>
</file>

<file path=word/activeX/activeX197.xml><?xml version="1.0" encoding="utf-8"?>
<ax:ocx xmlns:ax="http://schemas.microsoft.com/office/2006/activeX" xmlns:r="http://schemas.openxmlformats.org/officeDocument/2006/relationships" ax:classid="{5512D118-5CC6-11CF-8D67-00AA00BDCE1D}" ax:persistence="persistStream" r:id="rId1"/>
</file>

<file path=word/activeX/activeX198.xml><?xml version="1.0" encoding="utf-8"?>
<ax:ocx xmlns:ax="http://schemas.microsoft.com/office/2006/activeX" xmlns:r="http://schemas.openxmlformats.org/officeDocument/2006/relationships" ax:classid="{5512D118-5CC6-11CF-8D67-00AA00BDCE1D}" ax:persistence="persistStream" r:id="rId1"/>
</file>

<file path=word/activeX/activeX199.xml><?xml version="1.0" encoding="utf-8"?>
<ax:ocx xmlns:ax="http://schemas.microsoft.com/office/2006/activeX" xmlns:r="http://schemas.openxmlformats.org/officeDocument/2006/relationships" ax:classid="{5512D118-5CC6-11CF-8D67-00AA00BDCE1D}" ax:persistence="persistStream" r:id="rId1"/>
</file>

<file path=word/activeX/activeX200.xml><?xml version="1.0" encoding="utf-8"?>
<ax:ocx xmlns:ax="http://schemas.microsoft.com/office/2006/activeX" xmlns:r="http://schemas.openxmlformats.org/officeDocument/2006/relationships" ax:classid="{5512D118-5CC6-11CF-8D67-00AA00BDCE1D}" ax:persistence="persistStream" r:id="rId1"/>
</file>

<file path=word/activeX/activeX201.xml><?xml version="1.0" encoding="utf-8"?>
<ax:ocx xmlns:ax="http://schemas.microsoft.com/office/2006/activeX" xmlns:r="http://schemas.openxmlformats.org/officeDocument/2006/relationships" ax:classid="{5512D118-5CC6-11CF-8D67-00AA00BDCE1D}" ax:persistence="persistStream" r:id="rId1"/>
</file>

<file path=word/activeX/activeX202.xml><?xml version="1.0" encoding="utf-8"?>
<ax:ocx xmlns:ax="http://schemas.microsoft.com/office/2006/activeX" xmlns:r="http://schemas.openxmlformats.org/officeDocument/2006/relationships" ax:classid="{5512D118-5CC6-11CF-8D67-00AA00BDCE1D}" ax:persistence="persistStream" r:id="rId1"/>
</file>

<file path=word/activeX/activeX203.xml><?xml version="1.0" encoding="utf-8"?>
<ax:ocx xmlns:ax="http://schemas.microsoft.com/office/2006/activeX" xmlns:r="http://schemas.openxmlformats.org/officeDocument/2006/relationships" ax:classid="{5512D118-5CC6-11CF-8D67-00AA00BDCE1D}" ax:persistence="persistStream" r:id="rId1"/>
</file>

<file path=word/activeX/activeX204.xml><?xml version="1.0" encoding="utf-8"?>
<ax:ocx xmlns:ax="http://schemas.microsoft.com/office/2006/activeX" xmlns:r="http://schemas.openxmlformats.org/officeDocument/2006/relationships" ax:classid="{5512D118-5CC6-11CF-8D67-00AA00BDCE1D}" ax:persistence="persistStream" r:id="rId1"/>
</file>

<file path=word/activeX/activeX205.xml><?xml version="1.0" encoding="utf-8"?>
<ax:ocx xmlns:ax="http://schemas.microsoft.com/office/2006/activeX" xmlns:r="http://schemas.openxmlformats.org/officeDocument/2006/relationships" ax:classid="{5512D118-5CC6-11CF-8D67-00AA00BDCE1D}" ax:persistence="persistStream" r:id="rId1"/>
</file>

<file path=word/activeX/activeX206.xml><?xml version="1.0" encoding="utf-8"?>
<ax:ocx xmlns:ax="http://schemas.microsoft.com/office/2006/activeX" xmlns:r="http://schemas.openxmlformats.org/officeDocument/2006/relationships" ax:classid="{5512D118-5CC6-11CF-8D67-00AA00BDCE1D}" ax:persistence="persistStream" r:id="rId1"/>
</file>

<file path=word/activeX/activeX207.xml><?xml version="1.0" encoding="utf-8"?>
<ax:ocx xmlns:ax="http://schemas.microsoft.com/office/2006/activeX" xmlns:r="http://schemas.openxmlformats.org/officeDocument/2006/relationships" ax:classid="{5512D118-5CC6-11CF-8D67-00AA00BDCE1D}" ax:persistence="persistStream" r:id="rId1"/>
</file>

<file path=word/activeX/activeX208.xml><?xml version="1.0" encoding="utf-8"?>
<ax:ocx xmlns:ax="http://schemas.microsoft.com/office/2006/activeX" xmlns:r="http://schemas.openxmlformats.org/officeDocument/2006/relationships" ax:classid="{5512D118-5CC6-11CF-8D67-00AA00BDCE1D}" ax:persistence="persistStream" r:id="rId1"/>
</file>

<file path=word/activeX/activeX209.xml><?xml version="1.0" encoding="utf-8"?>
<ax:ocx xmlns:ax="http://schemas.microsoft.com/office/2006/activeX" xmlns:r="http://schemas.openxmlformats.org/officeDocument/2006/relationships" ax:classid="{5512D118-5CC6-11CF-8D67-00AA00BDCE1D}" ax:persistence="persistStream" r:id="rId1"/>
</file>

<file path=word/activeX/activeX210.xml><?xml version="1.0" encoding="utf-8"?>
<ax:ocx xmlns:ax="http://schemas.microsoft.com/office/2006/activeX" xmlns:r="http://schemas.openxmlformats.org/officeDocument/2006/relationships" ax:classid="{5512D118-5CC6-11CF-8D67-00AA00BDCE1D}" ax:persistence="persistStream" r:id="rId1"/>
</file>

<file path=word/activeX/activeX211.xml><?xml version="1.0" encoding="utf-8"?>
<ax:ocx xmlns:ax="http://schemas.microsoft.com/office/2006/activeX" xmlns:r="http://schemas.openxmlformats.org/officeDocument/2006/relationships" ax:classid="{5512D118-5CC6-11CF-8D67-00AA00BDCE1D}" ax:persistence="persistStream" r:id="rId1"/>
</file>

<file path=word/activeX/activeX212.xml><?xml version="1.0" encoding="utf-8"?>
<ax:ocx xmlns:ax="http://schemas.microsoft.com/office/2006/activeX" xmlns:r="http://schemas.openxmlformats.org/officeDocument/2006/relationships" ax:classid="{5512D118-5CC6-11CF-8D67-00AA00BDCE1D}" ax:persistence="persistStream" r:id="rId1"/>
</file>

<file path=word/activeX/activeX213.xml><?xml version="1.0" encoding="utf-8"?>
<ax:ocx xmlns:ax="http://schemas.microsoft.com/office/2006/activeX" xmlns:r="http://schemas.openxmlformats.org/officeDocument/2006/relationships" ax:classid="{5512D118-5CC6-11CF-8D67-00AA00BDCE1D}" ax:persistence="persistStream" r:id="rId1"/>
</file>

<file path=word/activeX/activeX214.xml><?xml version="1.0" encoding="utf-8"?>
<ax:ocx xmlns:ax="http://schemas.microsoft.com/office/2006/activeX" xmlns:r="http://schemas.openxmlformats.org/officeDocument/2006/relationships" ax:classid="{5512D118-5CC6-11CF-8D67-00AA00BDCE1D}" ax:persistence="persistStream" r:id="rId1"/>
</file>

<file path=word/activeX/activeX215.xml><?xml version="1.0" encoding="utf-8"?>
<ax:ocx xmlns:ax="http://schemas.microsoft.com/office/2006/activeX" xmlns:r="http://schemas.openxmlformats.org/officeDocument/2006/relationships" ax:classid="{5512D118-5CC6-11CF-8D67-00AA00BDCE1D}" ax:persistence="persistStream" r:id="rId1"/>
</file>

<file path=word/activeX/activeX216.xml><?xml version="1.0" encoding="utf-8"?>
<ax:ocx xmlns:ax="http://schemas.microsoft.com/office/2006/activeX" xmlns:r="http://schemas.openxmlformats.org/officeDocument/2006/relationships" ax:classid="{5512D118-5CC6-11CF-8D67-00AA00BDCE1D}" ax:persistence="persistStream" r:id="rId1"/>
</file>

<file path=word/activeX/activeX217.xml><?xml version="1.0" encoding="utf-8"?>
<ax:ocx xmlns:ax="http://schemas.microsoft.com/office/2006/activeX" xmlns:r="http://schemas.openxmlformats.org/officeDocument/2006/relationships" ax:classid="{5512D118-5CC6-11CF-8D67-00AA00BDCE1D}" ax:persistence="persistStream" r:id="rId1"/>
</file>

<file path=word/activeX/activeX218.xml><?xml version="1.0" encoding="utf-8"?>
<ax:ocx xmlns:ax="http://schemas.microsoft.com/office/2006/activeX" xmlns:r="http://schemas.openxmlformats.org/officeDocument/2006/relationships" ax:classid="{5512D118-5CC6-11CF-8D67-00AA00BDCE1D}" ax:persistence="persistStream" r:id="rId1"/>
</file>

<file path=word/activeX/activeX219.xml><?xml version="1.0" encoding="utf-8"?>
<ax:ocx xmlns:ax="http://schemas.microsoft.com/office/2006/activeX" xmlns:r="http://schemas.openxmlformats.org/officeDocument/2006/relationships" ax:classid="{5512D118-5CC6-11CF-8D67-00AA00BDCE1D}" ax:persistence="persistStream" r:id="rId1"/>
</file>

<file path=word/activeX/activeX220.xml><?xml version="1.0" encoding="utf-8"?>
<ax:ocx xmlns:ax="http://schemas.microsoft.com/office/2006/activeX" xmlns:r="http://schemas.openxmlformats.org/officeDocument/2006/relationships" ax:classid="{5512D118-5CC6-11CF-8D67-00AA00BDCE1D}" ax:persistence="persistStream" r:id="rId1"/>
</file>

<file path=word/activeX/activeX221.xml><?xml version="1.0" encoding="utf-8"?>
<ax:ocx xmlns:ax="http://schemas.microsoft.com/office/2006/activeX" xmlns:r="http://schemas.openxmlformats.org/officeDocument/2006/relationships" ax:classid="{5512D118-5CC6-11CF-8D67-00AA00BDCE1D}" ax:persistence="persistStream" r:id="rId1"/>
</file>

<file path=word/activeX/activeX222.xml><?xml version="1.0" encoding="utf-8"?>
<ax:ocx xmlns:ax="http://schemas.microsoft.com/office/2006/activeX" xmlns:r="http://schemas.openxmlformats.org/officeDocument/2006/relationships" ax:classid="{5512D118-5CC6-11CF-8D67-00AA00BDCE1D}" ax:persistence="persistStream" r:id="rId1"/>
</file>

<file path=word/activeX/activeX223.xml><?xml version="1.0" encoding="utf-8"?>
<ax:ocx xmlns:ax="http://schemas.microsoft.com/office/2006/activeX" xmlns:r="http://schemas.openxmlformats.org/officeDocument/2006/relationships" ax:classid="{5512D118-5CC6-11CF-8D67-00AA00BDCE1D}" ax:persistence="persistStream" r:id="rId1"/>
</file>

<file path=word/activeX/activeX224.xml><?xml version="1.0" encoding="utf-8"?>
<ax:ocx xmlns:ax="http://schemas.microsoft.com/office/2006/activeX" xmlns:r="http://schemas.openxmlformats.org/officeDocument/2006/relationships" ax:classid="{5512D118-5CC6-11CF-8D67-00AA00BDCE1D}" ax:persistence="persistStream" r:id="rId1"/>
</file>

<file path=word/activeX/activeX225.xml><?xml version="1.0" encoding="utf-8"?>
<ax:ocx xmlns:ax="http://schemas.microsoft.com/office/2006/activeX" xmlns:r="http://schemas.openxmlformats.org/officeDocument/2006/relationships" ax:classid="{5512D118-5CC6-11CF-8D67-00AA00BDCE1D}" ax:persistence="persistStream" r:id="rId1"/>
</file>

<file path=word/activeX/activeX226.xml><?xml version="1.0" encoding="utf-8"?>
<ax:ocx xmlns:ax="http://schemas.microsoft.com/office/2006/activeX" xmlns:r="http://schemas.openxmlformats.org/officeDocument/2006/relationships" ax:classid="{5512D118-5CC6-11CF-8D67-00AA00BDCE1D}" ax:persistence="persistStream" r:id="rId1"/>
</file>

<file path=word/activeX/activeX227.xml><?xml version="1.0" encoding="utf-8"?>
<ax:ocx xmlns:ax="http://schemas.microsoft.com/office/2006/activeX" xmlns:r="http://schemas.openxmlformats.org/officeDocument/2006/relationships" ax:classid="{5512D118-5CC6-11CF-8D67-00AA00BDCE1D}" ax:persistence="persistStream" r:id="rId1"/>
</file>

<file path=word/activeX/activeX228.xml><?xml version="1.0" encoding="utf-8"?>
<ax:ocx xmlns:ax="http://schemas.microsoft.com/office/2006/activeX" xmlns:r="http://schemas.openxmlformats.org/officeDocument/2006/relationships" ax:classid="{5512D118-5CC6-11CF-8D67-00AA00BDCE1D}" ax:persistence="persistStream" r:id="rId1"/>
</file>

<file path=word/activeX/activeX229.xml><?xml version="1.0" encoding="utf-8"?>
<ax:ocx xmlns:ax="http://schemas.microsoft.com/office/2006/activeX" xmlns:r="http://schemas.openxmlformats.org/officeDocument/2006/relationships" ax:classid="{5512D118-5CC6-11CF-8D67-00AA00BDCE1D}" ax:persistence="persistStream" r:id="rId1"/>
</file>

<file path=word/activeX/activeX230.xml><?xml version="1.0" encoding="utf-8"?>
<ax:ocx xmlns:ax="http://schemas.microsoft.com/office/2006/activeX" xmlns:r="http://schemas.openxmlformats.org/officeDocument/2006/relationships" ax:classid="{5512D118-5CC6-11CF-8D67-00AA00BDCE1D}" ax:persistence="persistStream" r:id="rId1"/>
</file>

<file path=word/activeX/activeX231.xml><?xml version="1.0" encoding="utf-8"?>
<ax:ocx xmlns:ax="http://schemas.microsoft.com/office/2006/activeX" xmlns:r="http://schemas.openxmlformats.org/officeDocument/2006/relationships" ax:classid="{5512D118-5CC6-11CF-8D67-00AA00BDCE1D}" ax:persistence="persistStream" r:id="rId1"/>
</file>

<file path=word/activeX/activeX232.xml><?xml version="1.0" encoding="utf-8"?>
<ax:ocx xmlns:ax="http://schemas.microsoft.com/office/2006/activeX" xmlns:r="http://schemas.openxmlformats.org/officeDocument/2006/relationships" ax:classid="{5512D118-5CC6-11CF-8D67-00AA00BDCE1D}" ax:persistence="persistStream" r:id="rId1"/>
</file>

<file path=word/activeX/activeX233.xml><?xml version="1.0" encoding="utf-8"?>
<ax:ocx xmlns:ax="http://schemas.microsoft.com/office/2006/activeX" xmlns:r="http://schemas.openxmlformats.org/officeDocument/2006/relationships" ax:classid="{5512D118-5CC6-11CF-8D67-00AA00BDCE1D}" ax:persistence="persistStream"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13</Pages>
  <Words>3762</Words>
  <Characters>21447</Characters>
  <Application>Microsoft Office Word</Application>
  <DocSecurity>0</DocSecurity>
  <Lines>178</Lines>
  <Paragraphs>50</Paragraphs>
  <ScaleCrop>false</ScaleCrop>
  <Company/>
  <LinksUpToDate>false</LinksUpToDate>
  <CharactersWithSpaces>25159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toshiba</dc:creator>
  <cp:lastModifiedBy>toshiba</cp:lastModifiedBy>
  <cp:revision>1</cp:revision>
  <dcterms:created xsi:type="dcterms:W3CDTF">2013-05-21T14:46:00Z</dcterms:created>
  <dcterms:modified xsi:type="dcterms:W3CDTF">2013-05-21T14:48:00Z</dcterms:modified>
</cp:coreProperties>
</file>