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C7F" w:rsidRDefault="00593C7F">
      <w:r w:rsidRPr="00593C7F">
        <w:rPr>
          <w:highlight w:val="yellow"/>
        </w:rPr>
        <w:t>Each to have 3refernce</w:t>
      </w:r>
      <w:bookmarkStart w:id="0" w:name="_GoBack"/>
      <w:bookmarkEnd w:id="0"/>
    </w:p>
    <w:p w:rsidR="00593C7F" w:rsidRDefault="00593C7F"/>
    <w:p w:rsidR="00A35F0C" w:rsidRDefault="00685782">
      <w:r>
        <w:t>Q200 word</w:t>
      </w:r>
    </w:p>
    <w:p w:rsidR="00053325" w:rsidRPr="00053325" w:rsidRDefault="00053325" w:rsidP="00053325">
      <w:r w:rsidRPr="00053325">
        <w:rPr>
          <w:rFonts w:ascii="Arial" w:hAnsi="Arial" w:cs="Arial"/>
          <w:color w:val="000000"/>
          <w:sz w:val="19"/>
          <w:szCs w:val="19"/>
          <w:shd w:val="clear" w:color="auto" w:fill="F0EFEB"/>
        </w:rPr>
        <w:t>Answer the following questions.</w:t>
      </w:r>
      <w:r w:rsidRPr="00053325">
        <w:rPr>
          <w:rFonts w:ascii="Arial" w:hAnsi="Arial" w:cs="Arial"/>
          <w:color w:val="000000"/>
          <w:sz w:val="19"/>
          <w:szCs w:val="19"/>
        </w:rPr>
        <w:br/>
      </w:r>
    </w:p>
    <w:p w:rsidR="00053325" w:rsidRPr="00053325" w:rsidRDefault="00053325" w:rsidP="00053325">
      <w:pPr>
        <w:numPr>
          <w:ilvl w:val="0"/>
          <w:numId w:val="1"/>
        </w:numPr>
        <w:shd w:val="clear" w:color="auto" w:fill="F0EFEB"/>
        <w:spacing w:before="100" w:beforeAutospacing="1" w:after="100" w:afterAutospacing="1" w:line="282" w:lineRule="atLeast"/>
        <w:rPr>
          <w:rFonts w:ascii="Arial" w:hAnsi="Arial" w:cs="Arial"/>
          <w:color w:val="000000"/>
          <w:sz w:val="19"/>
          <w:szCs w:val="19"/>
        </w:rPr>
      </w:pPr>
      <w:r w:rsidRPr="00053325">
        <w:rPr>
          <w:rFonts w:ascii="Arial" w:hAnsi="Arial" w:cs="Arial"/>
          <w:color w:val="000000"/>
          <w:sz w:val="19"/>
          <w:szCs w:val="19"/>
        </w:rPr>
        <w:t>What is the marketing mix? Ch. 1.1</w:t>
      </w:r>
    </w:p>
    <w:p w:rsidR="00053325" w:rsidRPr="00053325" w:rsidRDefault="00053325" w:rsidP="00053325">
      <w:pPr>
        <w:numPr>
          <w:ilvl w:val="0"/>
          <w:numId w:val="1"/>
        </w:numPr>
        <w:shd w:val="clear" w:color="auto" w:fill="F0EFEB"/>
        <w:spacing w:before="100" w:beforeAutospacing="1" w:after="100" w:afterAutospacing="1" w:line="282" w:lineRule="atLeast"/>
        <w:rPr>
          <w:rFonts w:ascii="Arial" w:hAnsi="Arial" w:cs="Arial"/>
          <w:color w:val="000000"/>
          <w:sz w:val="19"/>
          <w:szCs w:val="19"/>
        </w:rPr>
      </w:pPr>
      <w:r w:rsidRPr="00053325">
        <w:rPr>
          <w:rFonts w:ascii="Arial" w:hAnsi="Arial" w:cs="Arial"/>
          <w:color w:val="000000"/>
          <w:sz w:val="19"/>
          <w:szCs w:val="19"/>
        </w:rPr>
        <w:t>Discuss how conducting a SWOT (strengths, weaknesses, opportunities, threats) analysis helps a firm (or an individual) develop its strategic plan. Ch. 2.4</w:t>
      </w:r>
    </w:p>
    <w:p w:rsidR="00053325" w:rsidRDefault="00053325"/>
    <w:p w:rsidR="00685782" w:rsidRDefault="00685782">
      <w:r>
        <w:t>Respisne-</w:t>
      </w:r>
      <w:r w:rsidR="00053325">
        <w:t>70</w:t>
      </w:r>
      <w:r>
        <w:t xml:space="preserve"> word</w:t>
      </w:r>
    </w:p>
    <w:p w:rsidR="00053325" w:rsidRDefault="00053325">
      <w:r>
        <w:rPr>
          <w:rFonts w:ascii="Arial" w:hAnsi="Arial" w:cs="Arial"/>
          <w:color w:val="000000"/>
          <w:sz w:val="20"/>
          <w:szCs w:val="20"/>
          <w:shd w:val="clear" w:color="auto" w:fill="FFFFFF"/>
        </w:rPr>
        <w:t>The SWOT is used by businesses as part of their strategic planning. A SWOT can be used to determine where a business stands with their competition and any future opportunities for expansion.  Companies also need to understand their weaknesses to decide what areas they should improve on and what areas are inherent to the nature of their business. How often do you think a business should conduct a SWOT?</w:t>
      </w:r>
    </w:p>
    <w:p w:rsidR="00053325" w:rsidRDefault="00053325" w:rsidP="00053325">
      <w:r>
        <w:t>Respisne-70 word</w:t>
      </w:r>
    </w:p>
    <w:p w:rsidR="00053325" w:rsidRDefault="00053325" w:rsidP="00053325">
      <w:r>
        <w:rPr>
          <w:rFonts w:ascii="Arial" w:hAnsi="Arial" w:cs="Arial"/>
          <w:color w:val="000000"/>
          <w:sz w:val="20"/>
          <w:szCs w:val="20"/>
          <w:shd w:val="clear" w:color="auto" w:fill="FFFFFF"/>
        </w:rPr>
        <w:t>The 4 P's are the core of Marketing as a managerial discipline. Pay attention to how the 4 P's work together...</w:t>
      </w:r>
      <w:r>
        <w:rPr>
          <w:rFonts w:ascii="Arial" w:hAnsi="Arial" w:cs="Arial"/>
          <w:color w:val="0000FF"/>
          <w:sz w:val="20"/>
          <w:szCs w:val="20"/>
          <w:shd w:val="clear" w:color="auto" w:fill="FFFFFF"/>
        </w:rPr>
        <w:t>4 wheels are needed for a car to move (not 3), 4 legs are needed for a table to stand up (not 3) and 4 P's are needed to make a product sell.</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I would like to share with you this short video about the topic. You have to copy this link and paste in your </w:t>
      </w:r>
      <w:proofErr w:type="spellStart"/>
      <w:r>
        <w:rPr>
          <w:rFonts w:ascii="Arial" w:hAnsi="Arial" w:cs="Arial"/>
          <w:color w:val="000000"/>
          <w:sz w:val="20"/>
          <w:szCs w:val="20"/>
          <w:shd w:val="clear" w:color="auto" w:fill="FFFFFF"/>
        </w:rPr>
        <w:t>favorite</w:t>
      </w:r>
      <w:proofErr w:type="spellEnd"/>
      <w:r>
        <w:rPr>
          <w:rFonts w:ascii="Arial" w:hAnsi="Arial" w:cs="Arial"/>
          <w:color w:val="000000"/>
          <w:sz w:val="20"/>
          <w:szCs w:val="20"/>
          <w:shd w:val="clear" w:color="auto" w:fill="FFFFFF"/>
        </w:rPr>
        <w:t xml:space="preserve"> browser to watch but it is a great video.</w:t>
      </w:r>
      <w:r>
        <w:rPr>
          <w:rFonts w:ascii="Arial" w:hAnsi="Arial" w:cs="Arial"/>
          <w:color w:val="000000"/>
          <w:sz w:val="20"/>
          <w:szCs w:val="20"/>
        </w:rPr>
        <w:br/>
      </w:r>
      <w:r>
        <w:rPr>
          <w:rFonts w:ascii="Arial" w:hAnsi="Arial" w:cs="Arial"/>
          <w:color w:val="000000"/>
          <w:sz w:val="20"/>
          <w:szCs w:val="20"/>
        </w:rPr>
        <w:br/>
      </w:r>
      <w:hyperlink r:id="rId5" w:tgtFrame="_blank" w:history="1">
        <w:r>
          <w:rPr>
            <w:rStyle w:val="Hyperlink"/>
            <w:rFonts w:ascii="Arial" w:hAnsi="Arial" w:cs="Arial"/>
            <w:color w:val="235BB0"/>
            <w:u w:val="none"/>
            <w:shd w:val="clear" w:color="auto" w:fill="FFFF00"/>
          </w:rPr>
          <w:t>http://youtu.be/JIirzTdaey4</w:t>
        </w:r>
      </w:hyperlink>
    </w:p>
    <w:p w:rsidR="00053325" w:rsidRDefault="00053325" w:rsidP="00053325">
      <w:pPr>
        <w:pStyle w:val="NormalWeb"/>
        <w:shd w:val="clear" w:color="auto" w:fill="FFFFFF"/>
        <w:spacing w:line="286" w:lineRule="atLeast"/>
        <w:rPr>
          <w:rFonts w:ascii="Arial" w:hAnsi="Arial" w:cs="Arial"/>
          <w:color w:val="000000"/>
          <w:sz w:val="20"/>
          <w:szCs w:val="20"/>
        </w:rPr>
      </w:pPr>
      <w:r>
        <w:rPr>
          <w:rFonts w:ascii="Arial" w:hAnsi="Arial" w:cs="Arial"/>
          <w:color w:val="000000"/>
          <w:sz w:val="20"/>
          <w:szCs w:val="20"/>
        </w:rPr>
        <w:t>The 4 P's of Marketing...</w:t>
      </w:r>
      <w:r>
        <w:rPr>
          <w:rFonts w:ascii="Arial" w:hAnsi="Arial" w:cs="Arial"/>
          <w:color w:val="000000"/>
          <w:sz w:val="20"/>
          <w:szCs w:val="20"/>
        </w:rPr>
        <w:br/>
      </w:r>
      <w:r>
        <w:rPr>
          <w:rFonts w:ascii="Arial" w:hAnsi="Arial" w:cs="Arial"/>
          <w:color w:val="000000"/>
          <w:sz w:val="20"/>
          <w:szCs w:val="20"/>
        </w:rPr>
        <w:br/>
        <w:t>Product</w:t>
      </w:r>
      <w:r>
        <w:rPr>
          <w:rFonts w:ascii="Arial" w:hAnsi="Arial" w:cs="Arial"/>
          <w:color w:val="000000"/>
          <w:sz w:val="20"/>
          <w:szCs w:val="20"/>
        </w:rPr>
        <w:br/>
      </w:r>
      <w:proofErr w:type="gramStart"/>
      <w:r>
        <w:rPr>
          <w:rFonts w:ascii="Arial" w:hAnsi="Arial" w:cs="Arial"/>
          <w:color w:val="000000"/>
          <w:sz w:val="20"/>
          <w:szCs w:val="20"/>
        </w:rPr>
        <w:t>What</w:t>
      </w:r>
      <w:proofErr w:type="gramEnd"/>
      <w:r>
        <w:rPr>
          <w:rFonts w:ascii="Arial" w:hAnsi="Arial" w:cs="Arial"/>
          <w:color w:val="000000"/>
          <w:sz w:val="20"/>
          <w:szCs w:val="20"/>
        </w:rPr>
        <w:t xml:space="preserve"> is the product? What are the product's strengths, weaknesses, opportunities, threats? Where is the product in its life cycle?</w:t>
      </w:r>
      <w:r>
        <w:rPr>
          <w:rFonts w:ascii="Arial" w:hAnsi="Arial" w:cs="Arial"/>
          <w:color w:val="000000"/>
          <w:sz w:val="20"/>
          <w:szCs w:val="20"/>
        </w:rPr>
        <w:br/>
      </w:r>
      <w:r>
        <w:rPr>
          <w:rFonts w:ascii="Arial" w:hAnsi="Arial" w:cs="Arial"/>
          <w:color w:val="000000"/>
          <w:sz w:val="20"/>
          <w:szCs w:val="20"/>
        </w:rPr>
        <w:br/>
        <w:t>Price</w:t>
      </w:r>
      <w:r>
        <w:rPr>
          <w:rFonts w:ascii="Arial" w:hAnsi="Arial" w:cs="Arial"/>
          <w:color w:val="000000"/>
          <w:sz w:val="20"/>
          <w:szCs w:val="20"/>
        </w:rPr>
        <w:br/>
      </w:r>
      <w:proofErr w:type="gramStart"/>
      <w:r>
        <w:rPr>
          <w:rFonts w:ascii="Arial" w:hAnsi="Arial" w:cs="Arial"/>
          <w:color w:val="000000"/>
          <w:sz w:val="20"/>
          <w:szCs w:val="20"/>
        </w:rPr>
        <w:t>What</w:t>
      </w:r>
      <w:proofErr w:type="gramEnd"/>
      <w:r>
        <w:rPr>
          <w:rFonts w:ascii="Arial" w:hAnsi="Arial" w:cs="Arial"/>
          <w:color w:val="000000"/>
          <w:sz w:val="20"/>
          <w:szCs w:val="20"/>
        </w:rPr>
        <w:t xml:space="preserve"> should we charge? What rationale and pricing strategy will we use in determining the product's price?</w:t>
      </w:r>
      <w:r>
        <w:rPr>
          <w:rFonts w:ascii="Arial" w:hAnsi="Arial" w:cs="Arial"/>
          <w:color w:val="000000"/>
          <w:sz w:val="20"/>
          <w:szCs w:val="20"/>
        </w:rPr>
        <w:br/>
      </w:r>
      <w:r>
        <w:rPr>
          <w:rFonts w:ascii="Arial" w:hAnsi="Arial" w:cs="Arial"/>
          <w:color w:val="000000"/>
          <w:sz w:val="20"/>
          <w:szCs w:val="20"/>
        </w:rPr>
        <w:br/>
        <w:t>Promotion</w:t>
      </w:r>
      <w:r>
        <w:rPr>
          <w:rFonts w:ascii="Arial" w:hAnsi="Arial" w:cs="Arial"/>
          <w:color w:val="000000"/>
          <w:sz w:val="20"/>
          <w:szCs w:val="20"/>
        </w:rPr>
        <w:br/>
      </w:r>
      <w:proofErr w:type="gramStart"/>
      <w:r>
        <w:rPr>
          <w:rFonts w:ascii="Arial" w:hAnsi="Arial" w:cs="Arial"/>
          <w:color w:val="000000"/>
          <w:sz w:val="20"/>
          <w:szCs w:val="20"/>
        </w:rPr>
        <w:t>How</w:t>
      </w:r>
      <w:proofErr w:type="gramEnd"/>
      <w:r>
        <w:rPr>
          <w:rFonts w:ascii="Arial" w:hAnsi="Arial" w:cs="Arial"/>
          <w:color w:val="000000"/>
          <w:sz w:val="20"/>
          <w:szCs w:val="20"/>
        </w:rPr>
        <w:t xml:space="preserve"> will we promote our product? What methods of promotion will we use? How will we advertise?</w:t>
      </w:r>
      <w:r>
        <w:rPr>
          <w:rFonts w:ascii="Arial" w:hAnsi="Arial" w:cs="Arial"/>
          <w:color w:val="000000"/>
          <w:sz w:val="20"/>
          <w:szCs w:val="20"/>
        </w:rPr>
        <w:br/>
      </w:r>
      <w:r>
        <w:rPr>
          <w:rFonts w:ascii="Arial" w:hAnsi="Arial" w:cs="Arial"/>
          <w:color w:val="000000"/>
          <w:sz w:val="20"/>
          <w:szCs w:val="20"/>
        </w:rPr>
        <w:br/>
        <w:t>Place / Distribution</w:t>
      </w:r>
      <w:r>
        <w:rPr>
          <w:rFonts w:ascii="Arial" w:hAnsi="Arial" w:cs="Arial"/>
          <w:color w:val="000000"/>
          <w:sz w:val="20"/>
          <w:szCs w:val="20"/>
        </w:rPr>
        <w:br/>
      </w:r>
      <w:proofErr w:type="gramStart"/>
      <w:r>
        <w:rPr>
          <w:rFonts w:ascii="Arial" w:hAnsi="Arial" w:cs="Arial"/>
          <w:color w:val="000000"/>
          <w:sz w:val="20"/>
          <w:szCs w:val="20"/>
        </w:rPr>
        <w:t>Where</w:t>
      </w:r>
      <w:proofErr w:type="gramEnd"/>
      <w:r>
        <w:rPr>
          <w:rFonts w:ascii="Arial" w:hAnsi="Arial" w:cs="Arial"/>
          <w:color w:val="000000"/>
          <w:sz w:val="20"/>
          <w:szCs w:val="20"/>
        </w:rPr>
        <w:t xml:space="preserve"> will we sell our product and how will our product reach the final customers?</w:t>
      </w:r>
    </w:p>
    <w:p w:rsidR="00685782" w:rsidRDefault="00685782"/>
    <w:p w:rsidR="00685782" w:rsidRDefault="00685782" w:rsidP="00685782">
      <w:r>
        <w:t>Q200 word</w:t>
      </w:r>
    </w:p>
    <w:p w:rsidR="00EE780B" w:rsidRPr="00EE780B" w:rsidRDefault="00EE780B" w:rsidP="00EE780B">
      <w:pPr>
        <w:shd w:val="clear" w:color="auto" w:fill="FFFFFF"/>
        <w:rPr>
          <w:rFonts w:ascii="Arial" w:hAnsi="Arial" w:cs="Arial"/>
          <w:color w:val="000000"/>
        </w:rPr>
      </w:pPr>
      <w:r w:rsidRPr="00EE780B">
        <w:rPr>
          <w:rFonts w:ascii="Arial" w:hAnsi="Arial" w:cs="Arial"/>
          <w:color w:val="000000"/>
        </w:rPr>
        <w:t>Treasury Bills versus Treasury Notes and Changes in Interest Rates</w:t>
      </w:r>
    </w:p>
    <w:p w:rsidR="00EE780B" w:rsidRPr="00EE780B" w:rsidRDefault="00EE780B" w:rsidP="00EE780B">
      <w:pPr>
        <w:shd w:val="clear" w:color="auto" w:fill="FFFFFF"/>
        <w:spacing w:after="150"/>
        <w:rPr>
          <w:rFonts w:ascii="Arial" w:hAnsi="Arial" w:cs="Arial"/>
          <w:color w:val="000000"/>
        </w:rPr>
      </w:pPr>
      <w:r w:rsidRPr="00EE780B">
        <w:rPr>
          <w:rFonts w:ascii="Arial" w:hAnsi="Arial" w:cs="Arial"/>
          <w:color w:val="000000"/>
        </w:rPr>
        <w:t>The daily market transactions for treasury instruments are in the billions. The current average daily volume of “Treasuries” is approximately $150 billion. Like you, corporations may have extra cash to invest. In this case, you, as a finance manager, are considering investing $50,000 in either a Treasury bill that you will renew every six months or investing in a 5 year-Treasury note that you will hold until maturity. Current interest rates are expected to increase.</w:t>
      </w:r>
    </w:p>
    <w:p w:rsidR="00EE780B" w:rsidRPr="00EE780B" w:rsidRDefault="00EE780B" w:rsidP="00EE780B">
      <w:pPr>
        <w:numPr>
          <w:ilvl w:val="0"/>
          <w:numId w:val="2"/>
        </w:numPr>
        <w:shd w:val="clear" w:color="auto" w:fill="FFFFFF"/>
        <w:spacing w:before="100" w:beforeAutospacing="1" w:after="96"/>
        <w:ind w:left="795" w:firstLine="0"/>
        <w:rPr>
          <w:rFonts w:ascii="Arial" w:hAnsi="Arial" w:cs="Arial"/>
          <w:color w:val="000000"/>
        </w:rPr>
      </w:pPr>
      <w:r w:rsidRPr="00EE780B">
        <w:rPr>
          <w:rFonts w:ascii="Arial" w:hAnsi="Arial" w:cs="Arial"/>
          <w:color w:val="000000"/>
        </w:rPr>
        <w:lastRenderedPageBreak/>
        <w:t>Would you invest in the Treasury bill or Treasury note? Discuss your reasoning.</w:t>
      </w:r>
    </w:p>
    <w:p w:rsidR="00EE780B" w:rsidRDefault="00EE780B" w:rsidP="00685782"/>
    <w:p w:rsidR="00B633B4" w:rsidRDefault="00B633B4" w:rsidP="00B633B4">
      <w:r>
        <w:t>Q275 word</w:t>
      </w:r>
    </w:p>
    <w:p w:rsidR="0000509B" w:rsidRDefault="0000509B" w:rsidP="00685782"/>
    <w:p w:rsidR="0000509B" w:rsidRPr="0000509B" w:rsidRDefault="0000509B" w:rsidP="0000509B">
      <w:pPr>
        <w:shd w:val="clear" w:color="auto" w:fill="F0EFEB"/>
        <w:spacing w:before="100" w:beforeAutospacing="1" w:after="100" w:afterAutospacing="1" w:line="282" w:lineRule="atLeast"/>
        <w:rPr>
          <w:rFonts w:ascii="Arial" w:hAnsi="Arial" w:cs="Arial"/>
          <w:color w:val="000000"/>
          <w:sz w:val="19"/>
          <w:szCs w:val="19"/>
        </w:rPr>
      </w:pPr>
      <w:r w:rsidRPr="0000509B">
        <w:rPr>
          <w:rFonts w:ascii="Verdana" w:hAnsi="Verdana" w:cs="Arial"/>
          <w:color w:val="000000"/>
        </w:rPr>
        <w:t>After reading this week's material, answer the following questions in the Forum (In 250 words or more)</w:t>
      </w:r>
      <w:proofErr w:type="gramStart"/>
      <w:r w:rsidRPr="0000509B">
        <w:rPr>
          <w:rFonts w:ascii="Verdana" w:hAnsi="Verdana" w:cs="Arial"/>
          <w:color w:val="000000"/>
        </w:rPr>
        <w:t>:</w:t>
      </w:r>
      <w:proofErr w:type="gramEnd"/>
      <w:r w:rsidRPr="0000509B">
        <w:rPr>
          <w:rFonts w:ascii="Verdana" w:hAnsi="Verdana" w:cs="Arial"/>
          <w:color w:val="000000"/>
        </w:rPr>
        <w:br/>
      </w:r>
      <w:r w:rsidRPr="0000509B">
        <w:rPr>
          <w:rFonts w:ascii="Verdana" w:hAnsi="Verdana" w:cs="Arial"/>
          <w:color w:val="000000"/>
        </w:rPr>
        <w:br/>
        <w:t xml:space="preserve">During the first week of class, you have read about understanding different cultures as well as </w:t>
      </w:r>
      <w:proofErr w:type="spellStart"/>
      <w:r w:rsidRPr="0000509B">
        <w:rPr>
          <w:rFonts w:ascii="Verdana" w:hAnsi="Verdana" w:cs="Arial"/>
          <w:color w:val="000000"/>
        </w:rPr>
        <w:t>self awareness</w:t>
      </w:r>
      <w:proofErr w:type="spellEnd"/>
      <w:r w:rsidRPr="0000509B">
        <w:rPr>
          <w:rFonts w:ascii="Verdana" w:hAnsi="Verdana" w:cs="Arial"/>
          <w:color w:val="000000"/>
        </w:rPr>
        <w:t xml:space="preserve">.  Chapter 4 discussed the attribution process which can be defined as, "the process of assigning or attributing a cause to a </w:t>
      </w:r>
      <w:proofErr w:type="spellStart"/>
      <w:r w:rsidRPr="0000509B">
        <w:rPr>
          <w:rFonts w:ascii="Verdana" w:hAnsi="Verdana" w:cs="Arial"/>
          <w:color w:val="000000"/>
        </w:rPr>
        <w:t>behavior</w:t>
      </w:r>
      <w:proofErr w:type="spellEnd"/>
      <w:r w:rsidRPr="0000509B">
        <w:rPr>
          <w:rFonts w:ascii="Verdana" w:hAnsi="Verdana" w:cs="Arial"/>
          <w:color w:val="000000"/>
        </w:rPr>
        <w:t xml:space="preserve"> or event" (</w:t>
      </w:r>
      <w:proofErr w:type="spellStart"/>
      <w:r w:rsidRPr="0000509B">
        <w:rPr>
          <w:rFonts w:ascii="Verdana" w:hAnsi="Verdana" w:cs="Arial"/>
          <w:color w:val="000000"/>
        </w:rPr>
        <w:t>Nahavandi</w:t>
      </w:r>
      <w:proofErr w:type="spellEnd"/>
      <w:r w:rsidRPr="0000509B">
        <w:rPr>
          <w:rFonts w:ascii="Verdana" w:hAnsi="Verdana" w:cs="Arial"/>
          <w:color w:val="000000"/>
        </w:rPr>
        <w:t>, 2015, p. 123).  Please refer to Table 4.2 Perceptual Biases on page 126 of the text.  I would like you to choose one of the biases listed, and provide an example of when you have experienced this bias.  It could either be an example of how you made this mistake towards somebody, or that you felt this bias was felt towards you.  Please remember that you should refer to the text (as well as any additional sources that you find relevant) to support your thoughts.</w:t>
      </w:r>
    </w:p>
    <w:p w:rsidR="0000509B" w:rsidRPr="0000509B" w:rsidRDefault="0000509B" w:rsidP="0000509B">
      <w:pPr>
        <w:shd w:val="clear" w:color="auto" w:fill="F0EFEB"/>
        <w:spacing w:before="100" w:beforeAutospacing="1" w:after="100" w:afterAutospacing="1" w:line="282" w:lineRule="atLeast"/>
        <w:rPr>
          <w:rFonts w:ascii="Arial" w:hAnsi="Arial" w:cs="Arial"/>
          <w:color w:val="000000"/>
          <w:sz w:val="19"/>
          <w:szCs w:val="19"/>
        </w:rPr>
      </w:pPr>
      <w:proofErr w:type="spellStart"/>
      <w:r w:rsidRPr="0000509B">
        <w:rPr>
          <w:rFonts w:ascii="Arial" w:hAnsi="Arial" w:cs="Arial"/>
          <w:color w:val="000000"/>
          <w:sz w:val="19"/>
          <w:szCs w:val="19"/>
        </w:rPr>
        <w:t>Nahavandi</w:t>
      </w:r>
      <w:proofErr w:type="spellEnd"/>
      <w:r w:rsidRPr="0000509B">
        <w:rPr>
          <w:rFonts w:ascii="Arial" w:hAnsi="Arial" w:cs="Arial"/>
          <w:color w:val="000000"/>
          <w:sz w:val="19"/>
          <w:szCs w:val="19"/>
        </w:rPr>
        <w:t xml:space="preserve">, A., </w:t>
      </w:r>
      <w:proofErr w:type="spellStart"/>
      <w:r w:rsidRPr="0000509B">
        <w:rPr>
          <w:rFonts w:ascii="Arial" w:hAnsi="Arial" w:cs="Arial"/>
          <w:color w:val="000000"/>
          <w:sz w:val="19"/>
          <w:szCs w:val="19"/>
        </w:rPr>
        <w:t>Denhardt</w:t>
      </w:r>
      <w:proofErr w:type="spellEnd"/>
      <w:r w:rsidRPr="0000509B">
        <w:rPr>
          <w:rFonts w:ascii="Arial" w:hAnsi="Arial" w:cs="Arial"/>
          <w:color w:val="000000"/>
          <w:sz w:val="19"/>
          <w:szCs w:val="19"/>
        </w:rPr>
        <w:t xml:space="preserve">, R., </w:t>
      </w:r>
      <w:proofErr w:type="spellStart"/>
      <w:r w:rsidRPr="0000509B">
        <w:rPr>
          <w:rFonts w:ascii="Arial" w:hAnsi="Arial" w:cs="Arial"/>
          <w:color w:val="000000"/>
          <w:sz w:val="19"/>
          <w:szCs w:val="19"/>
        </w:rPr>
        <w:t>Denhardt</w:t>
      </w:r>
      <w:proofErr w:type="spellEnd"/>
      <w:r w:rsidRPr="0000509B">
        <w:rPr>
          <w:rFonts w:ascii="Arial" w:hAnsi="Arial" w:cs="Arial"/>
          <w:color w:val="000000"/>
          <w:sz w:val="19"/>
          <w:szCs w:val="19"/>
        </w:rPr>
        <w:t xml:space="preserve">, J., &amp; </w:t>
      </w:r>
      <w:proofErr w:type="spellStart"/>
      <w:r w:rsidRPr="0000509B">
        <w:rPr>
          <w:rFonts w:ascii="Arial" w:hAnsi="Arial" w:cs="Arial"/>
          <w:color w:val="000000"/>
          <w:sz w:val="19"/>
          <w:szCs w:val="19"/>
        </w:rPr>
        <w:t>Aristigueta</w:t>
      </w:r>
      <w:proofErr w:type="spellEnd"/>
      <w:r w:rsidRPr="0000509B">
        <w:rPr>
          <w:rFonts w:ascii="Arial" w:hAnsi="Arial" w:cs="Arial"/>
          <w:color w:val="000000"/>
          <w:sz w:val="19"/>
          <w:szCs w:val="19"/>
        </w:rPr>
        <w:t xml:space="preserve">, M. (2015). Organizational </w:t>
      </w:r>
      <w:proofErr w:type="spellStart"/>
      <w:r w:rsidRPr="0000509B">
        <w:rPr>
          <w:rFonts w:ascii="Arial" w:hAnsi="Arial" w:cs="Arial"/>
          <w:color w:val="000000"/>
          <w:sz w:val="19"/>
          <w:szCs w:val="19"/>
        </w:rPr>
        <w:t>behavior</w:t>
      </w:r>
      <w:proofErr w:type="spellEnd"/>
      <w:r w:rsidRPr="0000509B">
        <w:rPr>
          <w:rFonts w:ascii="Arial" w:hAnsi="Arial" w:cs="Arial"/>
          <w:color w:val="000000"/>
          <w:sz w:val="19"/>
          <w:szCs w:val="19"/>
        </w:rPr>
        <w:t>. Thousand Oaks, CA: Sage Publications.</w:t>
      </w:r>
    </w:p>
    <w:p w:rsidR="0000509B" w:rsidRDefault="0000509B" w:rsidP="00685782"/>
    <w:p w:rsidR="00685782" w:rsidRDefault="00B633B4" w:rsidP="00685782">
      <w:r>
        <w:t>Q275</w:t>
      </w:r>
      <w:r w:rsidR="00685782">
        <w:t xml:space="preserve"> word</w:t>
      </w:r>
    </w:p>
    <w:p w:rsidR="00B633B4" w:rsidRPr="00B633B4" w:rsidRDefault="00B633B4" w:rsidP="00B633B4">
      <w:pPr>
        <w:shd w:val="clear" w:color="auto" w:fill="F0EFEB"/>
        <w:spacing w:before="100" w:beforeAutospacing="1" w:after="100" w:afterAutospacing="1" w:line="282" w:lineRule="atLeast"/>
        <w:rPr>
          <w:rFonts w:ascii="Arial" w:hAnsi="Arial" w:cs="Arial"/>
          <w:color w:val="000000"/>
          <w:sz w:val="19"/>
          <w:szCs w:val="19"/>
        </w:rPr>
      </w:pPr>
      <w:r w:rsidRPr="00B633B4">
        <w:rPr>
          <w:rFonts w:ascii="Verdana" w:hAnsi="Verdana" w:cs="Arial"/>
          <w:color w:val="000000"/>
        </w:rPr>
        <w:t xml:space="preserve">Share with the class any experience in working directly in human resources management, and/or in a leadership role of </w:t>
      </w:r>
      <w:proofErr w:type="gramStart"/>
      <w:r w:rsidRPr="00B633B4">
        <w:rPr>
          <w:rFonts w:ascii="Verdana" w:hAnsi="Verdana" w:cs="Arial"/>
          <w:color w:val="000000"/>
        </w:rPr>
        <w:t>your</w:t>
      </w:r>
      <w:proofErr w:type="gramEnd"/>
      <w:r w:rsidRPr="00B633B4">
        <w:rPr>
          <w:rFonts w:ascii="Verdana" w:hAnsi="Verdana" w:cs="Arial"/>
          <w:color w:val="000000"/>
        </w:rPr>
        <w:t xml:space="preserve"> choosing. Informal leadership roles can also be used for this assignment. In other words, please describe any opportunity that you have had to influence the work effort of others.</w:t>
      </w:r>
    </w:p>
    <w:p w:rsidR="00B633B4" w:rsidRDefault="00B633B4" w:rsidP="00685782"/>
    <w:p w:rsidR="00685782" w:rsidRDefault="00B633B4" w:rsidP="00685782">
      <w:r>
        <w:t>Q-275 word</w:t>
      </w:r>
    </w:p>
    <w:p w:rsidR="00B633B4" w:rsidRDefault="00B633B4" w:rsidP="00B633B4">
      <w:pPr>
        <w:shd w:val="clear" w:color="auto" w:fill="F0EFEB"/>
        <w:spacing w:line="282" w:lineRule="atLeast"/>
        <w:rPr>
          <w:rFonts w:ascii="Arial" w:hAnsi="Arial" w:cs="Arial"/>
          <w:color w:val="000000"/>
          <w:sz w:val="19"/>
          <w:szCs w:val="19"/>
        </w:rPr>
      </w:pPr>
      <w:r>
        <w:rPr>
          <w:rFonts w:ascii="Verdana" w:hAnsi="Verdana" w:cs="Arial"/>
          <w:color w:val="000000"/>
        </w:rPr>
        <w:t xml:space="preserve">Many companies are leaving a lot of value on the table – unfocused activities, wasted </w:t>
      </w:r>
      <w:proofErr w:type="spellStart"/>
      <w:r>
        <w:rPr>
          <w:rFonts w:ascii="Verdana" w:hAnsi="Verdana" w:cs="Arial"/>
          <w:color w:val="000000"/>
        </w:rPr>
        <w:t>labor</w:t>
      </w:r>
      <w:proofErr w:type="spellEnd"/>
      <w:r>
        <w:rPr>
          <w:rFonts w:ascii="Verdana" w:hAnsi="Verdana" w:cs="Arial"/>
          <w:color w:val="000000"/>
        </w:rPr>
        <w:t xml:space="preserve"> resources, skill mismatches, service shortfalls, underused technology, low innovation and disengaged workers – all because they don’t have an adequate understanding of the full set of factors that drive peak performance. </w:t>
      </w:r>
    </w:p>
    <w:p w:rsidR="00B633B4" w:rsidRDefault="00B633B4" w:rsidP="00B633B4">
      <w:pPr>
        <w:shd w:val="clear" w:color="auto" w:fill="F0EFEB"/>
        <w:spacing w:line="282" w:lineRule="atLeast"/>
        <w:rPr>
          <w:rFonts w:ascii="Arial" w:hAnsi="Arial" w:cs="Arial"/>
          <w:color w:val="000000"/>
          <w:sz w:val="19"/>
          <w:szCs w:val="19"/>
        </w:rPr>
      </w:pPr>
      <w:r>
        <w:rPr>
          <w:rFonts w:ascii="Verdana" w:hAnsi="Verdana" w:cs="Arial"/>
          <w:color w:val="000000"/>
        </w:rPr>
        <w:t>Those who can leverage their talent better than their competition will have a significant advantage.</w:t>
      </w:r>
    </w:p>
    <w:p w:rsidR="00B633B4" w:rsidRDefault="00B633B4" w:rsidP="00B633B4">
      <w:pPr>
        <w:shd w:val="clear" w:color="auto" w:fill="F0EFEB"/>
        <w:spacing w:line="282" w:lineRule="atLeast"/>
        <w:rPr>
          <w:rFonts w:ascii="Arial" w:hAnsi="Arial" w:cs="Arial"/>
          <w:color w:val="000000"/>
          <w:sz w:val="19"/>
          <w:szCs w:val="19"/>
        </w:rPr>
      </w:pPr>
      <w:r>
        <w:rPr>
          <w:rFonts w:ascii="Verdana" w:hAnsi="Verdana" w:cs="Arial"/>
          <w:color w:val="000000"/>
        </w:rPr>
        <w:t>Identify how business strategies influence the level of training than an organization implements.</w:t>
      </w:r>
    </w:p>
    <w:p w:rsidR="00B633B4" w:rsidRDefault="00B633B4" w:rsidP="00685782"/>
    <w:p w:rsidR="00685782" w:rsidRDefault="00685782"/>
    <w:sectPr w:rsidR="00685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865AEE"/>
    <w:multiLevelType w:val="multilevel"/>
    <w:tmpl w:val="7018D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2BC1482"/>
    <w:multiLevelType w:val="multilevel"/>
    <w:tmpl w:val="C8E4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782"/>
    <w:rsid w:val="0000509B"/>
    <w:rsid w:val="00053325"/>
    <w:rsid w:val="003271F7"/>
    <w:rsid w:val="00593C7F"/>
    <w:rsid w:val="00685782"/>
    <w:rsid w:val="00A22BC9"/>
    <w:rsid w:val="00A35F0C"/>
    <w:rsid w:val="00B633B4"/>
    <w:rsid w:val="00EE78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4CE345-3975-431F-B235-35C9A40C4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3B4"/>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3325"/>
  </w:style>
  <w:style w:type="character" w:styleId="Hyperlink">
    <w:name w:val="Hyperlink"/>
    <w:basedOn w:val="DefaultParagraphFont"/>
    <w:uiPriority w:val="99"/>
    <w:semiHidden/>
    <w:unhideWhenUsed/>
    <w:rsid w:val="00053325"/>
    <w:rPr>
      <w:color w:val="0000FF"/>
      <w:u w:val="single"/>
    </w:rPr>
  </w:style>
  <w:style w:type="paragraph" w:styleId="NormalWeb">
    <w:name w:val="Normal (Web)"/>
    <w:basedOn w:val="Normal"/>
    <w:uiPriority w:val="99"/>
    <w:semiHidden/>
    <w:unhideWhenUsed/>
    <w:rsid w:val="00053325"/>
    <w:pPr>
      <w:spacing w:before="100" w:beforeAutospacing="1" w:after="100" w:afterAutospacing="1"/>
    </w:pPr>
  </w:style>
  <w:style w:type="paragraph" w:customStyle="1" w:styleId="body">
    <w:name w:val="body"/>
    <w:basedOn w:val="Normal"/>
    <w:rsid w:val="00EE78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222703">
      <w:bodyDiv w:val="1"/>
      <w:marLeft w:val="0"/>
      <w:marRight w:val="0"/>
      <w:marTop w:val="0"/>
      <w:marBottom w:val="0"/>
      <w:divBdr>
        <w:top w:val="none" w:sz="0" w:space="0" w:color="auto"/>
        <w:left w:val="none" w:sz="0" w:space="0" w:color="auto"/>
        <w:bottom w:val="none" w:sz="0" w:space="0" w:color="auto"/>
        <w:right w:val="none" w:sz="0" w:space="0" w:color="auto"/>
      </w:divBdr>
    </w:div>
    <w:div w:id="764961436">
      <w:bodyDiv w:val="1"/>
      <w:marLeft w:val="0"/>
      <w:marRight w:val="0"/>
      <w:marTop w:val="0"/>
      <w:marBottom w:val="0"/>
      <w:divBdr>
        <w:top w:val="none" w:sz="0" w:space="0" w:color="auto"/>
        <w:left w:val="none" w:sz="0" w:space="0" w:color="auto"/>
        <w:bottom w:val="none" w:sz="0" w:space="0" w:color="auto"/>
        <w:right w:val="none" w:sz="0" w:space="0" w:color="auto"/>
      </w:divBdr>
      <w:divsChild>
        <w:div w:id="1524511493">
          <w:marLeft w:val="0"/>
          <w:marRight w:val="0"/>
          <w:marTop w:val="450"/>
          <w:marBottom w:val="300"/>
          <w:divBdr>
            <w:top w:val="none" w:sz="0" w:space="0" w:color="auto"/>
            <w:left w:val="none" w:sz="0" w:space="0" w:color="auto"/>
            <w:bottom w:val="none" w:sz="0" w:space="0" w:color="auto"/>
            <w:right w:val="none" w:sz="0" w:space="0" w:color="auto"/>
          </w:divBdr>
        </w:div>
        <w:div w:id="610167009">
          <w:marLeft w:val="0"/>
          <w:marRight w:val="0"/>
          <w:marTop w:val="0"/>
          <w:marBottom w:val="0"/>
          <w:divBdr>
            <w:top w:val="none" w:sz="0" w:space="0" w:color="auto"/>
            <w:left w:val="none" w:sz="0" w:space="0" w:color="auto"/>
            <w:bottom w:val="none" w:sz="0" w:space="0" w:color="auto"/>
            <w:right w:val="none" w:sz="0" w:space="0" w:color="auto"/>
          </w:divBdr>
          <w:divsChild>
            <w:div w:id="110861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07328">
      <w:bodyDiv w:val="1"/>
      <w:marLeft w:val="0"/>
      <w:marRight w:val="0"/>
      <w:marTop w:val="0"/>
      <w:marBottom w:val="0"/>
      <w:divBdr>
        <w:top w:val="none" w:sz="0" w:space="0" w:color="auto"/>
        <w:left w:val="none" w:sz="0" w:space="0" w:color="auto"/>
        <w:bottom w:val="none" w:sz="0" w:space="0" w:color="auto"/>
        <w:right w:val="none" w:sz="0" w:space="0" w:color="auto"/>
      </w:divBdr>
    </w:div>
    <w:div w:id="1196580411">
      <w:bodyDiv w:val="1"/>
      <w:marLeft w:val="0"/>
      <w:marRight w:val="0"/>
      <w:marTop w:val="0"/>
      <w:marBottom w:val="0"/>
      <w:divBdr>
        <w:top w:val="none" w:sz="0" w:space="0" w:color="auto"/>
        <w:left w:val="none" w:sz="0" w:space="0" w:color="auto"/>
        <w:bottom w:val="none" w:sz="0" w:space="0" w:color="auto"/>
        <w:right w:val="none" w:sz="0" w:space="0" w:color="auto"/>
      </w:divBdr>
      <w:divsChild>
        <w:div w:id="385959657">
          <w:marLeft w:val="0"/>
          <w:marRight w:val="0"/>
          <w:marTop w:val="0"/>
          <w:marBottom w:val="200"/>
          <w:divBdr>
            <w:top w:val="none" w:sz="0" w:space="0" w:color="auto"/>
            <w:left w:val="none" w:sz="0" w:space="0" w:color="auto"/>
            <w:bottom w:val="none" w:sz="0" w:space="0" w:color="auto"/>
            <w:right w:val="none" w:sz="0" w:space="0" w:color="auto"/>
          </w:divBdr>
        </w:div>
        <w:div w:id="34232595">
          <w:marLeft w:val="0"/>
          <w:marRight w:val="0"/>
          <w:marTop w:val="0"/>
          <w:marBottom w:val="200"/>
          <w:divBdr>
            <w:top w:val="none" w:sz="0" w:space="0" w:color="auto"/>
            <w:left w:val="none" w:sz="0" w:space="0" w:color="auto"/>
            <w:bottom w:val="none" w:sz="0" w:space="0" w:color="auto"/>
            <w:right w:val="none" w:sz="0" w:space="0" w:color="auto"/>
          </w:divBdr>
        </w:div>
        <w:div w:id="1504197992">
          <w:marLeft w:val="0"/>
          <w:marRight w:val="0"/>
          <w:marTop w:val="0"/>
          <w:marBottom w:val="200"/>
          <w:divBdr>
            <w:top w:val="none" w:sz="0" w:space="0" w:color="auto"/>
            <w:left w:val="none" w:sz="0" w:space="0" w:color="auto"/>
            <w:bottom w:val="none" w:sz="0" w:space="0" w:color="auto"/>
            <w:right w:val="none" w:sz="0" w:space="0" w:color="auto"/>
          </w:divBdr>
        </w:div>
      </w:divsChild>
    </w:div>
    <w:div w:id="1223951313">
      <w:bodyDiv w:val="1"/>
      <w:marLeft w:val="0"/>
      <w:marRight w:val="0"/>
      <w:marTop w:val="0"/>
      <w:marBottom w:val="0"/>
      <w:divBdr>
        <w:top w:val="none" w:sz="0" w:space="0" w:color="auto"/>
        <w:left w:val="none" w:sz="0" w:space="0" w:color="auto"/>
        <w:bottom w:val="none" w:sz="0" w:space="0" w:color="auto"/>
        <w:right w:val="none" w:sz="0" w:space="0" w:color="auto"/>
      </w:divBdr>
    </w:div>
    <w:div w:id="173762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youtu.be/JIirzTdaey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7</cp:revision>
  <dcterms:created xsi:type="dcterms:W3CDTF">2015-06-03T05:24:00Z</dcterms:created>
  <dcterms:modified xsi:type="dcterms:W3CDTF">2015-06-03T07:04:00Z</dcterms:modified>
</cp:coreProperties>
</file>