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5F0C" w:rsidRDefault="00B33261">
      <w:r w:rsidRPr="00B33261">
        <w:rPr>
          <w:highlight w:val="yellow"/>
        </w:rPr>
        <w:t>Assignment 1</w:t>
      </w:r>
    </w:p>
    <w:p w:rsidR="00B33261" w:rsidRPr="00B33261" w:rsidRDefault="00B33261" w:rsidP="00B33261">
      <w:pPr>
        <w:shd w:val="clear" w:color="auto" w:fill="F0F2F3"/>
        <w:spacing w:before="100" w:beforeAutospacing="1" w:after="100" w:afterAutospacing="1" w:line="312" w:lineRule="atLeast"/>
        <w:ind w:left="1050" w:right="1050"/>
        <w:rPr>
          <w:rFonts w:ascii="Arial" w:hAnsi="Arial" w:cs="Arial"/>
          <w:color w:val="363636"/>
          <w:sz w:val="27"/>
          <w:szCs w:val="27"/>
        </w:rPr>
      </w:pPr>
      <w:r w:rsidRPr="00B33261">
        <w:rPr>
          <w:rFonts w:ascii="Arial" w:hAnsi="Arial" w:cs="Arial"/>
          <w:b/>
          <w:bCs/>
          <w:color w:val="363636"/>
          <w:sz w:val="27"/>
          <w:szCs w:val="27"/>
        </w:rPr>
        <w:t>From Sea Squirts to Otters...</w:t>
      </w:r>
    </w:p>
    <w:p w:rsidR="00B33261" w:rsidRPr="00B33261" w:rsidRDefault="00B33261" w:rsidP="00B33261">
      <w:pPr>
        <w:shd w:val="clear" w:color="auto" w:fill="F0F2F3"/>
        <w:spacing w:before="100" w:beforeAutospacing="1" w:after="100" w:afterAutospacing="1" w:line="312" w:lineRule="atLeast"/>
        <w:ind w:left="1050" w:right="1050"/>
        <w:rPr>
          <w:rFonts w:ascii="Arial" w:hAnsi="Arial" w:cs="Arial"/>
          <w:color w:val="363636"/>
          <w:sz w:val="27"/>
          <w:szCs w:val="27"/>
        </w:rPr>
      </w:pPr>
      <w:r w:rsidRPr="00B33261">
        <w:rPr>
          <w:rFonts w:ascii="Arial" w:hAnsi="Arial" w:cs="Arial"/>
          <w:color w:val="363636"/>
          <w:sz w:val="27"/>
          <w:szCs w:val="27"/>
        </w:rPr>
        <w:t>For the Case Assignment in Module 3, you will compare the taxonomic classification of two organisms within the Phylum Chordata:  the sea squirt and the sea otter.  Use this site to accomplish your research:</w:t>
      </w:r>
    </w:p>
    <w:p w:rsidR="00B33261" w:rsidRPr="00B33261" w:rsidRDefault="00B33261" w:rsidP="00B33261">
      <w:pPr>
        <w:shd w:val="clear" w:color="auto" w:fill="F0F2F3"/>
        <w:spacing w:before="100" w:beforeAutospacing="1" w:after="100" w:afterAutospacing="1" w:line="312" w:lineRule="atLeast"/>
        <w:ind w:left="1050" w:right="1050"/>
        <w:rPr>
          <w:rFonts w:ascii="Arial" w:hAnsi="Arial" w:cs="Arial"/>
          <w:color w:val="363636"/>
          <w:sz w:val="27"/>
          <w:szCs w:val="27"/>
        </w:rPr>
      </w:pPr>
      <w:r w:rsidRPr="00B33261">
        <w:rPr>
          <w:rFonts w:ascii="Arial" w:hAnsi="Arial" w:cs="Arial"/>
          <w:b/>
          <w:bCs/>
          <w:color w:val="363636"/>
          <w:sz w:val="27"/>
          <w:szCs w:val="27"/>
        </w:rPr>
        <w:t xml:space="preserve">University of California Museum of </w:t>
      </w:r>
      <w:proofErr w:type="spellStart"/>
      <w:r w:rsidRPr="00B33261">
        <w:rPr>
          <w:rFonts w:ascii="Arial" w:hAnsi="Arial" w:cs="Arial"/>
          <w:b/>
          <w:bCs/>
          <w:color w:val="363636"/>
          <w:sz w:val="27"/>
          <w:szCs w:val="27"/>
        </w:rPr>
        <w:t>Paleontology</w:t>
      </w:r>
      <w:proofErr w:type="spellEnd"/>
      <w:r w:rsidRPr="00B33261">
        <w:rPr>
          <w:rFonts w:ascii="Arial" w:hAnsi="Arial" w:cs="Arial"/>
          <w:b/>
          <w:bCs/>
          <w:color w:val="363636"/>
          <w:sz w:val="27"/>
          <w:szCs w:val="27"/>
        </w:rPr>
        <w:t>, UC Berkeley</w:t>
      </w:r>
    </w:p>
    <w:p w:rsidR="00B33261" w:rsidRPr="00B33261" w:rsidRDefault="00B33261" w:rsidP="00B33261">
      <w:pPr>
        <w:shd w:val="clear" w:color="auto" w:fill="F0F2F3"/>
        <w:spacing w:before="100" w:beforeAutospacing="1" w:after="100" w:afterAutospacing="1" w:line="312" w:lineRule="atLeast"/>
        <w:ind w:left="1050" w:right="1050"/>
        <w:rPr>
          <w:rFonts w:ascii="Arial" w:hAnsi="Arial" w:cs="Arial"/>
          <w:color w:val="363636"/>
          <w:sz w:val="27"/>
          <w:szCs w:val="27"/>
        </w:rPr>
      </w:pPr>
      <w:hyperlink r:id="rId7" w:tgtFrame="_blank" w:history="1">
        <w:r w:rsidRPr="00B33261">
          <w:rPr>
            <w:rFonts w:ascii="Arial" w:hAnsi="Arial" w:cs="Arial"/>
            <w:i/>
            <w:iCs/>
            <w:color w:val="CC3300"/>
            <w:u w:val="single"/>
          </w:rPr>
          <w:t>http://www.ucmp.berkeley.edu/exhibit/phylogeny.html</w:t>
        </w:r>
      </w:hyperlink>
    </w:p>
    <w:p w:rsidR="00B33261" w:rsidRPr="00B33261" w:rsidRDefault="00B33261" w:rsidP="00B33261">
      <w:pPr>
        <w:shd w:val="clear" w:color="auto" w:fill="F0F2F3"/>
        <w:spacing w:before="100" w:beforeAutospacing="1" w:after="100" w:afterAutospacing="1" w:line="312" w:lineRule="atLeast"/>
        <w:ind w:left="1050" w:right="1050"/>
        <w:rPr>
          <w:rFonts w:ascii="Arial" w:hAnsi="Arial" w:cs="Arial"/>
          <w:color w:val="363636"/>
          <w:sz w:val="27"/>
          <w:szCs w:val="27"/>
        </w:rPr>
      </w:pPr>
      <w:r w:rsidRPr="00B33261">
        <w:rPr>
          <w:rFonts w:ascii="Arial" w:hAnsi="Arial" w:cs="Arial"/>
          <w:color w:val="363636"/>
          <w:sz w:val="27"/>
          <w:szCs w:val="27"/>
        </w:rPr>
        <w:t>This link will bring you to the "Welcome to the Phylogeny Wing" page where you will begin your orientation to the website.</w:t>
      </w:r>
    </w:p>
    <w:p w:rsidR="00B33261" w:rsidRPr="00B33261" w:rsidRDefault="00B33261" w:rsidP="00B33261">
      <w:pPr>
        <w:shd w:val="clear" w:color="auto" w:fill="F0F2F3"/>
        <w:spacing w:before="100" w:beforeAutospacing="1" w:after="100" w:afterAutospacing="1" w:line="312" w:lineRule="atLeast"/>
        <w:ind w:left="1050" w:right="1050"/>
        <w:rPr>
          <w:rFonts w:ascii="Arial" w:hAnsi="Arial" w:cs="Arial"/>
          <w:color w:val="363636"/>
          <w:sz w:val="27"/>
          <w:szCs w:val="27"/>
        </w:rPr>
      </w:pPr>
      <w:r w:rsidRPr="00B33261">
        <w:rPr>
          <w:rFonts w:ascii="Arial" w:hAnsi="Arial" w:cs="Arial"/>
          <w:color w:val="363636"/>
          <w:sz w:val="27"/>
          <w:szCs w:val="27"/>
        </w:rPr>
        <w:t>Follow the links in each of the "four ways to get started" listed on this page.  Use your back button to return to the "Welcome to the Phylogeny Wing" page each time.</w:t>
      </w:r>
    </w:p>
    <w:p w:rsidR="00B33261" w:rsidRPr="00B33261" w:rsidRDefault="00B33261" w:rsidP="00B33261">
      <w:pPr>
        <w:shd w:val="clear" w:color="auto" w:fill="F0F2F3"/>
        <w:spacing w:before="100" w:beforeAutospacing="1" w:after="100" w:afterAutospacing="1" w:line="312" w:lineRule="atLeast"/>
        <w:ind w:left="1050" w:right="1050"/>
        <w:rPr>
          <w:rFonts w:ascii="Arial" w:hAnsi="Arial" w:cs="Arial"/>
          <w:color w:val="363636"/>
          <w:sz w:val="27"/>
          <w:szCs w:val="27"/>
        </w:rPr>
      </w:pPr>
      <w:r w:rsidRPr="00B33261">
        <w:rPr>
          <w:rFonts w:ascii="Arial" w:hAnsi="Arial" w:cs="Arial"/>
          <w:color w:val="363636"/>
          <w:sz w:val="27"/>
          <w:szCs w:val="27"/>
        </w:rPr>
        <w:t>Read the content on the pages that numbers 1, 2, and 3 link to.  Finally, complete your research on the taxonomic classification of sea squirts and sea otters using the link within step 4:  </w:t>
      </w:r>
      <w:r w:rsidRPr="00B33261">
        <w:rPr>
          <w:rFonts w:ascii="Arial" w:hAnsi="Arial" w:cs="Arial"/>
          <w:b/>
          <w:bCs/>
          <w:color w:val="363636"/>
          <w:sz w:val="27"/>
          <w:szCs w:val="27"/>
        </w:rPr>
        <w:t>Web Lift to Taxa</w:t>
      </w:r>
      <w:r w:rsidRPr="00B33261">
        <w:rPr>
          <w:rFonts w:ascii="Arial" w:hAnsi="Arial" w:cs="Arial"/>
          <w:color w:val="363636"/>
          <w:sz w:val="27"/>
          <w:szCs w:val="27"/>
        </w:rPr>
        <w:t>.  This is the same link as "</w:t>
      </w:r>
      <w:r w:rsidRPr="00B33261">
        <w:rPr>
          <w:rFonts w:ascii="Arial" w:hAnsi="Arial" w:cs="Arial"/>
          <w:b/>
          <w:bCs/>
          <w:color w:val="363636"/>
          <w:sz w:val="27"/>
          <w:szCs w:val="27"/>
        </w:rPr>
        <w:t>tree of life</w:t>
      </w:r>
      <w:r w:rsidRPr="00B33261">
        <w:rPr>
          <w:rFonts w:ascii="Arial" w:hAnsi="Arial" w:cs="Arial"/>
          <w:color w:val="363636"/>
          <w:sz w:val="27"/>
          <w:szCs w:val="27"/>
        </w:rPr>
        <w:t>" at the bottom of the page.</w:t>
      </w:r>
    </w:p>
    <w:p w:rsidR="00B33261" w:rsidRPr="00B33261" w:rsidRDefault="00B33261" w:rsidP="00B33261">
      <w:pPr>
        <w:shd w:val="clear" w:color="auto" w:fill="F0F2F3"/>
        <w:spacing w:before="100" w:beforeAutospacing="1" w:after="100" w:afterAutospacing="1" w:line="312" w:lineRule="atLeast"/>
        <w:ind w:left="1050" w:right="1050"/>
        <w:rPr>
          <w:rFonts w:ascii="Arial" w:hAnsi="Arial" w:cs="Arial"/>
          <w:color w:val="363636"/>
          <w:sz w:val="27"/>
          <w:szCs w:val="27"/>
        </w:rPr>
      </w:pPr>
      <w:r w:rsidRPr="00B33261">
        <w:rPr>
          <w:rFonts w:ascii="Arial" w:hAnsi="Arial" w:cs="Arial"/>
          <w:color w:val="363636"/>
          <w:sz w:val="27"/>
          <w:szCs w:val="27"/>
        </w:rPr>
        <w:t>Within the Tree of Life/Taxon Lift, you will be able to find information about the classification of the sea squirt and the sea otter, two chordates.  First select the appropriate Kingdom that the Phylum Chordata belongs to (you can refer back to our home page - remember, WE are chordates).  You will access the rest of the necessary webpages from this list.</w:t>
      </w:r>
    </w:p>
    <w:p w:rsidR="00B33261" w:rsidRPr="00B33261" w:rsidRDefault="00B33261" w:rsidP="00B33261">
      <w:pPr>
        <w:shd w:val="clear" w:color="auto" w:fill="F0F2F3"/>
        <w:spacing w:before="100" w:beforeAutospacing="1" w:after="100" w:afterAutospacing="1" w:line="312" w:lineRule="atLeast"/>
        <w:ind w:left="1050" w:right="1050"/>
        <w:rPr>
          <w:rFonts w:ascii="Arial" w:hAnsi="Arial" w:cs="Arial"/>
          <w:color w:val="363636"/>
          <w:sz w:val="27"/>
          <w:szCs w:val="27"/>
        </w:rPr>
      </w:pPr>
      <w:r w:rsidRPr="00B33261">
        <w:rPr>
          <w:rFonts w:ascii="Arial" w:hAnsi="Arial" w:cs="Arial"/>
          <w:b/>
          <w:bCs/>
          <w:color w:val="363636"/>
          <w:sz w:val="27"/>
          <w:szCs w:val="27"/>
        </w:rPr>
        <w:t>Case Assignment</w:t>
      </w:r>
    </w:p>
    <w:p w:rsidR="00B33261" w:rsidRPr="00B33261" w:rsidRDefault="00B33261" w:rsidP="00B33261">
      <w:pPr>
        <w:shd w:val="clear" w:color="auto" w:fill="F0F2F3"/>
        <w:spacing w:before="100" w:beforeAutospacing="1" w:after="100" w:afterAutospacing="1" w:line="312" w:lineRule="atLeast"/>
        <w:ind w:left="1050" w:right="1050"/>
        <w:rPr>
          <w:rFonts w:ascii="Arial" w:hAnsi="Arial" w:cs="Arial"/>
          <w:color w:val="363636"/>
          <w:sz w:val="27"/>
          <w:szCs w:val="27"/>
        </w:rPr>
      </w:pPr>
      <w:r w:rsidRPr="00B33261">
        <w:rPr>
          <w:rFonts w:ascii="Arial" w:hAnsi="Arial" w:cs="Arial"/>
          <w:b/>
          <w:bCs/>
          <w:color w:val="363636"/>
          <w:sz w:val="27"/>
          <w:szCs w:val="27"/>
        </w:rPr>
        <w:t>For this Case Assignment, you are required to use the UCMP website and links accessed via this website ONLY.</w:t>
      </w:r>
      <w:r w:rsidRPr="00B33261">
        <w:rPr>
          <w:rFonts w:ascii="Arial" w:hAnsi="Arial" w:cs="Arial"/>
          <w:color w:val="363636"/>
          <w:sz w:val="27"/>
          <w:szCs w:val="27"/>
        </w:rPr>
        <w:t>  Using this resource write a 3-4 page paper on the taxonomic classification of sea squirts and otters that includes the following for each organism:</w:t>
      </w:r>
    </w:p>
    <w:p w:rsidR="00B33261" w:rsidRPr="00B33261" w:rsidRDefault="00B33261" w:rsidP="00B33261">
      <w:pPr>
        <w:shd w:val="clear" w:color="auto" w:fill="F0F2F3"/>
        <w:spacing w:before="100" w:beforeAutospacing="1" w:after="100" w:afterAutospacing="1" w:line="312" w:lineRule="atLeast"/>
        <w:ind w:left="1050" w:right="1050"/>
        <w:rPr>
          <w:rFonts w:ascii="Arial" w:hAnsi="Arial" w:cs="Arial"/>
          <w:color w:val="363636"/>
          <w:sz w:val="27"/>
          <w:szCs w:val="27"/>
        </w:rPr>
      </w:pPr>
      <w:r w:rsidRPr="00B33261">
        <w:rPr>
          <w:rFonts w:ascii="Arial" w:hAnsi="Arial" w:cs="Arial"/>
          <w:b/>
          <w:bCs/>
          <w:color w:val="363636"/>
          <w:sz w:val="27"/>
          <w:szCs w:val="27"/>
        </w:rPr>
        <w:t>Part I:  Sea Squirt</w:t>
      </w:r>
    </w:p>
    <w:p w:rsidR="00B33261" w:rsidRPr="00B33261" w:rsidRDefault="00B33261" w:rsidP="00B33261">
      <w:pPr>
        <w:shd w:val="clear" w:color="auto" w:fill="F0F2F3"/>
        <w:spacing w:before="100" w:beforeAutospacing="1" w:after="100" w:afterAutospacing="1" w:line="312" w:lineRule="atLeast"/>
        <w:ind w:left="1050" w:right="1050"/>
        <w:rPr>
          <w:rFonts w:ascii="Arial" w:hAnsi="Arial" w:cs="Arial"/>
          <w:color w:val="363636"/>
          <w:sz w:val="27"/>
          <w:szCs w:val="27"/>
        </w:rPr>
      </w:pPr>
      <w:r w:rsidRPr="00B33261">
        <w:rPr>
          <w:rFonts w:ascii="Arial" w:hAnsi="Arial" w:cs="Arial"/>
          <w:color w:val="363636"/>
          <w:sz w:val="27"/>
          <w:szCs w:val="27"/>
        </w:rPr>
        <w:lastRenderedPageBreak/>
        <w:t>Once you find the "Chordata" link within the correct Kingdom page, notice the subphyla listed beneath it.  Take note of which subphyla the sea squirt belongs to (you will see it in parentheses next to the correct name).   Next click on the "Chordata" link and select "Systematics." </w:t>
      </w:r>
    </w:p>
    <w:p w:rsidR="00B33261" w:rsidRPr="00B33261" w:rsidRDefault="00B33261" w:rsidP="00B33261">
      <w:pPr>
        <w:numPr>
          <w:ilvl w:val="0"/>
          <w:numId w:val="1"/>
        </w:numPr>
        <w:shd w:val="clear" w:color="auto" w:fill="F0F2F3"/>
        <w:spacing w:line="312" w:lineRule="atLeast"/>
        <w:ind w:left="750" w:right="1080"/>
        <w:rPr>
          <w:rFonts w:ascii="Arial" w:hAnsi="Arial" w:cs="Arial"/>
          <w:color w:val="363636"/>
          <w:sz w:val="23"/>
          <w:szCs w:val="23"/>
        </w:rPr>
      </w:pPr>
      <w:r w:rsidRPr="00B33261">
        <w:rPr>
          <w:rFonts w:ascii="Arial" w:hAnsi="Arial" w:cs="Arial"/>
          <w:color w:val="363636"/>
          <w:sz w:val="23"/>
          <w:szCs w:val="23"/>
        </w:rPr>
        <w:t>List the Kingdom and Phylum, for the sea squirt and then briefly describe the characteristics that determine the organism's classification at each taxonomic level.   </w:t>
      </w:r>
    </w:p>
    <w:p w:rsidR="00B33261" w:rsidRPr="00B33261" w:rsidRDefault="00B33261" w:rsidP="00B33261">
      <w:pPr>
        <w:numPr>
          <w:ilvl w:val="0"/>
          <w:numId w:val="1"/>
        </w:numPr>
        <w:shd w:val="clear" w:color="auto" w:fill="F0F2F3"/>
        <w:spacing w:line="312" w:lineRule="atLeast"/>
        <w:ind w:left="750" w:right="1080"/>
        <w:rPr>
          <w:rFonts w:ascii="Arial" w:hAnsi="Arial" w:cs="Arial"/>
          <w:color w:val="363636"/>
          <w:sz w:val="23"/>
          <w:szCs w:val="23"/>
        </w:rPr>
      </w:pPr>
      <w:r w:rsidRPr="00B33261">
        <w:rPr>
          <w:rFonts w:ascii="Arial" w:hAnsi="Arial" w:cs="Arial"/>
          <w:color w:val="363636"/>
          <w:sz w:val="23"/>
          <w:szCs w:val="23"/>
        </w:rPr>
        <w:t>Why is the sea squirt classified in the same phylum as a sea otter?</w:t>
      </w:r>
    </w:p>
    <w:p w:rsidR="00B33261" w:rsidRPr="00B33261" w:rsidRDefault="00B33261" w:rsidP="00B33261">
      <w:pPr>
        <w:numPr>
          <w:ilvl w:val="0"/>
          <w:numId w:val="1"/>
        </w:numPr>
        <w:shd w:val="clear" w:color="auto" w:fill="F0F2F3"/>
        <w:spacing w:line="312" w:lineRule="atLeast"/>
        <w:ind w:left="750" w:right="1080"/>
        <w:rPr>
          <w:rFonts w:ascii="Arial" w:hAnsi="Arial" w:cs="Arial"/>
          <w:color w:val="363636"/>
          <w:sz w:val="23"/>
          <w:szCs w:val="23"/>
        </w:rPr>
      </w:pPr>
      <w:r w:rsidRPr="00B33261">
        <w:rPr>
          <w:rFonts w:ascii="Arial" w:hAnsi="Arial" w:cs="Arial"/>
          <w:color w:val="363636"/>
          <w:sz w:val="23"/>
          <w:szCs w:val="23"/>
        </w:rPr>
        <w:t xml:space="preserve">Click on the "Life History &amp; Ecology" tab to read more about </w:t>
      </w:r>
      <w:proofErr w:type="spellStart"/>
      <w:r w:rsidRPr="00B33261">
        <w:rPr>
          <w:rFonts w:ascii="Arial" w:hAnsi="Arial" w:cs="Arial"/>
          <w:color w:val="363636"/>
          <w:sz w:val="23"/>
          <w:szCs w:val="23"/>
        </w:rPr>
        <w:t>Urochordates</w:t>
      </w:r>
      <w:proofErr w:type="spellEnd"/>
      <w:r w:rsidRPr="00B33261">
        <w:rPr>
          <w:rFonts w:ascii="Arial" w:hAnsi="Arial" w:cs="Arial"/>
          <w:color w:val="363636"/>
          <w:sz w:val="23"/>
          <w:szCs w:val="23"/>
        </w:rPr>
        <w:t>.  What is another name that is used to describe them?  Briefly describe the adult versus larval phase of its life cycle. </w:t>
      </w:r>
    </w:p>
    <w:p w:rsidR="00B33261" w:rsidRPr="00B33261" w:rsidRDefault="00B33261" w:rsidP="00B33261">
      <w:pPr>
        <w:shd w:val="clear" w:color="auto" w:fill="F0F2F3"/>
        <w:spacing w:before="100" w:beforeAutospacing="1" w:after="100" w:afterAutospacing="1" w:line="312" w:lineRule="atLeast"/>
        <w:ind w:left="1050" w:right="1050"/>
        <w:rPr>
          <w:rFonts w:ascii="Arial" w:hAnsi="Arial" w:cs="Arial"/>
          <w:color w:val="363636"/>
          <w:sz w:val="27"/>
          <w:szCs w:val="27"/>
        </w:rPr>
      </w:pPr>
      <w:r w:rsidRPr="00B33261">
        <w:rPr>
          <w:rFonts w:ascii="Arial" w:hAnsi="Arial" w:cs="Arial"/>
          <w:b/>
          <w:bCs/>
          <w:color w:val="363636"/>
          <w:sz w:val="27"/>
          <w:szCs w:val="27"/>
        </w:rPr>
        <w:t>Part II:  Sea Otter</w:t>
      </w:r>
    </w:p>
    <w:p w:rsidR="00B33261" w:rsidRPr="00B33261" w:rsidRDefault="00B33261" w:rsidP="00B33261">
      <w:pPr>
        <w:shd w:val="clear" w:color="auto" w:fill="F0F2F3"/>
        <w:spacing w:before="100" w:beforeAutospacing="1" w:after="100" w:afterAutospacing="1" w:line="312" w:lineRule="atLeast"/>
        <w:ind w:left="1050" w:right="1050"/>
        <w:rPr>
          <w:rFonts w:ascii="Arial" w:hAnsi="Arial" w:cs="Arial"/>
          <w:color w:val="363636"/>
          <w:sz w:val="27"/>
          <w:szCs w:val="27"/>
        </w:rPr>
      </w:pPr>
      <w:r w:rsidRPr="00B33261">
        <w:rPr>
          <w:rFonts w:ascii="Arial" w:hAnsi="Arial" w:cs="Arial"/>
          <w:color w:val="363636"/>
          <w:sz w:val="27"/>
          <w:szCs w:val="27"/>
        </w:rPr>
        <w:t>List the Kingdom, Phylum, Class, Order, Family, Genus, and Species.  Summarize the descriptions that are provided in each web page for the taxonomic group and use the website address and the TITLE of the page to cite your source.  For example, if you summarize the Mammalia page, use this citation after your summary of the content (Hall of Mammals, http://www.ucmp.berkeley.edu/help/taxaform.html). </w:t>
      </w:r>
    </w:p>
    <w:p w:rsidR="00B33261" w:rsidRPr="00B33261" w:rsidRDefault="00B33261" w:rsidP="00B33261">
      <w:pPr>
        <w:shd w:val="clear" w:color="auto" w:fill="F0F2F3"/>
        <w:spacing w:before="100" w:beforeAutospacing="1" w:after="100" w:afterAutospacing="1" w:line="312" w:lineRule="atLeast"/>
        <w:ind w:left="1050" w:right="1050"/>
        <w:rPr>
          <w:rFonts w:ascii="Arial" w:hAnsi="Arial" w:cs="Arial"/>
          <w:color w:val="363636"/>
          <w:sz w:val="27"/>
          <w:szCs w:val="27"/>
        </w:rPr>
      </w:pPr>
      <w:r w:rsidRPr="00B33261">
        <w:rPr>
          <w:rFonts w:ascii="Arial" w:hAnsi="Arial" w:cs="Arial"/>
          <w:color w:val="363636"/>
          <w:sz w:val="27"/>
          <w:szCs w:val="27"/>
        </w:rPr>
        <w:t>Use a similar format to describe the taxonomic groups that this individual belong to as was used on the Home page for this Module.  Be sure to take notes on each step of your classification as you complete the following instructions:</w:t>
      </w:r>
    </w:p>
    <w:p w:rsidR="00B33261" w:rsidRPr="00B33261" w:rsidRDefault="00B33261" w:rsidP="00B33261">
      <w:pPr>
        <w:numPr>
          <w:ilvl w:val="0"/>
          <w:numId w:val="2"/>
        </w:numPr>
        <w:shd w:val="clear" w:color="auto" w:fill="F0F2F3"/>
        <w:spacing w:line="312" w:lineRule="atLeast"/>
        <w:ind w:left="750" w:right="1080"/>
        <w:rPr>
          <w:rFonts w:ascii="Arial" w:hAnsi="Arial" w:cs="Arial"/>
          <w:color w:val="363636"/>
          <w:sz w:val="23"/>
          <w:szCs w:val="23"/>
        </w:rPr>
      </w:pPr>
      <w:r w:rsidRPr="00B33261">
        <w:rPr>
          <w:rFonts w:ascii="Arial" w:hAnsi="Arial" w:cs="Arial"/>
          <w:color w:val="363636"/>
          <w:sz w:val="23"/>
          <w:szCs w:val="23"/>
        </w:rPr>
        <w:t xml:space="preserve">Return to the Tree of Life page using the link at the bottom of the page.  Select the correct Kingdom for Phylum Chordata.  From this page, now think about what subphyla within Chordata </w:t>
      </w:r>
      <w:proofErr w:type="gramStart"/>
      <w:r w:rsidRPr="00B33261">
        <w:rPr>
          <w:rFonts w:ascii="Arial" w:hAnsi="Arial" w:cs="Arial"/>
          <w:color w:val="363636"/>
          <w:sz w:val="23"/>
          <w:szCs w:val="23"/>
        </w:rPr>
        <w:t>would an otter</w:t>
      </w:r>
      <w:proofErr w:type="gramEnd"/>
      <w:r w:rsidRPr="00B33261">
        <w:rPr>
          <w:rFonts w:ascii="Arial" w:hAnsi="Arial" w:cs="Arial"/>
          <w:color w:val="363636"/>
          <w:sz w:val="23"/>
          <w:szCs w:val="23"/>
        </w:rPr>
        <w:t xml:space="preserve"> belong to (HINT:  Does it have a vertebral column? Is it more like a koala bear or a primitive fish?). </w:t>
      </w:r>
    </w:p>
    <w:p w:rsidR="00B33261" w:rsidRPr="00B33261" w:rsidRDefault="00B33261" w:rsidP="00B33261">
      <w:pPr>
        <w:numPr>
          <w:ilvl w:val="0"/>
          <w:numId w:val="2"/>
        </w:numPr>
        <w:shd w:val="clear" w:color="auto" w:fill="F0F2F3"/>
        <w:spacing w:line="312" w:lineRule="atLeast"/>
        <w:ind w:left="750" w:right="1080"/>
        <w:rPr>
          <w:rFonts w:ascii="Arial" w:hAnsi="Arial" w:cs="Arial"/>
          <w:color w:val="363636"/>
          <w:sz w:val="23"/>
          <w:szCs w:val="23"/>
        </w:rPr>
      </w:pPr>
      <w:r w:rsidRPr="00B33261">
        <w:rPr>
          <w:rFonts w:ascii="Arial" w:hAnsi="Arial" w:cs="Arial"/>
          <w:color w:val="363636"/>
          <w:sz w:val="23"/>
          <w:szCs w:val="23"/>
        </w:rPr>
        <w:t>Select the correct subphylum from this list.</w:t>
      </w:r>
    </w:p>
    <w:p w:rsidR="00B33261" w:rsidRPr="00B33261" w:rsidRDefault="00B33261" w:rsidP="00B33261">
      <w:pPr>
        <w:numPr>
          <w:ilvl w:val="0"/>
          <w:numId w:val="2"/>
        </w:numPr>
        <w:shd w:val="clear" w:color="auto" w:fill="F0F2F3"/>
        <w:spacing w:line="312" w:lineRule="atLeast"/>
        <w:ind w:left="750" w:right="1080"/>
        <w:rPr>
          <w:rFonts w:ascii="Arial" w:hAnsi="Arial" w:cs="Arial"/>
          <w:color w:val="363636"/>
          <w:sz w:val="23"/>
          <w:szCs w:val="23"/>
        </w:rPr>
      </w:pPr>
      <w:r w:rsidRPr="00B33261">
        <w:rPr>
          <w:rFonts w:ascii="Arial" w:hAnsi="Arial" w:cs="Arial"/>
          <w:color w:val="363636"/>
          <w:sz w:val="23"/>
          <w:szCs w:val="23"/>
        </w:rPr>
        <w:t xml:space="preserve">Now select the correct Class.  On the page you will notice links that lead to fish, </w:t>
      </w:r>
      <w:proofErr w:type="spellStart"/>
      <w:r w:rsidRPr="00B33261">
        <w:rPr>
          <w:rFonts w:ascii="Arial" w:hAnsi="Arial" w:cs="Arial"/>
          <w:color w:val="363636"/>
          <w:sz w:val="23"/>
          <w:szCs w:val="23"/>
        </w:rPr>
        <w:t>amphibia</w:t>
      </w:r>
      <w:proofErr w:type="spellEnd"/>
      <w:r w:rsidRPr="00B33261">
        <w:rPr>
          <w:rFonts w:ascii="Arial" w:hAnsi="Arial" w:cs="Arial"/>
          <w:color w:val="363636"/>
          <w:sz w:val="23"/>
          <w:szCs w:val="23"/>
        </w:rPr>
        <w:t>, reptiles, and mammals.  Think about which best represents the sea otter (HINT:  Does it have hair, scales, or a slimy skin?  Is it warm-blooded "</w:t>
      </w:r>
      <w:proofErr w:type="spellStart"/>
      <w:r w:rsidRPr="00B33261">
        <w:rPr>
          <w:rFonts w:ascii="Arial" w:hAnsi="Arial" w:cs="Arial"/>
          <w:color w:val="363636"/>
          <w:sz w:val="23"/>
          <w:szCs w:val="23"/>
        </w:rPr>
        <w:t>homeothermic</w:t>
      </w:r>
      <w:proofErr w:type="spellEnd"/>
      <w:r w:rsidRPr="00B33261">
        <w:rPr>
          <w:rFonts w:ascii="Arial" w:hAnsi="Arial" w:cs="Arial"/>
          <w:color w:val="363636"/>
          <w:sz w:val="23"/>
          <w:szCs w:val="23"/>
        </w:rPr>
        <w:t>" or cold-blooded "poikilothermic?").  If you can't decide, try each link until you find characteristics that match those of the sea otter.</w:t>
      </w:r>
    </w:p>
    <w:p w:rsidR="00B33261" w:rsidRPr="00B33261" w:rsidRDefault="00B33261" w:rsidP="00B33261">
      <w:pPr>
        <w:numPr>
          <w:ilvl w:val="0"/>
          <w:numId w:val="2"/>
        </w:numPr>
        <w:shd w:val="clear" w:color="auto" w:fill="F0F2F3"/>
        <w:spacing w:line="312" w:lineRule="atLeast"/>
        <w:ind w:left="750" w:right="1080"/>
        <w:rPr>
          <w:rFonts w:ascii="Arial" w:hAnsi="Arial" w:cs="Arial"/>
          <w:color w:val="363636"/>
          <w:sz w:val="23"/>
          <w:szCs w:val="23"/>
        </w:rPr>
      </w:pPr>
      <w:r w:rsidRPr="00B33261">
        <w:rPr>
          <w:rFonts w:ascii="Arial" w:hAnsi="Arial" w:cs="Arial"/>
          <w:color w:val="363636"/>
          <w:sz w:val="23"/>
          <w:szCs w:val="23"/>
        </w:rPr>
        <w:lastRenderedPageBreak/>
        <w:t>Once you have selected the correct Class, a list of Orders will open next to it.  Consider the sea otter's diet.  Does it eat vegetables such as sea weed, or meat such as oysters, mussels, and clams?  Is it more like whale, horse, elephant, bat, or cat? If you can't decide try some of the links until you narrow it down. </w:t>
      </w:r>
    </w:p>
    <w:p w:rsidR="00B33261" w:rsidRPr="00B33261" w:rsidRDefault="00B33261" w:rsidP="00B33261">
      <w:pPr>
        <w:numPr>
          <w:ilvl w:val="0"/>
          <w:numId w:val="2"/>
        </w:numPr>
        <w:shd w:val="clear" w:color="auto" w:fill="F0F2F3"/>
        <w:spacing w:line="312" w:lineRule="atLeast"/>
        <w:ind w:left="750" w:right="1080"/>
        <w:rPr>
          <w:rFonts w:ascii="Arial" w:hAnsi="Arial" w:cs="Arial"/>
          <w:color w:val="363636"/>
          <w:sz w:val="23"/>
          <w:szCs w:val="23"/>
        </w:rPr>
      </w:pPr>
      <w:r w:rsidRPr="00B33261">
        <w:rPr>
          <w:rFonts w:ascii="Arial" w:hAnsi="Arial" w:cs="Arial"/>
          <w:color w:val="363636"/>
          <w:sz w:val="23"/>
          <w:szCs w:val="23"/>
        </w:rPr>
        <w:t>Select the corresponding Order and make note of it.   Determine which Family, Genus and species describe the otter select "Systematics" at the bottom of the page.</w:t>
      </w:r>
    </w:p>
    <w:p w:rsidR="00B33261" w:rsidRPr="00B33261" w:rsidRDefault="00B33261" w:rsidP="00B33261">
      <w:pPr>
        <w:numPr>
          <w:ilvl w:val="0"/>
          <w:numId w:val="2"/>
        </w:numPr>
        <w:shd w:val="clear" w:color="auto" w:fill="F0F2F3"/>
        <w:spacing w:line="312" w:lineRule="atLeast"/>
        <w:ind w:left="750" w:right="1080"/>
        <w:rPr>
          <w:rFonts w:ascii="Arial" w:hAnsi="Arial" w:cs="Arial"/>
          <w:color w:val="363636"/>
          <w:sz w:val="23"/>
          <w:szCs w:val="23"/>
        </w:rPr>
      </w:pPr>
      <w:r w:rsidRPr="00B33261">
        <w:rPr>
          <w:rFonts w:ascii="Arial" w:hAnsi="Arial" w:cs="Arial"/>
          <w:color w:val="363636"/>
          <w:sz w:val="23"/>
          <w:szCs w:val="23"/>
        </w:rPr>
        <w:t>When you enter the "Systematics" page for the sea otter, select the link for "International Sea Otter Survival Fund" to learn more about the family and genus characteristics and classification.  Use the links "About Otters" and then "Otter Species" from this page to answer the following questions:</w:t>
      </w:r>
    </w:p>
    <w:p w:rsidR="00B33261" w:rsidRPr="00B33261" w:rsidRDefault="00B33261" w:rsidP="00B33261">
      <w:pPr>
        <w:shd w:val="clear" w:color="auto" w:fill="F0F2F3"/>
        <w:spacing w:before="100" w:beforeAutospacing="1" w:after="100" w:afterAutospacing="1" w:line="312" w:lineRule="atLeast"/>
        <w:ind w:left="1050" w:right="1050"/>
        <w:rPr>
          <w:rFonts w:ascii="Arial" w:hAnsi="Arial" w:cs="Arial"/>
          <w:color w:val="363636"/>
          <w:sz w:val="27"/>
          <w:szCs w:val="27"/>
        </w:rPr>
      </w:pPr>
      <w:r w:rsidRPr="00B33261">
        <w:rPr>
          <w:rFonts w:ascii="Arial" w:hAnsi="Arial" w:cs="Arial"/>
          <w:color w:val="363636"/>
          <w:sz w:val="27"/>
          <w:szCs w:val="27"/>
        </w:rPr>
        <w:t>To what family do otter-like animals belong?</w:t>
      </w:r>
    </w:p>
    <w:p w:rsidR="00B33261" w:rsidRPr="00B33261" w:rsidRDefault="00B33261" w:rsidP="00B33261">
      <w:pPr>
        <w:shd w:val="clear" w:color="auto" w:fill="F0F2F3"/>
        <w:spacing w:before="100" w:beforeAutospacing="1" w:after="100" w:afterAutospacing="1" w:line="312" w:lineRule="atLeast"/>
        <w:ind w:left="1050" w:right="1050"/>
        <w:rPr>
          <w:rFonts w:ascii="Arial" w:hAnsi="Arial" w:cs="Arial"/>
          <w:color w:val="363636"/>
          <w:sz w:val="27"/>
          <w:szCs w:val="27"/>
        </w:rPr>
      </w:pPr>
      <w:r w:rsidRPr="00B33261">
        <w:rPr>
          <w:rFonts w:ascii="Arial" w:hAnsi="Arial" w:cs="Arial"/>
          <w:color w:val="363636"/>
          <w:sz w:val="27"/>
          <w:szCs w:val="27"/>
        </w:rPr>
        <w:t>Using the Species List, what is the difference between the Sea Otter and the Marine otter?  List the genus and species for each. </w:t>
      </w:r>
    </w:p>
    <w:p w:rsidR="00B33261" w:rsidRPr="00B33261" w:rsidRDefault="00B33261" w:rsidP="00B33261">
      <w:pPr>
        <w:shd w:val="clear" w:color="auto" w:fill="F0F2F3"/>
        <w:spacing w:before="100" w:beforeAutospacing="1" w:after="100" w:afterAutospacing="1" w:line="312" w:lineRule="atLeast"/>
        <w:ind w:left="1050" w:right="1050"/>
        <w:rPr>
          <w:rFonts w:ascii="Arial" w:hAnsi="Arial" w:cs="Arial"/>
          <w:color w:val="363636"/>
          <w:sz w:val="27"/>
          <w:szCs w:val="27"/>
        </w:rPr>
      </w:pPr>
      <w:r w:rsidRPr="00B33261">
        <w:rPr>
          <w:rFonts w:ascii="Arial" w:hAnsi="Arial" w:cs="Arial"/>
          <w:color w:val="363636"/>
          <w:sz w:val="27"/>
          <w:szCs w:val="27"/>
        </w:rPr>
        <w:t>What threats do the Sea Otter and Marine otter face as species?</w:t>
      </w:r>
    </w:p>
    <w:p w:rsidR="00B33261" w:rsidRPr="00B33261" w:rsidRDefault="00B33261" w:rsidP="00B33261">
      <w:pPr>
        <w:shd w:val="clear" w:color="auto" w:fill="F0F2F3"/>
        <w:spacing w:before="100" w:beforeAutospacing="1" w:after="100" w:afterAutospacing="1" w:line="312" w:lineRule="atLeast"/>
        <w:ind w:left="1050" w:right="1050"/>
        <w:rPr>
          <w:rFonts w:ascii="Arial" w:hAnsi="Arial" w:cs="Arial"/>
          <w:color w:val="363636"/>
          <w:sz w:val="27"/>
          <w:szCs w:val="27"/>
        </w:rPr>
      </w:pPr>
      <w:r w:rsidRPr="00B33261">
        <w:rPr>
          <w:rFonts w:ascii="Arial" w:hAnsi="Arial" w:cs="Arial"/>
          <w:b/>
          <w:bCs/>
          <w:color w:val="363636"/>
          <w:sz w:val="27"/>
          <w:szCs w:val="27"/>
        </w:rPr>
        <w:t>Part III:  Explore the UCMP Site</w:t>
      </w:r>
    </w:p>
    <w:p w:rsidR="00B33261" w:rsidRPr="00B33261" w:rsidRDefault="00B33261" w:rsidP="00B33261">
      <w:pPr>
        <w:shd w:val="clear" w:color="auto" w:fill="F0F2F3"/>
        <w:spacing w:before="100" w:beforeAutospacing="1" w:after="100" w:afterAutospacing="1" w:line="312" w:lineRule="atLeast"/>
        <w:ind w:left="1050" w:right="1050"/>
        <w:rPr>
          <w:rFonts w:ascii="Arial" w:hAnsi="Arial" w:cs="Arial"/>
          <w:color w:val="363636"/>
          <w:sz w:val="27"/>
          <w:szCs w:val="27"/>
        </w:rPr>
      </w:pPr>
      <w:r w:rsidRPr="00B33261">
        <w:rPr>
          <w:rFonts w:ascii="Arial" w:hAnsi="Arial" w:cs="Arial"/>
          <w:color w:val="363636"/>
          <w:sz w:val="27"/>
          <w:szCs w:val="27"/>
        </w:rPr>
        <w:t>Follow two additional links within the UCMP website.  This is your choice and your opportunity to explore this very cool resource provided by UC Berkeley.  The links within UCMP do not have to be related to either sea squirts or otters, but you must include the web address (and it must be within the ucmp.berkeley.edu domain!) and a brief description of what you learned on that page.</w:t>
      </w:r>
    </w:p>
    <w:p w:rsidR="00B33261" w:rsidRPr="00B33261" w:rsidRDefault="00B33261" w:rsidP="00B33261">
      <w:pPr>
        <w:shd w:val="clear" w:color="auto" w:fill="C4D5DD"/>
        <w:spacing w:line="312" w:lineRule="atLeast"/>
        <w:outlineLvl w:val="2"/>
        <w:rPr>
          <w:rFonts w:ascii="Arial" w:hAnsi="Arial" w:cs="Arial"/>
          <w:b/>
          <w:bCs/>
          <w:color w:val="005697"/>
          <w:sz w:val="29"/>
          <w:szCs w:val="29"/>
        </w:rPr>
      </w:pPr>
      <w:r w:rsidRPr="00B33261">
        <w:rPr>
          <w:rFonts w:ascii="Arial" w:hAnsi="Arial" w:cs="Arial"/>
          <w:b/>
          <w:bCs/>
          <w:color w:val="005697"/>
          <w:sz w:val="29"/>
          <w:szCs w:val="29"/>
        </w:rPr>
        <w:t>Assignment Expectations</w:t>
      </w:r>
    </w:p>
    <w:p w:rsidR="00B33261" w:rsidRPr="00B33261" w:rsidRDefault="00B33261" w:rsidP="00B33261">
      <w:pPr>
        <w:shd w:val="clear" w:color="auto" w:fill="F0F2F3"/>
        <w:spacing w:before="100" w:beforeAutospacing="1" w:after="100" w:afterAutospacing="1" w:line="312" w:lineRule="atLeast"/>
        <w:ind w:left="1050" w:right="1050"/>
        <w:rPr>
          <w:rFonts w:ascii="Arial" w:hAnsi="Arial" w:cs="Arial"/>
          <w:color w:val="363636"/>
          <w:sz w:val="27"/>
          <w:szCs w:val="27"/>
        </w:rPr>
      </w:pPr>
      <w:r w:rsidRPr="00B33261">
        <w:rPr>
          <w:rFonts w:ascii="Arial" w:hAnsi="Arial" w:cs="Arial"/>
          <w:color w:val="363636"/>
          <w:sz w:val="27"/>
          <w:szCs w:val="27"/>
        </w:rPr>
        <w:t>This Case Assignment should be entirely completed with the UC Berkeley UCMP website: </w:t>
      </w:r>
      <w:hyperlink r:id="rId8" w:tgtFrame="_blank" w:history="1">
        <w:r w:rsidRPr="00B33261">
          <w:rPr>
            <w:rFonts w:ascii="Arial" w:hAnsi="Arial" w:cs="Arial"/>
            <w:i/>
            <w:iCs/>
            <w:color w:val="CC3300"/>
            <w:u w:val="single"/>
          </w:rPr>
          <w:t>http://www.ucmp.berkeley.edu/exhibit/phylogeny.html</w:t>
        </w:r>
      </w:hyperlink>
      <w:r w:rsidRPr="00B33261">
        <w:rPr>
          <w:rFonts w:ascii="Arial" w:hAnsi="Arial" w:cs="Arial"/>
          <w:color w:val="363636"/>
          <w:sz w:val="27"/>
          <w:szCs w:val="27"/>
        </w:rPr>
        <w:t xml:space="preserve">.  Points will be deducted for results reported from general Google searches or homework pages.  When summarizing the information you read from the UCMP site, be sure to synthesize the information into your own words, and cite the reference using the title of the webpage and its web address.   Please use complete </w:t>
      </w:r>
      <w:r w:rsidRPr="00B33261">
        <w:rPr>
          <w:rFonts w:ascii="Arial" w:hAnsi="Arial" w:cs="Arial"/>
          <w:color w:val="363636"/>
          <w:sz w:val="27"/>
          <w:szCs w:val="27"/>
        </w:rPr>
        <w:lastRenderedPageBreak/>
        <w:t>sentences and write your paper in essay format using Part I, II, and III as headings, and the topics within each as subheadings.</w:t>
      </w:r>
    </w:p>
    <w:p w:rsidR="00B33261" w:rsidRDefault="00B33261" w:rsidP="00B33261">
      <w:r w:rsidRPr="00B33261">
        <w:rPr>
          <w:highlight w:val="yellow"/>
        </w:rPr>
        <w:t xml:space="preserve">Assignment </w:t>
      </w:r>
      <w:r>
        <w:rPr>
          <w:highlight w:val="yellow"/>
        </w:rPr>
        <w:t>2</w:t>
      </w:r>
      <w:bookmarkStart w:id="0" w:name="_GoBack"/>
      <w:bookmarkEnd w:id="0"/>
    </w:p>
    <w:p w:rsidR="00B33261" w:rsidRDefault="00B33261"/>
    <w:p w:rsidR="00B33261" w:rsidRDefault="00B33261" w:rsidP="00B33261">
      <w:pPr>
        <w:pStyle w:val="Heading3"/>
        <w:shd w:val="clear" w:color="auto" w:fill="C4D5DD"/>
        <w:spacing w:before="0" w:beforeAutospacing="0" w:after="0" w:afterAutospacing="0" w:line="312" w:lineRule="atLeast"/>
        <w:rPr>
          <w:rFonts w:ascii="Arial" w:hAnsi="Arial" w:cs="Arial"/>
          <w:color w:val="005697"/>
          <w:sz w:val="29"/>
          <w:szCs w:val="29"/>
        </w:rPr>
      </w:pPr>
      <w:r>
        <w:rPr>
          <w:rFonts w:ascii="Arial" w:hAnsi="Arial" w:cs="Arial"/>
          <w:color w:val="005697"/>
          <w:sz w:val="29"/>
          <w:szCs w:val="29"/>
        </w:rPr>
        <w:t>Overview</w:t>
      </w:r>
    </w:p>
    <w:p w:rsidR="00B33261" w:rsidRDefault="00B33261" w:rsidP="00B33261">
      <w:pPr>
        <w:pStyle w:val="NormalWeb"/>
        <w:shd w:val="clear" w:color="auto" w:fill="F0F2F3"/>
        <w:spacing w:line="312" w:lineRule="atLeast"/>
        <w:ind w:left="1050" w:right="1050"/>
        <w:rPr>
          <w:rFonts w:ascii="Arial" w:hAnsi="Arial" w:cs="Arial"/>
          <w:color w:val="363636"/>
          <w:sz w:val="27"/>
          <w:szCs w:val="27"/>
        </w:rPr>
      </w:pPr>
      <w:r>
        <w:rPr>
          <w:rFonts w:ascii="Arial" w:hAnsi="Arial" w:cs="Arial"/>
          <w:color w:val="363636"/>
          <w:sz w:val="27"/>
          <w:szCs w:val="27"/>
        </w:rPr>
        <w:t>As you have learned in Modules 1 and 2, prokaryotes share many common features that differentiate them from eukaryotes, such as:</w:t>
      </w:r>
    </w:p>
    <w:p w:rsidR="00B33261" w:rsidRDefault="00B33261" w:rsidP="00B33261">
      <w:pPr>
        <w:pStyle w:val="NormalWeb"/>
        <w:shd w:val="clear" w:color="auto" w:fill="F0F2F3"/>
        <w:spacing w:line="312" w:lineRule="atLeast"/>
        <w:ind w:left="1050" w:right="1050"/>
        <w:rPr>
          <w:rFonts w:ascii="Arial" w:hAnsi="Arial" w:cs="Arial"/>
          <w:color w:val="363636"/>
          <w:sz w:val="27"/>
          <w:szCs w:val="27"/>
        </w:rPr>
      </w:pPr>
      <w:r>
        <w:rPr>
          <w:rFonts w:ascii="Arial" w:hAnsi="Arial" w:cs="Arial"/>
          <w:color w:val="363636"/>
          <w:sz w:val="27"/>
          <w:szCs w:val="27"/>
        </w:rPr>
        <w:t xml:space="preserve">Lack of nuclear membrane, </w:t>
      </w:r>
      <w:proofErr w:type="spellStart"/>
      <w:r>
        <w:rPr>
          <w:rFonts w:ascii="Arial" w:hAnsi="Arial" w:cs="Arial"/>
          <w:color w:val="363636"/>
          <w:sz w:val="27"/>
          <w:szCs w:val="27"/>
        </w:rPr>
        <w:t>unicellularity</w:t>
      </w:r>
      <w:proofErr w:type="spellEnd"/>
      <w:r>
        <w:rPr>
          <w:rFonts w:ascii="Arial" w:hAnsi="Arial" w:cs="Arial"/>
          <w:color w:val="363636"/>
          <w:sz w:val="27"/>
          <w:szCs w:val="27"/>
        </w:rPr>
        <w:t>, division by binary-fission and generally small size.</w:t>
      </w:r>
    </w:p>
    <w:p w:rsidR="00B33261" w:rsidRDefault="00B33261" w:rsidP="00B33261">
      <w:pPr>
        <w:pStyle w:val="NormalWeb"/>
        <w:shd w:val="clear" w:color="auto" w:fill="F0F2F3"/>
        <w:spacing w:line="312" w:lineRule="atLeast"/>
        <w:ind w:left="1050" w:right="1050"/>
        <w:rPr>
          <w:rFonts w:ascii="Arial" w:hAnsi="Arial" w:cs="Arial"/>
          <w:color w:val="363636"/>
          <w:sz w:val="27"/>
          <w:szCs w:val="27"/>
        </w:rPr>
      </w:pPr>
      <w:r>
        <w:rPr>
          <w:rFonts w:ascii="Arial" w:hAnsi="Arial" w:cs="Arial"/>
          <w:color w:val="363636"/>
          <w:sz w:val="27"/>
          <w:szCs w:val="27"/>
        </w:rPr>
        <w:t>As introduced on the Home page of Module 3, various species differ and can be classified into taxonomic groups based on several characteristics. One characteristic commonly used to differentiate an organism as belonging to one species or another is the potential for the individuals to reproduce sexually and produce viable offspring. However, this characteristic cannot be applied to prokaryotes, and so their identification and classification is often determined based on:</w:t>
      </w:r>
    </w:p>
    <w:p w:rsidR="00B33261" w:rsidRDefault="00B33261" w:rsidP="00B33261">
      <w:pPr>
        <w:numPr>
          <w:ilvl w:val="0"/>
          <w:numId w:val="3"/>
        </w:numPr>
        <w:shd w:val="clear" w:color="auto" w:fill="F0F2F3"/>
        <w:spacing w:line="312" w:lineRule="atLeast"/>
        <w:ind w:left="750" w:right="1080"/>
        <w:rPr>
          <w:rFonts w:ascii="Arial" w:hAnsi="Arial" w:cs="Arial"/>
          <w:color w:val="363636"/>
          <w:sz w:val="23"/>
          <w:szCs w:val="23"/>
        </w:rPr>
      </w:pPr>
      <w:r>
        <w:rPr>
          <w:rFonts w:ascii="Arial" w:hAnsi="Arial" w:cs="Arial"/>
          <w:b/>
          <w:bCs/>
          <w:color w:val="363636"/>
          <w:sz w:val="23"/>
          <w:szCs w:val="23"/>
        </w:rPr>
        <w:t>Phylogeny</w:t>
      </w:r>
      <w:r>
        <w:rPr>
          <w:rFonts w:ascii="Arial" w:hAnsi="Arial" w:cs="Arial"/>
          <w:color w:val="363636"/>
          <w:sz w:val="23"/>
          <w:szCs w:val="23"/>
        </w:rPr>
        <w:t>: All bacteria stem from a common ancestor and diversified since, consequently possess different levels of evolutionary relatedness</w:t>
      </w:r>
    </w:p>
    <w:p w:rsidR="00B33261" w:rsidRDefault="00B33261" w:rsidP="00B33261">
      <w:pPr>
        <w:numPr>
          <w:ilvl w:val="0"/>
          <w:numId w:val="3"/>
        </w:numPr>
        <w:shd w:val="clear" w:color="auto" w:fill="F0F2F3"/>
        <w:spacing w:line="312" w:lineRule="atLeast"/>
        <w:ind w:left="750" w:right="1080"/>
        <w:rPr>
          <w:rFonts w:ascii="Arial" w:hAnsi="Arial" w:cs="Arial"/>
          <w:color w:val="363636"/>
          <w:sz w:val="23"/>
          <w:szCs w:val="23"/>
        </w:rPr>
      </w:pPr>
      <w:r>
        <w:rPr>
          <w:rFonts w:ascii="Arial" w:hAnsi="Arial" w:cs="Arial"/>
          <w:b/>
          <w:bCs/>
          <w:color w:val="363636"/>
          <w:sz w:val="23"/>
          <w:szCs w:val="23"/>
        </w:rPr>
        <w:t>Metabolism</w:t>
      </w:r>
      <w:r>
        <w:rPr>
          <w:rFonts w:ascii="Arial" w:hAnsi="Arial" w:cs="Arial"/>
          <w:color w:val="363636"/>
          <w:sz w:val="23"/>
          <w:szCs w:val="23"/>
        </w:rPr>
        <w:t>: Different bacteria may have different metabolic abilities</w:t>
      </w:r>
    </w:p>
    <w:p w:rsidR="00B33261" w:rsidRDefault="00B33261" w:rsidP="00B33261">
      <w:pPr>
        <w:numPr>
          <w:ilvl w:val="0"/>
          <w:numId w:val="3"/>
        </w:numPr>
        <w:shd w:val="clear" w:color="auto" w:fill="F0F2F3"/>
        <w:spacing w:line="312" w:lineRule="atLeast"/>
        <w:ind w:left="750" w:right="1080"/>
        <w:rPr>
          <w:rFonts w:ascii="Arial" w:hAnsi="Arial" w:cs="Arial"/>
          <w:color w:val="363636"/>
          <w:sz w:val="23"/>
          <w:szCs w:val="23"/>
        </w:rPr>
      </w:pPr>
      <w:r>
        <w:rPr>
          <w:rFonts w:ascii="Arial" w:hAnsi="Arial" w:cs="Arial"/>
          <w:b/>
          <w:bCs/>
          <w:color w:val="363636"/>
          <w:sz w:val="23"/>
          <w:szCs w:val="23"/>
        </w:rPr>
        <w:t>Environment</w:t>
      </w:r>
      <w:r>
        <w:rPr>
          <w:rFonts w:ascii="Arial" w:hAnsi="Arial" w:cs="Arial"/>
          <w:color w:val="363636"/>
          <w:sz w:val="23"/>
          <w:szCs w:val="23"/>
        </w:rPr>
        <w:t>: Different bacteria thrive in different environments, such as high/low temperature and salt</w:t>
      </w:r>
    </w:p>
    <w:p w:rsidR="00B33261" w:rsidRDefault="00B33261" w:rsidP="00B33261">
      <w:pPr>
        <w:numPr>
          <w:ilvl w:val="0"/>
          <w:numId w:val="3"/>
        </w:numPr>
        <w:shd w:val="clear" w:color="auto" w:fill="F0F2F3"/>
        <w:spacing w:line="312" w:lineRule="atLeast"/>
        <w:ind w:left="750" w:right="1080"/>
        <w:rPr>
          <w:rFonts w:ascii="Arial" w:hAnsi="Arial" w:cs="Arial"/>
          <w:color w:val="363636"/>
          <w:sz w:val="23"/>
          <w:szCs w:val="23"/>
        </w:rPr>
      </w:pPr>
      <w:r>
        <w:rPr>
          <w:rFonts w:ascii="Arial" w:hAnsi="Arial" w:cs="Arial"/>
          <w:b/>
          <w:bCs/>
          <w:color w:val="363636"/>
          <w:sz w:val="23"/>
          <w:szCs w:val="23"/>
        </w:rPr>
        <w:t>Morphology</w:t>
      </w:r>
      <w:r>
        <w:rPr>
          <w:rFonts w:ascii="Arial" w:hAnsi="Arial" w:cs="Arial"/>
          <w:color w:val="363636"/>
          <w:sz w:val="23"/>
          <w:szCs w:val="23"/>
        </w:rPr>
        <w:t>: There are many structural differences between bacteria, such as cell shape, Gram stain (number of lipid bilayers) or bilayer composition</w:t>
      </w:r>
    </w:p>
    <w:p w:rsidR="00B33261" w:rsidRDefault="00B33261" w:rsidP="00B33261">
      <w:pPr>
        <w:numPr>
          <w:ilvl w:val="0"/>
          <w:numId w:val="3"/>
        </w:numPr>
        <w:shd w:val="clear" w:color="auto" w:fill="F0F2F3"/>
        <w:spacing w:line="312" w:lineRule="atLeast"/>
        <w:ind w:left="750" w:right="1080"/>
        <w:rPr>
          <w:rFonts w:ascii="Arial" w:hAnsi="Arial" w:cs="Arial"/>
          <w:color w:val="363636"/>
          <w:sz w:val="23"/>
          <w:szCs w:val="23"/>
        </w:rPr>
      </w:pPr>
      <w:r>
        <w:rPr>
          <w:rFonts w:ascii="Arial" w:hAnsi="Arial" w:cs="Arial"/>
          <w:b/>
          <w:bCs/>
          <w:color w:val="363636"/>
          <w:sz w:val="23"/>
          <w:szCs w:val="23"/>
        </w:rPr>
        <w:t>Pathogenicity</w:t>
      </w:r>
      <w:r>
        <w:rPr>
          <w:rFonts w:ascii="Arial" w:hAnsi="Arial" w:cs="Arial"/>
          <w:color w:val="363636"/>
          <w:sz w:val="23"/>
          <w:szCs w:val="23"/>
        </w:rPr>
        <w:t>: Some bacteria are pathogenic to plants or animals</w:t>
      </w:r>
    </w:p>
    <w:p w:rsidR="00B33261" w:rsidRDefault="00B33261" w:rsidP="00B33261">
      <w:pPr>
        <w:pStyle w:val="NormalWeb"/>
        <w:shd w:val="clear" w:color="auto" w:fill="F0F2F3"/>
        <w:spacing w:line="312" w:lineRule="atLeast"/>
        <w:ind w:left="1050" w:right="1050"/>
        <w:rPr>
          <w:rFonts w:ascii="Arial" w:hAnsi="Arial" w:cs="Arial"/>
          <w:color w:val="363636"/>
          <w:sz w:val="27"/>
          <w:szCs w:val="27"/>
        </w:rPr>
      </w:pPr>
      <w:r>
        <w:rPr>
          <w:rFonts w:ascii="Arial" w:hAnsi="Arial" w:cs="Arial"/>
          <w:color w:val="363636"/>
          <w:sz w:val="27"/>
          <w:szCs w:val="27"/>
        </w:rPr>
        <w:t>All microbial metabolisms can be arranged according to three principles:</w:t>
      </w:r>
    </w:p>
    <w:p w:rsidR="00B33261" w:rsidRDefault="00B33261" w:rsidP="00B33261">
      <w:pPr>
        <w:pStyle w:val="NormalWeb"/>
        <w:shd w:val="clear" w:color="auto" w:fill="F0F2F3"/>
        <w:spacing w:line="312" w:lineRule="atLeast"/>
        <w:ind w:left="1050" w:right="1050"/>
        <w:rPr>
          <w:rFonts w:ascii="Arial" w:hAnsi="Arial" w:cs="Arial"/>
          <w:color w:val="363636"/>
          <w:sz w:val="27"/>
          <w:szCs w:val="27"/>
        </w:rPr>
      </w:pPr>
      <w:r>
        <w:rPr>
          <w:rFonts w:ascii="Arial" w:hAnsi="Arial" w:cs="Arial"/>
          <w:color w:val="363636"/>
          <w:sz w:val="27"/>
          <w:szCs w:val="27"/>
        </w:rPr>
        <w:t>1. How the organism obtains carbon for synthesizing cell mass:</w:t>
      </w:r>
    </w:p>
    <w:p w:rsidR="00B33261" w:rsidRDefault="00B33261" w:rsidP="00B33261">
      <w:pPr>
        <w:numPr>
          <w:ilvl w:val="0"/>
          <w:numId w:val="4"/>
        </w:numPr>
        <w:shd w:val="clear" w:color="auto" w:fill="F0F2F3"/>
        <w:spacing w:line="312" w:lineRule="atLeast"/>
        <w:ind w:left="750" w:right="1080"/>
        <w:rPr>
          <w:rFonts w:ascii="Arial" w:hAnsi="Arial" w:cs="Arial"/>
          <w:color w:val="363636"/>
          <w:sz w:val="23"/>
          <w:szCs w:val="23"/>
        </w:rPr>
      </w:pPr>
      <w:r>
        <w:rPr>
          <w:rFonts w:ascii="Arial" w:hAnsi="Arial" w:cs="Arial"/>
          <w:b/>
          <w:bCs/>
          <w:color w:val="363636"/>
          <w:sz w:val="23"/>
          <w:szCs w:val="23"/>
        </w:rPr>
        <w:t>autotrophic</w:t>
      </w:r>
      <w:r>
        <w:rPr>
          <w:rStyle w:val="apple-converted-space"/>
          <w:rFonts w:ascii="Arial" w:hAnsi="Arial" w:cs="Arial"/>
          <w:color w:val="363636"/>
          <w:sz w:val="23"/>
          <w:szCs w:val="23"/>
        </w:rPr>
        <w:t> </w:t>
      </w:r>
      <w:r>
        <w:rPr>
          <w:rFonts w:ascii="Arial" w:hAnsi="Arial" w:cs="Arial"/>
          <w:color w:val="363636"/>
          <w:sz w:val="23"/>
          <w:szCs w:val="23"/>
        </w:rPr>
        <w:t>– carbon is obtained from carbon dioxide (CO</w:t>
      </w:r>
      <w:r>
        <w:rPr>
          <w:rFonts w:ascii="Arial" w:hAnsi="Arial" w:cs="Arial"/>
          <w:color w:val="363636"/>
          <w:sz w:val="23"/>
          <w:szCs w:val="23"/>
          <w:vertAlign w:val="subscript"/>
        </w:rPr>
        <w:t>2</w:t>
      </w:r>
      <w:r>
        <w:rPr>
          <w:rFonts w:ascii="Arial" w:hAnsi="Arial" w:cs="Arial"/>
          <w:color w:val="363636"/>
          <w:sz w:val="23"/>
          <w:szCs w:val="23"/>
        </w:rPr>
        <w:t>)</w:t>
      </w:r>
    </w:p>
    <w:p w:rsidR="00B33261" w:rsidRDefault="00B33261" w:rsidP="00B33261">
      <w:pPr>
        <w:numPr>
          <w:ilvl w:val="0"/>
          <w:numId w:val="4"/>
        </w:numPr>
        <w:shd w:val="clear" w:color="auto" w:fill="F0F2F3"/>
        <w:spacing w:line="312" w:lineRule="atLeast"/>
        <w:ind w:left="750" w:right="1080"/>
        <w:rPr>
          <w:rFonts w:ascii="Arial" w:hAnsi="Arial" w:cs="Arial"/>
          <w:color w:val="363636"/>
          <w:sz w:val="23"/>
          <w:szCs w:val="23"/>
        </w:rPr>
      </w:pPr>
      <w:r>
        <w:rPr>
          <w:rFonts w:ascii="Arial" w:hAnsi="Arial" w:cs="Arial"/>
          <w:b/>
          <w:bCs/>
          <w:color w:val="363636"/>
          <w:sz w:val="23"/>
          <w:szCs w:val="23"/>
        </w:rPr>
        <w:t>heterotrophic</w:t>
      </w:r>
      <w:r>
        <w:rPr>
          <w:rStyle w:val="apple-converted-space"/>
          <w:rFonts w:ascii="Arial" w:hAnsi="Arial" w:cs="Arial"/>
          <w:color w:val="363636"/>
          <w:sz w:val="23"/>
          <w:szCs w:val="23"/>
        </w:rPr>
        <w:t> </w:t>
      </w:r>
      <w:r>
        <w:rPr>
          <w:rFonts w:ascii="Arial" w:hAnsi="Arial" w:cs="Arial"/>
          <w:color w:val="363636"/>
          <w:sz w:val="23"/>
          <w:szCs w:val="23"/>
        </w:rPr>
        <w:t>– carbon is obtained from organic compounds</w:t>
      </w:r>
    </w:p>
    <w:p w:rsidR="00B33261" w:rsidRDefault="00B33261" w:rsidP="00B33261">
      <w:pPr>
        <w:numPr>
          <w:ilvl w:val="0"/>
          <w:numId w:val="4"/>
        </w:numPr>
        <w:shd w:val="clear" w:color="auto" w:fill="F0F2F3"/>
        <w:spacing w:line="312" w:lineRule="atLeast"/>
        <w:ind w:left="750" w:right="1080"/>
        <w:rPr>
          <w:rFonts w:ascii="Arial" w:hAnsi="Arial" w:cs="Arial"/>
          <w:color w:val="363636"/>
          <w:sz w:val="23"/>
          <w:szCs w:val="23"/>
        </w:rPr>
      </w:pPr>
      <w:proofErr w:type="spellStart"/>
      <w:r>
        <w:rPr>
          <w:rFonts w:ascii="Arial" w:hAnsi="Arial" w:cs="Arial"/>
          <w:b/>
          <w:bCs/>
          <w:color w:val="363636"/>
          <w:sz w:val="23"/>
          <w:szCs w:val="23"/>
        </w:rPr>
        <w:lastRenderedPageBreak/>
        <w:t>mixotrophic</w:t>
      </w:r>
      <w:proofErr w:type="spellEnd"/>
      <w:r>
        <w:rPr>
          <w:rStyle w:val="apple-converted-space"/>
          <w:rFonts w:ascii="Arial" w:hAnsi="Arial" w:cs="Arial"/>
          <w:color w:val="363636"/>
          <w:sz w:val="23"/>
          <w:szCs w:val="23"/>
        </w:rPr>
        <w:t> </w:t>
      </w:r>
      <w:r>
        <w:rPr>
          <w:rFonts w:ascii="Arial" w:hAnsi="Arial" w:cs="Arial"/>
          <w:color w:val="363636"/>
          <w:sz w:val="23"/>
          <w:szCs w:val="23"/>
        </w:rPr>
        <w:t>– carbon is obtained from both organic compounds and by fixing carbon dioxide</w:t>
      </w:r>
    </w:p>
    <w:p w:rsidR="00B33261" w:rsidRDefault="00B33261" w:rsidP="00B33261">
      <w:pPr>
        <w:pStyle w:val="NormalWeb"/>
        <w:shd w:val="clear" w:color="auto" w:fill="F0F2F3"/>
        <w:spacing w:line="312" w:lineRule="atLeast"/>
        <w:ind w:left="1050" w:right="1050"/>
        <w:rPr>
          <w:rFonts w:ascii="Arial" w:hAnsi="Arial" w:cs="Arial"/>
          <w:color w:val="363636"/>
          <w:sz w:val="27"/>
          <w:szCs w:val="27"/>
        </w:rPr>
      </w:pPr>
      <w:r>
        <w:rPr>
          <w:rFonts w:ascii="Arial" w:hAnsi="Arial" w:cs="Arial"/>
          <w:color w:val="363636"/>
          <w:sz w:val="27"/>
          <w:szCs w:val="27"/>
        </w:rPr>
        <w:t>2. How the organism obtains reducing equivalents used either in energy conservation or in biosynthetic reactions:</w:t>
      </w:r>
    </w:p>
    <w:p w:rsidR="00B33261" w:rsidRDefault="00B33261" w:rsidP="00B33261">
      <w:pPr>
        <w:numPr>
          <w:ilvl w:val="0"/>
          <w:numId w:val="5"/>
        </w:numPr>
        <w:shd w:val="clear" w:color="auto" w:fill="F0F2F3"/>
        <w:spacing w:line="312" w:lineRule="atLeast"/>
        <w:ind w:left="750" w:right="1080"/>
        <w:rPr>
          <w:rFonts w:ascii="Arial" w:hAnsi="Arial" w:cs="Arial"/>
          <w:color w:val="363636"/>
          <w:sz w:val="23"/>
          <w:szCs w:val="23"/>
        </w:rPr>
      </w:pPr>
      <w:proofErr w:type="spellStart"/>
      <w:r>
        <w:rPr>
          <w:rFonts w:ascii="Arial" w:hAnsi="Arial" w:cs="Arial"/>
          <w:b/>
          <w:bCs/>
          <w:color w:val="363636"/>
          <w:sz w:val="23"/>
          <w:szCs w:val="23"/>
        </w:rPr>
        <w:t>lithotrophic</w:t>
      </w:r>
      <w:proofErr w:type="spellEnd"/>
      <w:r>
        <w:rPr>
          <w:rFonts w:ascii="Arial" w:hAnsi="Arial" w:cs="Arial"/>
          <w:color w:val="363636"/>
          <w:sz w:val="23"/>
          <w:szCs w:val="23"/>
        </w:rPr>
        <w:t>– reducing equivalents are obtained from inorganic compounds</w:t>
      </w:r>
    </w:p>
    <w:p w:rsidR="00B33261" w:rsidRDefault="00B33261" w:rsidP="00B33261">
      <w:pPr>
        <w:numPr>
          <w:ilvl w:val="0"/>
          <w:numId w:val="5"/>
        </w:numPr>
        <w:shd w:val="clear" w:color="auto" w:fill="F0F2F3"/>
        <w:spacing w:line="312" w:lineRule="atLeast"/>
        <w:ind w:left="750" w:right="1080"/>
        <w:rPr>
          <w:rFonts w:ascii="Arial" w:hAnsi="Arial" w:cs="Arial"/>
          <w:color w:val="363636"/>
          <w:sz w:val="23"/>
          <w:szCs w:val="23"/>
        </w:rPr>
      </w:pPr>
      <w:proofErr w:type="spellStart"/>
      <w:r>
        <w:rPr>
          <w:rFonts w:ascii="Arial" w:hAnsi="Arial" w:cs="Arial"/>
          <w:b/>
          <w:bCs/>
          <w:color w:val="363636"/>
          <w:sz w:val="23"/>
          <w:szCs w:val="23"/>
        </w:rPr>
        <w:t>organotrophic</w:t>
      </w:r>
      <w:proofErr w:type="spellEnd"/>
      <w:r>
        <w:rPr>
          <w:rStyle w:val="apple-converted-space"/>
          <w:rFonts w:ascii="Arial" w:hAnsi="Arial" w:cs="Arial"/>
          <w:color w:val="363636"/>
          <w:sz w:val="23"/>
          <w:szCs w:val="23"/>
        </w:rPr>
        <w:t> </w:t>
      </w:r>
      <w:r>
        <w:rPr>
          <w:rFonts w:ascii="Arial" w:hAnsi="Arial" w:cs="Arial"/>
          <w:color w:val="363636"/>
          <w:sz w:val="23"/>
          <w:szCs w:val="23"/>
        </w:rPr>
        <w:t>– reducing equivalents are obtained from organic compounds</w:t>
      </w:r>
    </w:p>
    <w:p w:rsidR="00B33261" w:rsidRDefault="00B33261" w:rsidP="00B33261">
      <w:pPr>
        <w:pStyle w:val="NormalWeb"/>
        <w:shd w:val="clear" w:color="auto" w:fill="F0F2F3"/>
        <w:spacing w:line="312" w:lineRule="atLeast"/>
        <w:ind w:left="1050" w:right="1050"/>
        <w:rPr>
          <w:rFonts w:ascii="Arial" w:hAnsi="Arial" w:cs="Arial"/>
          <w:color w:val="363636"/>
          <w:sz w:val="27"/>
          <w:szCs w:val="27"/>
        </w:rPr>
      </w:pPr>
      <w:r>
        <w:rPr>
          <w:rFonts w:ascii="Arial" w:hAnsi="Arial" w:cs="Arial"/>
          <w:color w:val="363636"/>
          <w:sz w:val="27"/>
          <w:szCs w:val="27"/>
        </w:rPr>
        <w:t>3. How the organism obtains energy for living and growing:</w:t>
      </w:r>
    </w:p>
    <w:p w:rsidR="00B33261" w:rsidRDefault="00B33261" w:rsidP="00B33261">
      <w:pPr>
        <w:numPr>
          <w:ilvl w:val="0"/>
          <w:numId w:val="6"/>
        </w:numPr>
        <w:shd w:val="clear" w:color="auto" w:fill="F0F2F3"/>
        <w:spacing w:line="312" w:lineRule="atLeast"/>
        <w:ind w:left="750" w:right="1080"/>
        <w:rPr>
          <w:rFonts w:ascii="Arial" w:hAnsi="Arial" w:cs="Arial"/>
          <w:color w:val="363636"/>
          <w:sz w:val="23"/>
          <w:szCs w:val="23"/>
        </w:rPr>
      </w:pPr>
      <w:r>
        <w:rPr>
          <w:rFonts w:ascii="Arial" w:hAnsi="Arial" w:cs="Arial"/>
          <w:b/>
          <w:bCs/>
          <w:color w:val="363636"/>
          <w:sz w:val="23"/>
          <w:szCs w:val="23"/>
        </w:rPr>
        <w:t>chemotrophic</w:t>
      </w:r>
      <w:r>
        <w:rPr>
          <w:rStyle w:val="apple-converted-space"/>
          <w:rFonts w:ascii="Arial" w:hAnsi="Arial" w:cs="Arial"/>
          <w:color w:val="363636"/>
          <w:sz w:val="23"/>
          <w:szCs w:val="23"/>
        </w:rPr>
        <w:t> </w:t>
      </w:r>
      <w:r>
        <w:rPr>
          <w:rFonts w:ascii="Arial" w:hAnsi="Arial" w:cs="Arial"/>
          <w:color w:val="363636"/>
          <w:sz w:val="23"/>
          <w:szCs w:val="23"/>
        </w:rPr>
        <w:t>– energy is obtained from external chemical compounds</w:t>
      </w:r>
    </w:p>
    <w:p w:rsidR="00B33261" w:rsidRDefault="00B33261" w:rsidP="00B33261">
      <w:pPr>
        <w:numPr>
          <w:ilvl w:val="0"/>
          <w:numId w:val="6"/>
        </w:numPr>
        <w:shd w:val="clear" w:color="auto" w:fill="F0F2F3"/>
        <w:spacing w:line="312" w:lineRule="atLeast"/>
        <w:ind w:left="750" w:right="1080"/>
        <w:rPr>
          <w:rFonts w:ascii="Arial" w:hAnsi="Arial" w:cs="Arial"/>
          <w:color w:val="363636"/>
          <w:sz w:val="23"/>
          <w:szCs w:val="23"/>
        </w:rPr>
      </w:pPr>
      <w:r>
        <w:rPr>
          <w:rFonts w:ascii="Arial" w:hAnsi="Arial" w:cs="Arial"/>
          <w:b/>
          <w:bCs/>
          <w:color w:val="363636"/>
          <w:sz w:val="23"/>
          <w:szCs w:val="23"/>
        </w:rPr>
        <w:t>phototrophic</w:t>
      </w:r>
      <w:r>
        <w:rPr>
          <w:rStyle w:val="apple-converted-space"/>
          <w:rFonts w:ascii="Arial" w:hAnsi="Arial" w:cs="Arial"/>
          <w:color w:val="363636"/>
          <w:sz w:val="23"/>
          <w:szCs w:val="23"/>
        </w:rPr>
        <w:t> </w:t>
      </w:r>
      <w:r>
        <w:rPr>
          <w:rFonts w:ascii="Arial" w:hAnsi="Arial" w:cs="Arial"/>
          <w:color w:val="363636"/>
          <w:sz w:val="23"/>
          <w:szCs w:val="23"/>
        </w:rPr>
        <w:t>– energy is obtained from light</w:t>
      </w:r>
    </w:p>
    <w:p w:rsidR="00B33261" w:rsidRDefault="00B33261" w:rsidP="00B33261">
      <w:pPr>
        <w:pStyle w:val="NormalWeb"/>
        <w:shd w:val="clear" w:color="auto" w:fill="F0F2F3"/>
        <w:spacing w:line="312" w:lineRule="atLeast"/>
        <w:ind w:left="1050" w:right="1050"/>
        <w:rPr>
          <w:rFonts w:ascii="Arial" w:hAnsi="Arial" w:cs="Arial"/>
          <w:color w:val="363636"/>
          <w:sz w:val="27"/>
          <w:szCs w:val="27"/>
        </w:rPr>
      </w:pPr>
      <w:r>
        <w:rPr>
          <w:rFonts w:ascii="Arial" w:hAnsi="Arial" w:cs="Arial"/>
          <w:color w:val="363636"/>
          <w:sz w:val="27"/>
          <w:szCs w:val="27"/>
        </w:rPr>
        <w:t>In practice, these terms are almost freely combined. Typical examples are as follows:</w:t>
      </w:r>
    </w:p>
    <w:p w:rsidR="00B33261" w:rsidRDefault="00B33261" w:rsidP="00B33261">
      <w:pPr>
        <w:numPr>
          <w:ilvl w:val="0"/>
          <w:numId w:val="7"/>
        </w:numPr>
        <w:shd w:val="clear" w:color="auto" w:fill="F0F2F3"/>
        <w:spacing w:line="312" w:lineRule="atLeast"/>
        <w:ind w:left="750" w:right="1080"/>
        <w:rPr>
          <w:rFonts w:ascii="Arial" w:hAnsi="Arial" w:cs="Arial"/>
          <w:color w:val="363636"/>
          <w:sz w:val="23"/>
          <w:szCs w:val="23"/>
        </w:rPr>
      </w:pPr>
      <w:proofErr w:type="spellStart"/>
      <w:proofErr w:type="gramStart"/>
      <w:r>
        <w:rPr>
          <w:rFonts w:ascii="Arial" w:hAnsi="Arial" w:cs="Arial"/>
          <w:b/>
          <w:bCs/>
          <w:color w:val="363636"/>
          <w:sz w:val="23"/>
          <w:szCs w:val="23"/>
        </w:rPr>
        <w:t>chemolithoautotrophs</w:t>
      </w:r>
      <w:proofErr w:type="spellEnd"/>
      <w:proofErr w:type="gramEnd"/>
      <w:r>
        <w:rPr>
          <w:rStyle w:val="apple-converted-space"/>
          <w:rFonts w:ascii="Arial" w:hAnsi="Arial" w:cs="Arial"/>
          <w:color w:val="363636"/>
          <w:sz w:val="23"/>
          <w:szCs w:val="23"/>
        </w:rPr>
        <w:t> </w:t>
      </w:r>
      <w:r>
        <w:rPr>
          <w:rFonts w:ascii="Arial" w:hAnsi="Arial" w:cs="Arial"/>
          <w:color w:val="363636"/>
          <w:sz w:val="23"/>
          <w:szCs w:val="23"/>
        </w:rPr>
        <w:t xml:space="preserve">obtain energy from the oxidation of inorganic compounds and carbon from the fixation of carbon dioxide. </w:t>
      </w:r>
      <w:proofErr w:type="spellStart"/>
      <w:r>
        <w:rPr>
          <w:rFonts w:ascii="Arial" w:hAnsi="Arial" w:cs="Arial"/>
          <w:color w:val="363636"/>
          <w:sz w:val="23"/>
          <w:szCs w:val="23"/>
        </w:rPr>
        <w:t>ie</w:t>
      </w:r>
      <w:proofErr w:type="spellEnd"/>
      <w:r>
        <w:rPr>
          <w:rFonts w:ascii="Arial" w:hAnsi="Arial" w:cs="Arial"/>
          <w:color w:val="363636"/>
          <w:sz w:val="23"/>
          <w:szCs w:val="23"/>
        </w:rPr>
        <w:t>: Nitrifying bacteria</w:t>
      </w:r>
    </w:p>
    <w:p w:rsidR="00B33261" w:rsidRDefault="00B33261" w:rsidP="00B33261">
      <w:pPr>
        <w:numPr>
          <w:ilvl w:val="0"/>
          <w:numId w:val="7"/>
        </w:numPr>
        <w:shd w:val="clear" w:color="auto" w:fill="F0F2F3"/>
        <w:spacing w:line="312" w:lineRule="atLeast"/>
        <w:ind w:left="750" w:right="1080"/>
        <w:rPr>
          <w:rFonts w:ascii="Arial" w:hAnsi="Arial" w:cs="Arial"/>
          <w:color w:val="363636"/>
          <w:sz w:val="23"/>
          <w:szCs w:val="23"/>
        </w:rPr>
      </w:pPr>
      <w:proofErr w:type="spellStart"/>
      <w:proofErr w:type="gramStart"/>
      <w:r>
        <w:rPr>
          <w:rFonts w:ascii="Arial" w:hAnsi="Arial" w:cs="Arial"/>
          <w:b/>
          <w:bCs/>
          <w:color w:val="363636"/>
          <w:sz w:val="23"/>
          <w:szCs w:val="23"/>
        </w:rPr>
        <w:t>photolithoautotrophs</w:t>
      </w:r>
      <w:proofErr w:type="spellEnd"/>
      <w:proofErr w:type="gramEnd"/>
      <w:r>
        <w:rPr>
          <w:rStyle w:val="apple-converted-space"/>
          <w:rFonts w:ascii="Arial" w:hAnsi="Arial" w:cs="Arial"/>
          <w:color w:val="363636"/>
          <w:sz w:val="23"/>
          <w:szCs w:val="23"/>
        </w:rPr>
        <w:t> </w:t>
      </w:r>
      <w:r>
        <w:rPr>
          <w:rFonts w:ascii="Arial" w:hAnsi="Arial" w:cs="Arial"/>
          <w:color w:val="363636"/>
          <w:sz w:val="23"/>
          <w:szCs w:val="23"/>
        </w:rPr>
        <w:t>obtain energy from light and carbon from the fixation of carbon dioxide, using reducing equivalents from inorganic compounds.</w:t>
      </w:r>
    </w:p>
    <w:p w:rsidR="00B33261" w:rsidRDefault="00B33261" w:rsidP="00B33261">
      <w:pPr>
        <w:pStyle w:val="NormalWeb"/>
        <w:shd w:val="clear" w:color="auto" w:fill="F0F2F3"/>
        <w:spacing w:line="312" w:lineRule="atLeast"/>
        <w:ind w:left="1050" w:right="1050"/>
        <w:rPr>
          <w:rFonts w:ascii="Arial" w:hAnsi="Arial" w:cs="Arial"/>
          <w:color w:val="363636"/>
          <w:sz w:val="27"/>
          <w:szCs w:val="27"/>
        </w:rPr>
      </w:pPr>
      <w:r>
        <w:rPr>
          <w:rFonts w:ascii="Arial" w:hAnsi="Arial" w:cs="Arial"/>
          <w:color w:val="363636"/>
          <w:sz w:val="27"/>
          <w:szCs w:val="27"/>
        </w:rPr>
        <w:t>For example: Cyanobacteria are photosynthetic autotrophs. Cyanobacteria split water, H</w:t>
      </w:r>
      <w:r>
        <w:rPr>
          <w:rFonts w:ascii="Arial" w:hAnsi="Arial" w:cs="Arial"/>
          <w:color w:val="363636"/>
          <w:sz w:val="27"/>
          <w:szCs w:val="27"/>
          <w:vertAlign w:val="subscript"/>
        </w:rPr>
        <w:t>2</w:t>
      </w:r>
      <w:r>
        <w:rPr>
          <w:rFonts w:ascii="Arial" w:hAnsi="Arial" w:cs="Arial"/>
          <w:color w:val="363636"/>
          <w:sz w:val="27"/>
          <w:szCs w:val="27"/>
        </w:rPr>
        <w:t xml:space="preserve">O, molecules and use the electrons to reduce carbon in photosynthesis. Water is the electron donor.  However, </w:t>
      </w:r>
      <w:proofErr w:type="spellStart"/>
      <w:r>
        <w:rPr>
          <w:rFonts w:ascii="Arial" w:hAnsi="Arial" w:cs="Arial"/>
          <w:color w:val="363636"/>
          <w:sz w:val="27"/>
          <w:szCs w:val="27"/>
        </w:rPr>
        <w:t>Chlorobiaceae</w:t>
      </w:r>
      <w:proofErr w:type="spellEnd"/>
      <w:r>
        <w:rPr>
          <w:rFonts w:ascii="Arial" w:hAnsi="Arial" w:cs="Arial"/>
          <w:color w:val="363636"/>
          <w:sz w:val="27"/>
          <w:szCs w:val="27"/>
        </w:rPr>
        <w:t xml:space="preserve"> and </w:t>
      </w:r>
      <w:proofErr w:type="spellStart"/>
      <w:r>
        <w:rPr>
          <w:rFonts w:ascii="Arial" w:hAnsi="Arial" w:cs="Arial"/>
          <w:color w:val="363636"/>
          <w:sz w:val="27"/>
          <w:szCs w:val="27"/>
        </w:rPr>
        <w:t>Chromatiaceae</w:t>
      </w:r>
      <w:proofErr w:type="spellEnd"/>
      <w:r>
        <w:rPr>
          <w:rFonts w:ascii="Arial" w:hAnsi="Arial" w:cs="Arial"/>
          <w:color w:val="363636"/>
          <w:sz w:val="27"/>
          <w:szCs w:val="27"/>
        </w:rPr>
        <w:t xml:space="preserve"> are also photosynthetic autotrophs, but they use hydrogen </w:t>
      </w:r>
      <w:proofErr w:type="spellStart"/>
      <w:r>
        <w:rPr>
          <w:rFonts w:ascii="Arial" w:hAnsi="Arial" w:cs="Arial"/>
          <w:color w:val="363636"/>
          <w:sz w:val="27"/>
          <w:szCs w:val="27"/>
        </w:rPr>
        <w:t>sulfide</w:t>
      </w:r>
      <w:proofErr w:type="spellEnd"/>
      <w:r>
        <w:rPr>
          <w:rFonts w:ascii="Arial" w:hAnsi="Arial" w:cs="Arial"/>
          <w:color w:val="363636"/>
          <w:sz w:val="27"/>
          <w:szCs w:val="27"/>
        </w:rPr>
        <w:t xml:space="preserve"> H</w:t>
      </w:r>
      <w:r>
        <w:rPr>
          <w:rFonts w:ascii="Arial" w:hAnsi="Arial" w:cs="Arial"/>
          <w:color w:val="363636"/>
          <w:sz w:val="27"/>
          <w:szCs w:val="27"/>
          <w:vertAlign w:val="subscript"/>
        </w:rPr>
        <w:t>2</w:t>
      </w:r>
      <w:r>
        <w:rPr>
          <w:rFonts w:ascii="Arial" w:hAnsi="Arial" w:cs="Arial"/>
          <w:color w:val="363636"/>
          <w:sz w:val="27"/>
          <w:szCs w:val="27"/>
        </w:rPr>
        <w:t>S as the electron donor, or</w:t>
      </w:r>
      <w:r>
        <w:rPr>
          <w:rStyle w:val="apple-converted-space"/>
          <w:rFonts w:ascii="Arial" w:hAnsi="Arial" w:cs="Arial"/>
          <w:color w:val="363636"/>
          <w:sz w:val="27"/>
          <w:szCs w:val="27"/>
        </w:rPr>
        <w:t> </w:t>
      </w:r>
      <w:r>
        <w:rPr>
          <w:rStyle w:val="Strong"/>
          <w:rFonts w:ascii="Arial" w:hAnsi="Arial" w:cs="Arial"/>
          <w:color w:val="363636"/>
          <w:sz w:val="27"/>
          <w:szCs w:val="27"/>
        </w:rPr>
        <w:t>reducing equivalent donor</w:t>
      </w:r>
      <w:r>
        <w:rPr>
          <w:rFonts w:ascii="Arial" w:hAnsi="Arial" w:cs="Arial"/>
          <w:color w:val="363636"/>
          <w:sz w:val="27"/>
          <w:szCs w:val="27"/>
        </w:rPr>
        <w:t>.</w:t>
      </w:r>
    </w:p>
    <w:p w:rsidR="00B33261" w:rsidRDefault="00B33261" w:rsidP="00B33261">
      <w:pPr>
        <w:numPr>
          <w:ilvl w:val="0"/>
          <w:numId w:val="8"/>
        </w:numPr>
        <w:shd w:val="clear" w:color="auto" w:fill="F0F2F3"/>
        <w:spacing w:line="312" w:lineRule="atLeast"/>
        <w:ind w:left="750" w:right="1080"/>
        <w:rPr>
          <w:rFonts w:ascii="Arial" w:hAnsi="Arial" w:cs="Arial"/>
          <w:color w:val="363636"/>
          <w:sz w:val="23"/>
          <w:szCs w:val="23"/>
        </w:rPr>
      </w:pPr>
      <w:proofErr w:type="spellStart"/>
      <w:proofErr w:type="gramStart"/>
      <w:r>
        <w:rPr>
          <w:rFonts w:ascii="Arial" w:hAnsi="Arial" w:cs="Arial"/>
          <w:b/>
          <w:bCs/>
          <w:color w:val="363636"/>
          <w:sz w:val="23"/>
          <w:szCs w:val="23"/>
        </w:rPr>
        <w:t>chemolithoheterotrophs</w:t>
      </w:r>
      <w:proofErr w:type="spellEnd"/>
      <w:proofErr w:type="gramEnd"/>
      <w:r>
        <w:rPr>
          <w:rStyle w:val="apple-converted-space"/>
          <w:rFonts w:ascii="Arial" w:hAnsi="Arial" w:cs="Arial"/>
          <w:color w:val="363636"/>
          <w:sz w:val="23"/>
          <w:szCs w:val="23"/>
        </w:rPr>
        <w:t> </w:t>
      </w:r>
      <w:r>
        <w:rPr>
          <w:rFonts w:ascii="Arial" w:hAnsi="Arial" w:cs="Arial"/>
          <w:color w:val="363636"/>
          <w:sz w:val="23"/>
          <w:szCs w:val="23"/>
        </w:rPr>
        <w:t>obtain energy from the oxidation of inorganic compounds, but cannot fix carbon dioxide (CO</w:t>
      </w:r>
      <w:r>
        <w:rPr>
          <w:rFonts w:ascii="Arial" w:hAnsi="Arial" w:cs="Arial"/>
          <w:color w:val="363636"/>
          <w:sz w:val="23"/>
          <w:szCs w:val="23"/>
          <w:vertAlign w:val="subscript"/>
        </w:rPr>
        <w:t>2</w:t>
      </w:r>
      <w:r>
        <w:rPr>
          <w:rFonts w:ascii="Arial" w:hAnsi="Arial" w:cs="Arial"/>
          <w:color w:val="363636"/>
          <w:sz w:val="23"/>
          <w:szCs w:val="23"/>
        </w:rPr>
        <w:t>). </w:t>
      </w:r>
    </w:p>
    <w:p w:rsidR="00B33261" w:rsidRDefault="00B33261" w:rsidP="00B33261">
      <w:pPr>
        <w:numPr>
          <w:ilvl w:val="0"/>
          <w:numId w:val="8"/>
        </w:numPr>
        <w:shd w:val="clear" w:color="auto" w:fill="F0F2F3"/>
        <w:spacing w:line="312" w:lineRule="atLeast"/>
        <w:ind w:left="750" w:right="1080"/>
        <w:rPr>
          <w:rFonts w:ascii="Arial" w:hAnsi="Arial" w:cs="Arial"/>
          <w:color w:val="363636"/>
          <w:sz w:val="23"/>
          <w:szCs w:val="23"/>
        </w:rPr>
      </w:pPr>
      <w:proofErr w:type="spellStart"/>
      <w:proofErr w:type="gramStart"/>
      <w:r>
        <w:rPr>
          <w:rFonts w:ascii="Arial" w:hAnsi="Arial" w:cs="Arial"/>
          <w:b/>
          <w:bCs/>
          <w:color w:val="363636"/>
          <w:sz w:val="23"/>
          <w:szCs w:val="23"/>
        </w:rPr>
        <w:t>chemoorganoheterotrophs</w:t>
      </w:r>
      <w:proofErr w:type="spellEnd"/>
      <w:proofErr w:type="gramEnd"/>
      <w:r>
        <w:rPr>
          <w:rStyle w:val="apple-converted-space"/>
          <w:rFonts w:ascii="Arial" w:hAnsi="Arial" w:cs="Arial"/>
          <w:color w:val="363636"/>
          <w:sz w:val="23"/>
          <w:szCs w:val="23"/>
        </w:rPr>
        <w:t> </w:t>
      </w:r>
      <w:r>
        <w:rPr>
          <w:rFonts w:ascii="Arial" w:hAnsi="Arial" w:cs="Arial"/>
          <w:color w:val="363636"/>
          <w:sz w:val="23"/>
          <w:szCs w:val="23"/>
        </w:rPr>
        <w:t xml:space="preserve">obtain energy, carbon, and reducing equivalents for biosynthetic reactions by breaking apart organic compounds (made by photoautotrophs). Examples: most bacteria, e. </w:t>
      </w:r>
      <w:proofErr w:type="spellStart"/>
      <w:r>
        <w:rPr>
          <w:rFonts w:ascii="Arial" w:hAnsi="Arial" w:cs="Arial"/>
          <w:color w:val="363636"/>
          <w:sz w:val="23"/>
          <w:szCs w:val="23"/>
        </w:rPr>
        <w:t>g.</w:t>
      </w:r>
      <w:r>
        <w:rPr>
          <w:rStyle w:val="Emphasis"/>
          <w:rFonts w:ascii="Arial" w:hAnsi="Arial" w:cs="Arial"/>
          <w:color w:val="363636"/>
          <w:sz w:val="23"/>
          <w:szCs w:val="23"/>
        </w:rPr>
        <w:t>Escherichia</w:t>
      </w:r>
      <w:proofErr w:type="spellEnd"/>
      <w:r>
        <w:rPr>
          <w:rStyle w:val="Emphasis"/>
          <w:rFonts w:ascii="Arial" w:hAnsi="Arial" w:cs="Arial"/>
          <w:color w:val="363636"/>
          <w:sz w:val="23"/>
          <w:szCs w:val="23"/>
        </w:rPr>
        <w:t xml:space="preserve"> coli, Bacillus spp</w:t>
      </w:r>
      <w:r>
        <w:rPr>
          <w:rFonts w:ascii="Arial" w:hAnsi="Arial" w:cs="Arial"/>
          <w:color w:val="363636"/>
          <w:sz w:val="23"/>
          <w:szCs w:val="23"/>
        </w:rPr>
        <w:t>., </w:t>
      </w:r>
      <w:proofErr w:type="spellStart"/>
      <w:r>
        <w:rPr>
          <w:rStyle w:val="Emphasis"/>
          <w:rFonts w:ascii="Arial" w:hAnsi="Arial" w:cs="Arial"/>
          <w:color w:val="363636"/>
          <w:sz w:val="23"/>
          <w:szCs w:val="23"/>
        </w:rPr>
        <w:t>Actinobacteria</w:t>
      </w:r>
      <w:proofErr w:type="spellEnd"/>
    </w:p>
    <w:p w:rsidR="00B33261" w:rsidRDefault="00B33261" w:rsidP="00B33261">
      <w:pPr>
        <w:numPr>
          <w:ilvl w:val="0"/>
          <w:numId w:val="8"/>
        </w:numPr>
        <w:shd w:val="clear" w:color="auto" w:fill="F0F2F3"/>
        <w:spacing w:line="312" w:lineRule="atLeast"/>
        <w:ind w:left="750" w:right="1080"/>
        <w:rPr>
          <w:rFonts w:ascii="Arial" w:hAnsi="Arial" w:cs="Arial"/>
          <w:color w:val="363636"/>
          <w:sz w:val="23"/>
          <w:szCs w:val="23"/>
        </w:rPr>
      </w:pPr>
      <w:proofErr w:type="spellStart"/>
      <w:proofErr w:type="gramStart"/>
      <w:r>
        <w:rPr>
          <w:rFonts w:ascii="Arial" w:hAnsi="Arial" w:cs="Arial"/>
          <w:b/>
          <w:bCs/>
          <w:color w:val="363636"/>
          <w:sz w:val="23"/>
          <w:szCs w:val="23"/>
        </w:rPr>
        <w:t>photoorganoheterotrophs</w:t>
      </w:r>
      <w:proofErr w:type="spellEnd"/>
      <w:proofErr w:type="gramEnd"/>
      <w:r>
        <w:rPr>
          <w:rStyle w:val="apple-converted-space"/>
          <w:rFonts w:ascii="Arial" w:hAnsi="Arial" w:cs="Arial"/>
          <w:color w:val="363636"/>
          <w:sz w:val="23"/>
          <w:szCs w:val="23"/>
        </w:rPr>
        <w:t> </w:t>
      </w:r>
      <w:r>
        <w:rPr>
          <w:rFonts w:ascii="Arial" w:hAnsi="Arial" w:cs="Arial"/>
          <w:color w:val="363636"/>
          <w:sz w:val="23"/>
          <w:szCs w:val="23"/>
        </w:rPr>
        <w:t xml:space="preserve">obtain energy from light, carbon and reducing equivalents for biosynthetic reactions from organic compounds. Some species are strictly heterotrophic, many </w:t>
      </w:r>
      <w:r>
        <w:rPr>
          <w:rFonts w:ascii="Arial" w:hAnsi="Arial" w:cs="Arial"/>
          <w:color w:val="363636"/>
          <w:sz w:val="23"/>
          <w:szCs w:val="23"/>
        </w:rPr>
        <w:lastRenderedPageBreak/>
        <w:t xml:space="preserve">others can also fix carbon dioxide and are </w:t>
      </w:r>
      <w:proofErr w:type="spellStart"/>
      <w:r>
        <w:rPr>
          <w:rFonts w:ascii="Arial" w:hAnsi="Arial" w:cs="Arial"/>
          <w:color w:val="363636"/>
          <w:sz w:val="23"/>
          <w:szCs w:val="23"/>
        </w:rPr>
        <w:t>mixotrophic</w:t>
      </w:r>
      <w:proofErr w:type="spellEnd"/>
      <w:r>
        <w:rPr>
          <w:rFonts w:ascii="Arial" w:hAnsi="Arial" w:cs="Arial"/>
          <w:color w:val="363636"/>
          <w:sz w:val="23"/>
          <w:szCs w:val="23"/>
        </w:rPr>
        <w:t>. Examples:</w:t>
      </w:r>
      <w:r>
        <w:rPr>
          <w:rStyle w:val="apple-converted-space"/>
          <w:rFonts w:ascii="Arial" w:hAnsi="Arial" w:cs="Arial"/>
          <w:color w:val="363636"/>
          <w:sz w:val="23"/>
          <w:szCs w:val="23"/>
        </w:rPr>
        <w:t> </w:t>
      </w:r>
      <w:r>
        <w:rPr>
          <w:rStyle w:val="Emphasis"/>
          <w:rFonts w:ascii="Arial" w:hAnsi="Arial" w:cs="Arial"/>
          <w:color w:val="363636"/>
          <w:sz w:val="23"/>
          <w:szCs w:val="23"/>
        </w:rPr>
        <w:t>Rhodobacter</w:t>
      </w:r>
      <w:r>
        <w:rPr>
          <w:rFonts w:ascii="Arial" w:hAnsi="Arial" w:cs="Arial"/>
          <w:color w:val="363636"/>
          <w:sz w:val="23"/>
          <w:szCs w:val="23"/>
        </w:rPr>
        <w:t>,</w:t>
      </w:r>
      <w:r>
        <w:rPr>
          <w:rStyle w:val="apple-converted-space"/>
          <w:rFonts w:ascii="Arial" w:hAnsi="Arial" w:cs="Arial"/>
          <w:color w:val="363636"/>
          <w:sz w:val="23"/>
          <w:szCs w:val="23"/>
        </w:rPr>
        <w:t> </w:t>
      </w:r>
      <w:r>
        <w:rPr>
          <w:rStyle w:val="Emphasis"/>
          <w:rFonts w:ascii="Arial" w:hAnsi="Arial" w:cs="Arial"/>
          <w:color w:val="363636"/>
          <w:sz w:val="23"/>
          <w:szCs w:val="23"/>
        </w:rPr>
        <w:t>Rhodopseudomonas</w:t>
      </w:r>
      <w:r>
        <w:rPr>
          <w:rFonts w:ascii="Arial" w:hAnsi="Arial" w:cs="Arial"/>
          <w:color w:val="363636"/>
          <w:sz w:val="23"/>
          <w:szCs w:val="23"/>
        </w:rPr>
        <w:t>,</w:t>
      </w:r>
      <w:r>
        <w:rPr>
          <w:rStyle w:val="Emphasis"/>
          <w:rFonts w:ascii="Arial" w:hAnsi="Arial" w:cs="Arial"/>
          <w:color w:val="363636"/>
          <w:sz w:val="23"/>
          <w:szCs w:val="23"/>
        </w:rPr>
        <w:t>Rhodospirillum</w:t>
      </w:r>
      <w:r>
        <w:rPr>
          <w:rFonts w:ascii="Arial" w:hAnsi="Arial" w:cs="Arial"/>
          <w:color w:val="363636"/>
          <w:sz w:val="23"/>
          <w:szCs w:val="23"/>
        </w:rPr>
        <w:t>, </w:t>
      </w:r>
      <w:r>
        <w:rPr>
          <w:rFonts w:ascii="Arial" w:hAnsi="Arial" w:cs="Arial"/>
          <w:i/>
          <w:iCs/>
          <w:color w:val="363636"/>
          <w:sz w:val="23"/>
          <w:szCs w:val="23"/>
        </w:rPr>
        <w:t>Rhodomicrobium</w:t>
      </w:r>
      <w:r>
        <w:rPr>
          <w:rFonts w:ascii="Arial" w:hAnsi="Arial" w:cs="Arial"/>
          <w:color w:val="363636"/>
          <w:sz w:val="23"/>
          <w:szCs w:val="23"/>
        </w:rPr>
        <w:t>, </w:t>
      </w:r>
      <w:r>
        <w:rPr>
          <w:rStyle w:val="Emphasis"/>
          <w:rFonts w:ascii="Arial" w:hAnsi="Arial" w:cs="Arial"/>
          <w:color w:val="363636"/>
          <w:sz w:val="23"/>
          <w:szCs w:val="23"/>
        </w:rPr>
        <w:t>Rhodocyclus</w:t>
      </w:r>
      <w:r>
        <w:rPr>
          <w:rFonts w:ascii="Arial" w:hAnsi="Arial" w:cs="Arial"/>
          <w:color w:val="363636"/>
          <w:sz w:val="23"/>
          <w:szCs w:val="23"/>
        </w:rPr>
        <w:t>,</w:t>
      </w:r>
      <w:r>
        <w:rPr>
          <w:rStyle w:val="apple-converted-space"/>
          <w:rFonts w:ascii="Arial" w:hAnsi="Arial" w:cs="Arial"/>
          <w:color w:val="363636"/>
          <w:sz w:val="23"/>
          <w:szCs w:val="23"/>
        </w:rPr>
        <w:t> </w:t>
      </w:r>
      <w:r>
        <w:rPr>
          <w:rFonts w:ascii="Arial" w:hAnsi="Arial" w:cs="Arial"/>
          <w:i/>
          <w:iCs/>
          <w:color w:val="363636"/>
          <w:sz w:val="23"/>
          <w:szCs w:val="23"/>
        </w:rPr>
        <w:t>Heliobacterium</w:t>
      </w:r>
      <w:r>
        <w:rPr>
          <w:rFonts w:ascii="Arial" w:hAnsi="Arial" w:cs="Arial"/>
          <w:color w:val="363636"/>
          <w:sz w:val="23"/>
          <w:szCs w:val="23"/>
        </w:rPr>
        <w:t>, </w:t>
      </w:r>
      <w:r>
        <w:rPr>
          <w:rStyle w:val="Emphasis"/>
          <w:rFonts w:ascii="Arial" w:hAnsi="Arial" w:cs="Arial"/>
          <w:color w:val="363636"/>
          <w:sz w:val="23"/>
          <w:szCs w:val="23"/>
        </w:rPr>
        <w:t>Chloroflexus</w:t>
      </w:r>
      <w:r>
        <w:rPr>
          <w:rStyle w:val="apple-converted-space"/>
          <w:rFonts w:ascii="Arial" w:hAnsi="Arial" w:cs="Arial"/>
          <w:i/>
          <w:iCs/>
          <w:color w:val="363636"/>
          <w:sz w:val="23"/>
          <w:szCs w:val="23"/>
        </w:rPr>
        <w:t> </w:t>
      </w:r>
      <w:r>
        <w:rPr>
          <w:rFonts w:ascii="Arial" w:hAnsi="Arial" w:cs="Arial"/>
          <w:color w:val="363636"/>
          <w:sz w:val="23"/>
          <w:szCs w:val="23"/>
        </w:rPr>
        <w:t>(alternatively to </w:t>
      </w:r>
      <w:proofErr w:type="spellStart"/>
      <w:r>
        <w:rPr>
          <w:rFonts w:ascii="Arial" w:hAnsi="Arial" w:cs="Arial"/>
          <w:color w:val="363636"/>
          <w:sz w:val="23"/>
          <w:szCs w:val="23"/>
        </w:rPr>
        <w:t>photolithoautotrophy</w:t>
      </w:r>
      <w:proofErr w:type="spellEnd"/>
      <w:r>
        <w:rPr>
          <w:rFonts w:ascii="Arial" w:hAnsi="Arial" w:cs="Arial"/>
          <w:color w:val="363636"/>
          <w:sz w:val="23"/>
          <w:szCs w:val="23"/>
        </w:rPr>
        <w:t xml:space="preserve"> with hydrogen)</w:t>
      </w:r>
    </w:p>
    <w:p w:rsidR="00B33261" w:rsidRDefault="00B33261" w:rsidP="00B33261">
      <w:pPr>
        <w:pStyle w:val="NormalWeb"/>
        <w:shd w:val="clear" w:color="auto" w:fill="F0F2F3"/>
        <w:spacing w:line="312" w:lineRule="atLeast"/>
        <w:ind w:left="1050" w:right="1050"/>
        <w:rPr>
          <w:rFonts w:ascii="Arial" w:hAnsi="Arial" w:cs="Arial"/>
          <w:color w:val="363636"/>
          <w:sz w:val="27"/>
          <w:szCs w:val="27"/>
        </w:rPr>
      </w:pPr>
      <w:r>
        <w:rPr>
          <w:rFonts w:ascii="Arial" w:hAnsi="Arial" w:cs="Arial"/>
          <w:color w:val="363636"/>
          <w:sz w:val="27"/>
          <w:szCs w:val="27"/>
        </w:rPr>
        <w:t xml:space="preserve">For this SLP assignment, you will continue to </w:t>
      </w:r>
      <w:proofErr w:type="spellStart"/>
      <w:r>
        <w:rPr>
          <w:rFonts w:ascii="Arial" w:hAnsi="Arial" w:cs="Arial"/>
          <w:color w:val="363636"/>
          <w:sz w:val="27"/>
          <w:szCs w:val="27"/>
        </w:rPr>
        <w:t>analyze</w:t>
      </w:r>
      <w:proofErr w:type="spellEnd"/>
      <w:r>
        <w:rPr>
          <w:rFonts w:ascii="Arial" w:hAnsi="Arial" w:cs="Arial"/>
          <w:color w:val="363636"/>
          <w:sz w:val="27"/>
          <w:szCs w:val="27"/>
        </w:rPr>
        <w:t> </w:t>
      </w:r>
      <w:hyperlink r:id="rId9" w:tgtFrame="_blank" w:history="1">
        <w:r>
          <w:rPr>
            <w:rStyle w:val="Hyperlink"/>
            <w:rFonts w:ascii="Arial" w:hAnsi="Arial" w:cs="Arial"/>
            <w:i/>
            <w:iCs/>
            <w:color w:val="CC3300"/>
          </w:rPr>
          <w:t>the paper by Urakawa et al. (2012)</w:t>
        </w:r>
      </w:hyperlink>
      <w:r>
        <w:rPr>
          <w:rStyle w:val="apple-converted-space"/>
          <w:rFonts w:ascii="Arial" w:hAnsi="Arial" w:cs="Arial"/>
          <w:color w:val="363636"/>
          <w:sz w:val="27"/>
          <w:szCs w:val="27"/>
        </w:rPr>
        <w:t> </w:t>
      </w:r>
      <w:r>
        <w:rPr>
          <w:rFonts w:ascii="Arial" w:hAnsi="Arial" w:cs="Arial"/>
          <w:color w:val="363636"/>
          <w:sz w:val="27"/>
          <w:szCs w:val="27"/>
        </w:rPr>
        <w:t xml:space="preserve">by considering the characteristics that allow us to classify the prokaryotic organisms in this study as belonging to different Domains. You will use the </w:t>
      </w:r>
      <w:proofErr w:type="spellStart"/>
      <w:r>
        <w:rPr>
          <w:rFonts w:ascii="Arial" w:hAnsi="Arial" w:cs="Arial"/>
          <w:color w:val="363636"/>
          <w:sz w:val="27"/>
          <w:szCs w:val="27"/>
        </w:rPr>
        <w:t>website</w:t>
      </w:r>
      <w:proofErr w:type="gramStart"/>
      <w:r>
        <w:rPr>
          <w:rFonts w:ascii="Arial" w:hAnsi="Arial" w:cs="Arial"/>
          <w:color w:val="363636"/>
          <w:sz w:val="27"/>
          <w:szCs w:val="27"/>
        </w:rPr>
        <w:t>:</w:t>
      </w:r>
      <w:proofErr w:type="gramEnd"/>
      <w:hyperlink r:id="rId10" w:tgtFrame="_blank" w:history="1">
        <w:r>
          <w:rPr>
            <w:rStyle w:val="Hyperlink"/>
            <w:rFonts w:ascii="Arial" w:hAnsi="Arial" w:cs="Arial"/>
            <w:i/>
            <w:iCs/>
            <w:color w:val="CC3300"/>
          </w:rPr>
          <w:t>http</w:t>
        </w:r>
        <w:proofErr w:type="spellEnd"/>
        <w:r>
          <w:rPr>
            <w:rStyle w:val="Hyperlink"/>
            <w:rFonts w:ascii="Arial" w:hAnsi="Arial" w:cs="Arial"/>
            <w:i/>
            <w:iCs/>
            <w:color w:val="CC3300"/>
          </w:rPr>
          <w:t>://www.ucmp.berkeley.edu/exhibit/phylogeny.html</w:t>
        </w:r>
      </w:hyperlink>
    </w:p>
    <w:p w:rsidR="00B33261" w:rsidRDefault="00B33261" w:rsidP="00B33261">
      <w:pPr>
        <w:pStyle w:val="NormalWeb"/>
        <w:shd w:val="clear" w:color="auto" w:fill="F0F2F3"/>
        <w:spacing w:line="312" w:lineRule="atLeast"/>
        <w:ind w:left="1050" w:right="1050"/>
        <w:rPr>
          <w:rFonts w:ascii="Arial" w:hAnsi="Arial" w:cs="Arial"/>
          <w:color w:val="363636"/>
          <w:sz w:val="27"/>
          <w:szCs w:val="27"/>
        </w:rPr>
      </w:pPr>
      <w:r>
        <w:rPr>
          <w:rFonts w:ascii="Arial" w:hAnsi="Arial" w:cs="Arial"/>
          <w:color w:val="363636"/>
          <w:sz w:val="27"/>
          <w:szCs w:val="27"/>
        </w:rPr>
        <w:t>UC Berkeley's virtual exhibit hall and resource on taxonomy and phylogeny, to complete this assignment.</w:t>
      </w:r>
    </w:p>
    <w:p w:rsidR="00B33261" w:rsidRDefault="00B33261" w:rsidP="00B33261">
      <w:pPr>
        <w:pStyle w:val="NormalWeb"/>
        <w:shd w:val="clear" w:color="auto" w:fill="F0F2F3"/>
        <w:spacing w:line="312" w:lineRule="atLeast"/>
        <w:ind w:left="1050" w:right="1050"/>
        <w:rPr>
          <w:rFonts w:ascii="Arial" w:hAnsi="Arial" w:cs="Arial"/>
          <w:color w:val="363636"/>
          <w:sz w:val="27"/>
          <w:szCs w:val="27"/>
        </w:rPr>
      </w:pPr>
      <w:r>
        <w:rPr>
          <w:rFonts w:ascii="Arial" w:hAnsi="Arial" w:cs="Arial"/>
          <w:b/>
          <w:bCs/>
          <w:color w:val="363636"/>
          <w:sz w:val="27"/>
          <w:szCs w:val="27"/>
        </w:rPr>
        <w:t>SLP Assignment</w:t>
      </w:r>
    </w:p>
    <w:p w:rsidR="00B33261" w:rsidRDefault="00B33261" w:rsidP="00B33261">
      <w:pPr>
        <w:pStyle w:val="NormalWeb"/>
        <w:shd w:val="clear" w:color="auto" w:fill="F0F2F3"/>
        <w:spacing w:line="312" w:lineRule="atLeast"/>
        <w:ind w:left="1050" w:right="1050"/>
        <w:rPr>
          <w:rFonts w:ascii="Arial" w:hAnsi="Arial" w:cs="Arial"/>
          <w:color w:val="363636"/>
          <w:sz w:val="27"/>
          <w:szCs w:val="27"/>
        </w:rPr>
      </w:pPr>
      <w:r>
        <w:rPr>
          <w:rFonts w:ascii="Arial" w:hAnsi="Arial" w:cs="Arial"/>
          <w:color w:val="363636"/>
          <w:sz w:val="27"/>
          <w:szCs w:val="27"/>
        </w:rPr>
        <w:t>Review your definitions of Archaea and ammonia-oxidizing bacteria from Module 1. Begin at</w:t>
      </w:r>
      <w:hyperlink r:id="rId11" w:tgtFrame="_blank" w:history="1">
        <w:r>
          <w:rPr>
            <w:rStyle w:val="Hyperlink"/>
            <w:rFonts w:ascii="Arial" w:hAnsi="Arial" w:cs="Arial"/>
            <w:i/>
            <w:iCs/>
            <w:color w:val="CC3300"/>
          </w:rPr>
          <w:t>http://www.ucmp.berkeley.edu/exhibit/phylogeny.html</w:t>
        </w:r>
      </w:hyperlink>
      <w:r>
        <w:rPr>
          <w:rFonts w:ascii="Arial" w:hAnsi="Arial" w:cs="Arial"/>
          <w:color w:val="363636"/>
          <w:sz w:val="27"/>
          <w:szCs w:val="27"/>
        </w:rPr>
        <w:t>, webpage titled "Welcome to the Phylogeny Wing. Select the link "Phylogeny of Life" within the first of the "four ways to get started." You will an overview of the relationship between DNA and the Three Domains of Life. Use this page to begin the research necessary to address these topics in a 3-4 page paper:</w:t>
      </w:r>
    </w:p>
    <w:p w:rsidR="00B33261" w:rsidRDefault="00B33261" w:rsidP="00B33261">
      <w:pPr>
        <w:numPr>
          <w:ilvl w:val="0"/>
          <w:numId w:val="9"/>
        </w:numPr>
        <w:shd w:val="clear" w:color="auto" w:fill="F0F2F3"/>
        <w:spacing w:line="312" w:lineRule="atLeast"/>
        <w:ind w:left="750" w:right="1080"/>
        <w:rPr>
          <w:rFonts w:ascii="Arial" w:hAnsi="Arial" w:cs="Arial"/>
          <w:color w:val="363636"/>
          <w:sz w:val="23"/>
          <w:szCs w:val="23"/>
        </w:rPr>
      </w:pPr>
      <w:r>
        <w:rPr>
          <w:rFonts w:ascii="Arial" w:hAnsi="Arial" w:cs="Arial"/>
          <w:color w:val="363636"/>
          <w:sz w:val="23"/>
          <w:szCs w:val="23"/>
        </w:rPr>
        <w:t>What general characteristics determine whether a prokaryote belongs to the Archaea or Bacteria domain?</w:t>
      </w:r>
    </w:p>
    <w:p w:rsidR="00B33261" w:rsidRDefault="00B33261" w:rsidP="00B33261">
      <w:pPr>
        <w:numPr>
          <w:ilvl w:val="0"/>
          <w:numId w:val="9"/>
        </w:numPr>
        <w:shd w:val="clear" w:color="auto" w:fill="F0F2F3"/>
        <w:spacing w:line="312" w:lineRule="atLeast"/>
        <w:ind w:left="750" w:right="1080"/>
        <w:rPr>
          <w:rFonts w:ascii="Arial" w:hAnsi="Arial" w:cs="Arial"/>
          <w:color w:val="363636"/>
          <w:sz w:val="23"/>
          <w:szCs w:val="23"/>
        </w:rPr>
      </w:pPr>
      <w:r>
        <w:rPr>
          <w:rFonts w:ascii="Arial" w:hAnsi="Arial" w:cs="Arial"/>
          <w:color w:val="363636"/>
          <w:sz w:val="23"/>
          <w:szCs w:val="23"/>
        </w:rPr>
        <w:t>Define DNA and RNA. What role do DNA and RNA play in this determination? </w:t>
      </w:r>
    </w:p>
    <w:p w:rsidR="00B33261" w:rsidRDefault="00B33261" w:rsidP="00B33261">
      <w:pPr>
        <w:numPr>
          <w:ilvl w:val="0"/>
          <w:numId w:val="9"/>
        </w:numPr>
        <w:shd w:val="clear" w:color="auto" w:fill="F0F2F3"/>
        <w:spacing w:line="312" w:lineRule="atLeast"/>
        <w:ind w:left="750" w:right="1080"/>
        <w:rPr>
          <w:rFonts w:ascii="Arial" w:hAnsi="Arial" w:cs="Arial"/>
          <w:color w:val="363636"/>
          <w:sz w:val="23"/>
          <w:szCs w:val="23"/>
        </w:rPr>
      </w:pPr>
      <w:r>
        <w:rPr>
          <w:rFonts w:ascii="Arial" w:hAnsi="Arial" w:cs="Arial"/>
          <w:color w:val="363636"/>
          <w:sz w:val="23"/>
          <w:szCs w:val="23"/>
        </w:rPr>
        <w:t>What role does the metabolism play in classifying</w:t>
      </w:r>
      <w:r>
        <w:rPr>
          <w:rStyle w:val="apple-converted-space"/>
          <w:rFonts w:ascii="Arial" w:hAnsi="Arial" w:cs="Arial"/>
          <w:color w:val="363636"/>
          <w:sz w:val="23"/>
          <w:szCs w:val="23"/>
        </w:rPr>
        <w:t> </w:t>
      </w:r>
      <w:proofErr w:type="spellStart"/>
      <w:r>
        <w:rPr>
          <w:rFonts w:ascii="Arial" w:hAnsi="Arial" w:cs="Arial"/>
          <w:i/>
          <w:iCs/>
          <w:color w:val="363636"/>
          <w:sz w:val="23"/>
          <w:szCs w:val="23"/>
        </w:rPr>
        <w:t>Nitrosococcus</w:t>
      </w:r>
      <w:proofErr w:type="spellEnd"/>
      <w:r>
        <w:rPr>
          <w:rFonts w:ascii="Arial" w:hAnsi="Arial" w:cs="Arial"/>
          <w:i/>
          <w:iCs/>
          <w:color w:val="363636"/>
          <w:sz w:val="23"/>
          <w:szCs w:val="23"/>
        </w:rPr>
        <w:t xml:space="preserve"> </w:t>
      </w:r>
      <w:proofErr w:type="spellStart"/>
      <w:r>
        <w:rPr>
          <w:rFonts w:ascii="Arial" w:hAnsi="Arial" w:cs="Arial"/>
          <w:i/>
          <w:iCs/>
          <w:color w:val="363636"/>
          <w:sz w:val="23"/>
          <w:szCs w:val="23"/>
        </w:rPr>
        <w:t>oceani</w:t>
      </w:r>
      <w:proofErr w:type="spellEnd"/>
      <w:r>
        <w:rPr>
          <w:rStyle w:val="apple-converted-space"/>
          <w:rFonts w:ascii="Arial" w:hAnsi="Arial" w:cs="Arial"/>
          <w:color w:val="363636"/>
          <w:sz w:val="23"/>
          <w:szCs w:val="23"/>
        </w:rPr>
        <w:t> </w:t>
      </w:r>
      <w:r>
        <w:rPr>
          <w:rFonts w:ascii="Arial" w:hAnsi="Arial" w:cs="Arial"/>
          <w:color w:val="363636"/>
          <w:sz w:val="23"/>
          <w:szCs w:val="23"/>
        </w:rPr>
        <w:t>and</w:t>
      </w:r>
      <w:r>
        <w:rPr>
          <w:rStyle w:val="apple-converted-space"/>
          <w:rFonts w:ascii="Arial" w:hAnsi="Arial" w:cs="Arial"/>
          <w:color w:val="363636"/>
          <w:sz w:val="23"/>
          <w:szCs w:val="23"/>
        </w:rPr>
        <w:t> </w:t>
      </w:r>
      <w:proofErr w:type="spellStart"/>
      <w:r>
        <w:rPr>
          <w:rFonts w:ascii="Arial" w:hAnsi="Arial" w:cs="Arial"/>
          <w:i/>
          <w:iCs/>
          <w:color w:val="363636"/>
          <w:sz w:val="23"/>
          <w:szCs w:val="23"/>
        </w:rPr>
        <w:t>Nitrosopumilus</w:t>
      </w:r>
      <w:proofErr w:type="spellEnd"/>
      <w:r>
        <w:rPr>
          <w:rFonts w:ascii="Arial" w:hAnsi="Arial" w:cs="Arial"/>
          <w:i/>
          <w:iCs/>
          <w:color w:val="363636"/>
          <w:sz w:val="23"/>
          <w:szCs w:val="23"/>
        </w:rPr>
        <w:t xml:space="preserve"> </w:t>
      </w:r>
      <w:proofErr w:type="spellStart"/>
      <w:r>
        <w:rPr>
          <w:rFonts w:ascii="Arial" w:hAnsi="Arial" w:cs="Arial"/>
          <w:i/>
          <w:iCs/>
          <w:color w:val="363636"/>
          <w:sz w:val="23"/>
          <w:szCs w:val="23"/>
        </w:rPr>
        <w:t>maritimus</w:t>
      </w:r>
      <w:r>
        <w:rPr>
          <w:rFonts w:ascii="Arial" w:hAnsi="Arial" w:cs="Arial"/>
          <w:color w:val="363636"/>
          <w:sz w:val="23"/>
          <w:szCs w:val="23"/>
        </w:rPr>
        <w:t>as</w:t>
      </w:r>
      <w:proofErr w:type="spellEnd"/>
      <w:r>
        <w:rPr>
          <w:rFonts w:ascii="Arial" w:hAnsi="Arial" w:cs="Arial"/>
          <w:color w:val="363636"/>
          <w:sz w:val="23"/>
          <w:szCs w:val="23"/>
        </w:rPr>
        <w:t xml:space="preserve"> Archaea or Bacteria? </w:t>
      </w:r>
    </w:p>
    <w:p w:rsidR="00B33261" w:rsidRDefault="00B33261" w:rsidP="00B33261">
      <w:pPr>
        <w:numPr>
          <w:ilvl w:val="0"/>
          <w:numId w:val="9"/>
        </w:numPr>
        <w:shd w:val="clear" w:color="auto" w:fill="F0F2F3"/>
        <w:spacing w:line="312" w:lineRule="atLeast"/>
        <w:ind w:left="750" w:right="1080"/>
        <w:rPr>
          <w:rFonts w:ascii="Arial" w:hAnsi="Arial" w:cs="Arial"/>
          <w:color w:val="363636"/>
          <w:sz w:val="23"/>
          <w:szCs w:val="23"/>
        </w:rPr>
      </w:pPr>
      <w:r>
        <w:rPr>
          <w:rFonts w:ascii="Arial" w:hAnsi="Arial" w:cs="Arial"/>
          <w:color w:val="363636"/>
          <w:sz w:val="23"/>
          <w:szCs w:val="23"/>
        </w:rPr>
        <w:t>Do either of these organisms normally thrive in an environment where crude oil is abundant?  What other microbes live in this type of environment?</w:t>
      </w:r>
    </w:p>
    <w:p w:rsidR="00B33261" w:rsidRDefault="00B33261"/>
    <w:sectPr w:rsidR="00B332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1C91" w:rsidRDefault="00F01C91" w:rsidP="00B33261">
      <w:r>
        <w:separator/>
      </w:r>
    </w:p>
  </w:endnote>
  <w:endnote w:type="continuationSeparator" w:id="0">
    <w:p w:rsidR="00F01C91" w:rsidRDefault="00F01C91" w:rsidP="00B33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1C91" w:rsidRDefault="00F01C91" w:rsidP="00B33261">
      <w:r>
        <w:separator/>
      </w:r>
    </w:p>
  </w:footnote>
  <w:footnote w:type="continuationSeparator" w:id="0">
    <w:p w:rsidR="00F01C91" w:rsidRDefault="00F01C91" w:rsidP="00B332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95CB4"/>
    <w:multiLevelType w:val="multilevel"/>
    <w:tmpl w:val="72F22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BC6FC4"/>
    <w:multiLevelType w:val="multilevel"/>
    <w:tmpl w:val="206AF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B7C6877"/>
    <w:multiLevelType w:val="multilevel"/>
    <w:tmpl w:val="C35AE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053099"/>
    <w:multiLevelType w:val="multilevel"/>
    <w:tmpl w:val="46BAB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78D259E"/>
    <w:multiLevelType w:val="multilevel"/>
    <w:tmpl w:val="91364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A000517"/>
    <w:multiLevelType w:val="multilevel"/>
    <w:tmpl w:val="EF94A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0B00F2C"/>
    <w:multiLevelType w:val="multilevel"/>
    <w:tmpl w:val="658C0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8AA74AB"/>
    <w:multiLevelType w:val="multilevel"/>
    <w:tmpl w:val="070CC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9A331D1"/>
    <w:multiLevelType w:val="multilevel"/>
    <w:tmpl w:val="B21C6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7"/>
  </w:num>
  <w:num w:numId="4">
    <w:abstractNumId w:val="0"/>
  </w:num>
  <w:num w:numId="5">
    <w:abstractNumId w:val="8"/>
  </w:num>
  <w:num w:numId="6">
    <w:abstractNumId w:val="4"/>
  </w:num>
  <w:num w:numId="7">
    <w:abstractNumId w:val="2"/>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261"/>
    <w:rsid w:val="00A35F0C"/>
    <w:rsid w:val="00B33261"/>
    <w:rsid w:val="00F01C9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186B3B-6EB9-4303-9D56-DCA36129A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261"/>
    <w:pPr>
      <w:spacing w:after="0" w:line="240" w:lineRule="auto"/>
    </w:pPr>
    <w:rPr>
      <w:rFonts w:ascii="Times New Roman" w:eastAsia="Times New Roman" w:hAnsi="Times New Roman" w:cs="Times New Roman"/>
      <w:sz w:val="24"/>
      <w:szCs w:val="24"/>
      <w:lang w:eastAsia="en-IN"/>
    </w:rPr>
  </w:style>
  <w:style w:type="paragraph" w:styleId="Heading3">
    <w:name w:val="heading 3"/>
    <w:basedOn w:val="Normal"/>
    <w:link w:val="Heading3Char"/>
    <w:uiPriority w:val="9"/>
    <w:qFormat/>
    <w:rsid w:val="00B33261"/>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33261"/>
    <w:rPr>
      <w:rFonts w:ascii="Times New Roman" w:eastAsia="Times New Roman" w:hAnsi="Times New Roman" w:cs="Times New Roman"/>
      <w:b/>
      <w:bCs/>
      <w:sz w:val="27"/>
      <w:szCs w:val="27"/>
      <w:lang w:eastAsia="en-IN"/>
    </w:rPr>
  </w:style>
  <w:style w:type="paragraph" w:customStyle="1" w:styleId="modulecontent">
    <w:name w:val="modulecontent"/>
    <w:basedOn w:val="Normal"/>
    <w:rsid w:val="00B33261"/>
    <w:pPr>
      <w:spacing w:before="100" w:beforeAutospacing="1" w:after="100" w:afterAutospacing="1"/>
    </w:pPr>
  </w:style>
  <w:style w:type="character" w:styleId="Hyperlink">
    <w:name w:val="Hyperlink"/>
    <w:basedOn w:val="DefaultParagraphFont"/>
    <w:uiPriority w:val="99"/>
    <w:semiHidden/>
    <w:unhideWhenUsed/>
    <w:rsid w:val="00B33261"/>
    <w:rPr>
      <w:color w:val="0000FF"/>
      <w:u w:val="single"/>
    </w:rPr>
  </w:style>
  <w:style w:type="character" w:customStyle="1" w:styleId="apple-converted-space">
    <w:name w:val="apple-converted-space"/>
    <w:basedOn w:val="DefaultParagraphFont"/>
    <w:rsid w:val="00B33261"/>
  </w:style>
  <w:style w:type="paragraph" w:customStyle="1" w:styleId="pagedata">
    <w:name w:val="pagedata"/>
    <w:basedOn w:val="Normal"/>
    <w:rsid w:val="00B33261"/>
    <w:pPr>
      <w:spacing w:before="100" w:beforeAutospacing="1" w:after="100" w:afterAutospacing="1"/>
    </w:pPr>
  </w:style>
  <w:style w:type="paragraph" w:styleId="NormalWeb">
    <w:name w:val="Normal (Web)"/>
    <w:basedOn w:val="Normal"/>
    <w:uiPriority w:val="99"/>
    <w:semiHidden/>
    <w:unhideWhenUsed/>
    <w:rsid w:val="00B33261"/>
    <w:pPr>
      <w:spacing w:before="100" w:beforeAutospacing="1" w:after="100" w:afterAutospacing="1"/>
    </w:pPr>
  </w:style>
  <w:style w:type="paragraph" w:styleId="Header">
    <w:name w:val="header"/>
    <w:basedOn w:val="Normal"/>
    <w:link w:val="HeaderChar"/>
    <w:uiPriority w:val="99"/>
    <w:unhideWhenUsed/>
    <w:rsid w:val="00B33261"/>
    <w:pPr>
      <w:tabs>
        <w:tab w:val="center" w:pos="4513"/>
        <w:tab w:val="right" w:pos="9026"/>
      </w:tabs>
    </w:pPr>
  </w:style>
  <w:style w:type="character" w:customStyle="1" w:styleId="HeaderChar">
    <w:name w:val="Header Char"/>
    <w:basedOn w:val="DefaultParagraphFont"/>
    <w:link w:val="Header"/>
    <w:uiPriority w:val="99"/>
    <w:rsid w:val="00B33261"/>
  </w:style>
  <w:style w:type="paragraph" w:styleId="Footer">
    <w:name w:val="footer"/>
    <w:basedOn w:val="Normal"/>
    <w:link w:val="FooterChar"/>
    <w:uiPriority w:val="99"/>
    <w:unhideWhenUsed/>
    <w:rsid w:val="00B33261"/>
    <w:pPr>
      <w:tabs>
        <w:tab w:val="center" w:pos="4513"/>
        <w:tab w:val="right" w:pos="9026"/>
      </w:tabs>
    </w:pPr>
  </w:style>
  <w:style w:type="character" w:customStyle="1" w:styleId="FooterChar">
    <w:name w:val="Footer Char"/>
    <w:basedOn w:val="DefaultParagraphFont"/>
    <w:link w:val="Footer"/>
    <w:uiPriority w:val="99"/>
    <w:rsid w:val="00B33261"/>
  </w:style>
  <w:style w:type="character" w:styleId="Strong">
    <w:name w:val="Strong"/>
    <w:basedOn w:val="DefaultParagraphFont"/>
    <w:uiPriority w:val="22"/>
    <w:qFormat/>
    <w:rsid w:val="00B33261"/>
    <w:rPr>
      <w:b/>
      <w:bCs/>
    </w:rPr>
  </w:style>
  <w:style w:type="character" w:styleId="Emphasis">
    <w:name w:val="Emphasis"/>
    <w:basedOn w:val="DefaultParagraphFont"/>
    <w:uiPriority w:val="20"/>
    <w:qFormat/>
    <w:rsid w:val="00B3326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2389201">
      <w:bodyDiv w:val="1"/>
      <w:marLeft w:val="0"/>
      <w:marRight w:val="0"/>
      <w:marTop w:val="0"/>
      <w:marBottom w:val="0"/>
      <w:divBdr>
        <w:top w:val="none" w:sz="0" w:space="0" w:color="auto"/>
        <w:left w:val="none" w:sz="0" w:space="0" w:color="auto"/>
        <w:bottom w:val="none" w:sz="0" w:space="0" w:color="auto"/>
        <w:right w:val="none" w:sz="0" w:space="0" w:color="auto"/>
      </w:divBdr>
    </w:div>
    <w:div w:id="1466852768">
      <w:bodyDiv w:val="1"/>
      <w:marLeft w:val="0"/>
      <w:marRight w:val="0"/>
      <w:marTop w:val="0"/>
      <w:marBottom w:val="0"/>
      <w:divBdr>
        <w:top w:val="none" w:sz="0" w:space="0" w:color="auto"/>
        <w:left w:val="none" w:sz="0" w:space="0" w:color="auto"/>
        <w:bottom w:val="none" w:sz="0" w:space="0" w:color="auto"/>
        <w:right w:val="none" w:sz="0" w:space="0" w:color="auto"/>
      </w:divBdr>
      <w:divsChild>
        <w:div w:id="1520851038">
          <w:marLeft w:val="0"/>
          <w:marRight w:val="0"/>
          <w:marTop w:val="0"/>
          <w:marBottom w:val="0"/>
          <w:divBdr>
            <w:top w:val="none" w:sz="0" w:space="0" w:color="auto"/>
            <w:left w:val="none" w:sz="0" w:space="0" w:color="auto"/>
            <w:bottom w:val="none" w:sz="0" w:space="0" w:color="auto"/>
            <w:right w:val="none" w:sz="0" w:space="0" w:color="auto"/>
          </w:divBdr>
        </w:div>
        <w:div w:id="20332580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cmp.berkeley.edu/exhibit/phylogeny.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ucmp.berkeley.edu/exhibit/phylogeny.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cmp.berkeley.edu/exhibit/phylogeny.html" TargetMode="External"/><Relationship Id="rId5" Type="http://schemas.openxmlformats.org/officeDocument/2006/relationships/footnotes" Target="footnotes.xml"/><Relationship Id="rId10" Type="http://schemas.openxmlformats.org/officeDocument/2006/relationships/hyperlink" Target="http://www.ucmp.berkeley.edu/exhibit/phylogeny.html" TargetMode="External"/><Relationship Id="rId4" Type="http://schemas.openxmlformats.org/officeDocument/2006/relationships/webSettings" Target="webSettings.xml"/><Relationship Id="rId9" Type="http://schemas.openxmlformats.org/officeDocument/2006/relationships/hyperlink" Target="https://tlc.trident.edu/d2l/common/dialogs/quickLink/quickLink.d2l?ou=53245&amp;type=content&amp;rCode=TUI-480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1647</Words>
  <Characters>9388</Characters>
  <Application>Microsoft Office Word</Application>
  <DocSecurity>0</DocSecurity>
  <Lines>78</Lines>
  <Paragraphs>22</Paragraphs>
  <ScaleCrop>false</ScaleCrop>
  <Company>Hewlett-Packard</Company>
  <LinksUpToDate>false</LinksUpToDate>
  <CharactersWithSpaces>11013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2015-06-02T03:45:00Z</dcterms:created>
  <dcterms:modified xsi:type="dcterms:W3CDTF">2015-06-02T03:46:00Z</dcterms:modified>
</cp:coreProperties>
</file>