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BAE" w:rsidRPr="00A51C78" w:rsidRDefault="00DC6429" w:rsidP="00824BAE">
      <w:pPr>
        <w:widowControl/>
        <w:overflowPunct/>
        <w:autoSpaceDE/>
        <w:autoSpaceDN/>
        <w:adjustRightInd/>
        <w:outlineLvl w:val="1"/>
        <w:rPr>
          <w:b/>
          <w:bCs/>
          <w:kern w:val="0"/>
          <w:sz w:val="24"/>
          <w:szCs w:val="24"/>
        </w:rPr>
      </w:pPr>
      <w:r>
        <w:rPr>
          <w:b/>
          <w:bCs/>
          <w:kern w:val="0"/>
          <w:sz w:val="24"/>
          <w:szCs w:val="24"/>
        </w:rPr>
        <w:t>Technology Transfer</w:t>
      </w:r>
      <w:r w:rsidR="00824BAE" w:rsidRPr="00A51C78">
        <w:rPr>
          <w:b/>
          <w:bCs/>
          <w:kern w:val="0"/>
          <w:sz w:val="24"/>
          <w:szCs w:val="24"/>
        </w:rPr>
        <w:t xml:space="preserve"> Research Paper </w:t>
      </w:r>
      <w:r w:rsidR="00824BAE">
        <w:rPr>
          <w:b/>
          <w:bCs/>
          <w:kern w:val="0"/>
          <w:sz w:val="24"/>
          <w:szCs w:val="24"/>
        </w:rPr>
        <w:t>(1 @ 15 points; 15 percent</w:t>
      </w:r>
      <w:r w:rsidR="00824BAE" w:rsidRPr="00A51C78">
        <w:rPr>
          <w:b/>
          <w:bCs/>
          <w:kern w:val="0"/>
          <w:sz w:val="24"/>
          <w:szCs w:val="24"/>
        </w:rPr>
        <w:t xml:space="preserve"> overall)</w:t>
      </w:r>
    </w:p>
    <w:p w:rsidR="00824BAE" w:rsidRDefault="00824BAE" w:rsidP="00824BAE">
      <w:pPr>
        <w:widowControl/>
        <w:overflowPunct/>
        <w:autoSpaceDE/>
        <w:autoSpaceDN/>
        <w:adjustRightInd/>
        <w:rPr>
          <w:kern w:val="0"/>
          <w:sz w:val="24"/>
          <w:szCs w:val="24"/>
        </w:rPr>
      </w:pPr>
    </w:p>
    <w:p w:rsidR="000A1DA6" w:rsidRDefault="00DC6429" w:rsidP="00824BAE">
      <w:pPr>
        <w:widowControl/>
        <w:overflowPunct/>
        <w:autoSpaceDE/>
        <w:autoSpaceDN/>
        <w:adjustRightInd/>
        <w:rPr>
          <w:kern w:val="0"/>
          <w:sz w:val="24"/>
          <w:szCs w:val="24"/>
        </w:rPr>
      </w:pPr>
      <w:r>
        <w:rPr>
          <w:kern w:val="0"/>
          <w:sz w:val="24"/>
          <w:szCs w:val="24"/>
        </w:rPr>
        <w:t xml:space="preserve">For this paper, you will research, analyze, and discuss the processes involved in </w:t>
      </w:r>
      <w:r w:rsidR="00E8241C">
        <w:rPr>
          <w:kern w:val="0"/>
          <w:sz w:val="24"/>
          <w:szCs w:val="24"/>
        </w:rPr>
        <w:t>helping</w:t>
      </w:r>
      <w:r>
        <w:rPr>
          <w:kern w:val="0"/>
          <w:sz w:val="24"/>
          <w:szCs w:val="24"/>
        </w:rPr>
        <w:t xml:space="preserve"> technologies emerge from the R&amp;D environment so that they can be incorporated into products and services which meet the needs of the cybersecurity industry. Your research should include: technology transfer processes and initiatives and funding sources, i.e. venture capital, government grants, etc.</w:t>
      </w:r>
      <w:r w:rsidR="002B11DB">
        <w:rPr>
          <w:kern w:val="0"/>
          <w:sz w:val="24"/>
          <w:szCs w:val="24"/>
        </w:rPr>
        <w:t xml:space="preserve"> You should also address the technology development lifecycle and the role of funding availability at each of the lifecycle stages (See NIST GCR 02-841).</w:t>
      </w:r>
    </w:p>
    <w:p w:rsidR="00DC6429" w:rsidRDefault="00DC6429" w:rsidP="00824BAE">
      <w:pPr>
        <w:widowControl/>
        <w:overflowPunct/>
        <w:autoSpaceDE/>
        <w:autoSpaceDN/>
        <w:adjustRightInd/>
        <w:rPr>
          <w:kern w:val="0"/>
          <w:sz w:val="24"/>
          <w:szCs w:val="24"/>
        </w:rPr>
      </w:pPr>
    </w:p>
    <w:p w:rsidR="00DC6429" w:rsidRDefault="00DC6429" w:rsidP="00824BAE">
      <w:pPr>
        <w:widowControl/>
        <w:overflowPunct/>
        <w:autoSpaceDE/>
        <w:autoSpaceDN/>
        <w:adjustRightInd/>
        <w:rPr>
          <w:kern w:val="0"/>
          <w:sz w:val="24"/>
          <w:szCs w:val="24"/>
        </w:rPr>
      </w:pPr>
      <w:r>
        <w:rPr>
          <w:kern w:val="0"/>
          <w:sz w:val="24"/>
          <w:szCs w:val="24"/>
        </w:rPr>
        <w:t>Begin your research by reading the following documents and resources about technology transfer processes and initiatives</w:t>
      </w:r>
      <w:r w:rsidR="00E8241C">
        <w:rPr>
          <w:kern w:val="0"/>
          <w:sz w:val="24"/>
          <w:szCs w:val="24"/>
        </w:rPr>
        <w:t>. Continue your research by investigating the availability (or lack) of federal funding for innovations in the cybersecurity area.</w:t>
      </w:r>
    </w:p>
    <w:p w:rsidR="00DC6429" w:rsidRDefault="00DC6429" w:rsidP="00824BAE">
      <w:pPr>
        <w:widowControl/>
        <w:overflowPunct/>
        <w:autoSpaceDE/>
        <w:autoSpaceDN/>
        <w:adjustRightInd/>
        <w:rPr>
          <w:kern w:val="0"/>
          <w:sz w:val="24"/>
          <w:szCs w:val="24"/>
        </w:rPr>
      </w:pPr>
    </w:p>
    <w:p w:rsidR="00DC6429" w:rsidRPr="005E73E1" w:rsidRDefault="00DC6429" w:rsidP="00DC6429">
      <w:pPr>
        <w:pStyle w:val="ListParagraph"/>
        <w:widowControl/>
        <w:numPr>
          <w:ilvl w:val="0"/>
          <w:numId w:val="4"/>
        </w:numPr>
        <w:overflowPunct/>
        <w:autoSpaceDE/>
        <w:autoSpaceDN/>
        <w:adjustRightInd/>
        <w:spacing w:after="120" w:line="276" w:lineRule="auto"/>
        <w:rPr>
          <w:bCs/>
          <w:sz w:val="24"/>
          <w:szCs w:val="24"/>
        </w:rPr>
      </w:pPr>
      <w:r w:rsidRPr="005E73E1">
        <w:rPr>
          <w:bCs/>
          <w:i/>
          <w:sz w:val="24"/>
          <w:szCs w:val="24"/>
        </w:rPr>
        <w:t xml:space="preserve">What is a technology? </w:t>
      </w:r>
      <w:r w:rsidRPr="005E73E1">
        <w:t xml:space="preserve"> </w:t>
      </w:r>
      <w:hyperlink r:id="rId5" w:history="1">
        <w:r w:rsidRPr="005E73E1">
          <w:rPr>
            <w:rStyle w:val="Hyperlink"/>
            <w:bCs/>
            <w:sz w:val="24"/>
            <w:szCs w:val="24"/>
          </w:rPr>
          <w:t>http://www.useoftechnology.com/what-is-technology/</w:t>
        </w:r>
      </w:hyperlink>
      <w:r w:rsidRPr="005E73E1">
        <w:rPr>
          <w:bCs/>
          <w:sz w:val="24"/>
          <w:szCs w:val="24"/>
        </w:rPr>
        <w:t xml:space="preserve"> </w:t>
      </w:r>
    </w:p>
    <w:p w:rsidR="00DC6429" w:rsidRPr="005E73E1" w:rsidRDefault="00DC6429" w:rsidP="00DC6429">
      <w:pPr>
        <w:pStyle w:val="ListParagraph"/>
        <w:widowControl/>
        <w:numPr>
          <w:ilvl w:val="0"/>
          <w:numId w:val="4"/>
        </w:numPr>
        <w:overflowPunct/>
        <w:autoSpaceDE/>
        <w:autoSpaceDN/>
        <w:adjustRightInd/>
        <w:spacing w:after="120" w:line="276" w:lineRule="auto"/>
        <w:rPr>
          <w:bCs/>
          <w:sz w:val="24"/>
          <w:szCs w:val="24"/>
        </w:rPr>
      </w:pPr>
      <w:r w:rsidRPr="005E73E1">
        <w:rPr>
          <w:bCs/>
          <w:i/>
          <w:sz w:val="24"/>
          <w:szCs w:val="24"/>
        </w:rPr>
        <w:t>Technology R&amp;D Lifecycle: Between invention and innovation: An analysis of funding for early-stage technology development</w:t>
      </w:r>
      <w:r w:rsidRPr="005E73E1">
        <w:rPr>
          <w:bCs/>
          <w:sz w:val="24"/>
          <w:szCs w:val="24"/>
        </w:rPr>
        <w:t xml:space="preserve"> (NIST GCR 02-841). (pp. 1-76) </w:t>
      </w:r>
      <w:hyperlink r:id="rId6" w:history="1">
        <w:r w:rsidRPr="005E73E1">
          <w:rPr>
            <w:rStyle w:val="Hyperlink"/>
            <w:bCs/>
            <w:sz w:val="24"/>
            <w:szCs w:val="24"/>
          </w:rPr>
          <w:t>http://www.atp.nist.gov/eao/gcr02-841/gcr02-841.pdf</w:t>
        </w:r>
      </w:hyperlink>
    </w:p>
    <w:p w:rsidR="00DC6429" w:rsidRPr="005E73E1" w:rsidRDefault="00DC6429" w:rsidP="00DC6429">
      <w:pPr>
        <w:pStyle w:val="ListParagraph"/>
        <w:widowControl/>
        <w:numPr>
          <w:ilvl w:val="0"/>
          <w:numId w:val="4"/>
        </w:numPr>
        <w:overflowPunct/>
        <w:autoSpaceDE/>
        <w:autoSpaceDN/>
        <w:adjustRightInd/>
        <w:spacing w:after="120" w:line="276" w:lineRule="auto"/>
        <w:rPr>
          <w:bCs/>
          <w:sz w:val="24"/>
          <w:szCs w:val="24"/>
        </w:rPr>
      </w:pPr>
      <w:r w:rsidRPr="005E73E1">
        <w:rPr>
          <w:bCs/>
          <w:i/>
          <w:sz w:val="24"/>
          <w:szCs w:val="24"/>
        </w:rPr>
        <w:t>What is technology transfer?</w:t>
      </w:r>
      <w:r w:rsidRPr="005E73E1">
        <w:rPr>
          <w:bCs/>
          <w:sz w:val="24"/>
          <w:szCs w:val="24"/>
        </w:rPr>
        <w:t xml:space="preserve"> </w:t>
      </w:r>
      <w:hyperlink r:id="rId7" w:history="1">
        <w:r w:rsidRPr="005E73E1">
          <w:rPr>
            <w:rStyle w:val="Hyperlink"/>
            <w:bCs/>
            <w:sz w:val="24"/>
            <w:szCs w:val="24"/>
          </w:rPr>
          <w:t>http://www.utrs.com/technology_transfer.html</w:t>
        </w:r>
      </w:hyperlink>
      <w:r w:rsidRPr="005E73E1">
        <w:rPr>
          <w:bCs/>
          <w:sz w:val="24"/>
          <w:szCs w:val="24"/>
        </w:rPr>
        <w:t xml:space="preserve"> </w:t>
      </w:r>
    </w:p>
    <w:p w:rsidR="00DC6429" w:rsidRPr="005E73E1" w:rsidRDefault="00DC6429" w:rsidP="00DC6429">
      <w:pPr>
        <w:pStyle w:val="ListParagraph"/>
        <w:widowControl/>
        <w:numPr>
          <w:ilvl w:val="0"/>
          <w:numId w:val="4"/>
        </w:numPr>
        <w:overflowPunct/>
        <w:autoSpaceDE/>
        <w:autoSpaceDN/>
        <w:adjustRightInd/>
        <w:spacing w:after="120" w:line="276" w:lineRule="auto"/>
        <w:rPr>
          <w:bCs/>
          <w:sz w:val="24"/>
          <w:szCs w:val="24"/>
        </w:rPr>
      </w:pPr>
      <w:r w:rsidRPr="005E73E1">
        <w:rPr>
          <w:bCs/>
          <w:i/>
          <w:sz w:val="24"/>
          <w:szCs w:val="24"/>
        </w:rPr>
        <w:t>Technology Transfer @ DHS</w:t>
      </w:r>
    </w:p>
    <w:p w:rsidR="00DC6429" w:rsidRPr="005E73E1" w:rsidRDefault="00F72D52" w:rsidP="00DC6429">
      <w:pPr>
        <w:pStyle w:val="ListParagraph"/>
        <w:widowControl/>
        <w:numPr>
          <w:ilvl w:val="1"/>
          <w:numId w:val="4"/>
        </w:numPr>
        <w:overflowPunct/>
        <w:autoSpaceDE/>
        <w:autoSpaceDN/>
        <w:adjustRightInd/>
        <w:spacing w:after="120" w:line="276" w:lineRule="auto"/>
        <w:rPr>
          <w:bCs/>
          <w:sz w:val="24"/>
          <w:szCs w:val="24"/>
        </w:rPr>
      </w:pPr>
      <w:hyperlink r:id="rId8" w:history="1">
        <w:r w:rsidR="00DC6429" w:rsidRPr="005E73E1">
          <w:rPr>
            <w:rStyle w:val="Hyperlink"/>
            <w:bCs/>
            <w:sz w:val="24"/>
            <w:szCs w:val="24"/>
          </w:rPr>
          <w:t>http://www.dhs.gov/technology-transfer-program</w:t>
        </w:r>
      </w:hyperlink>
    </w:p>
    <w:p w:rsidR="00DC6429" w:rsidRPr="005E73E1" w:rsidRDefault="00F72D52" w:rsidP="00DC6429">
      <w:pPr>
        <w:pStyle w:val="ListParagraph"/>
        <w:widowControl/>
        <w:numPr>
          <w:ilvl w:val="1"/>
          <w:numId w:val="4"/>
        </w:numPr>
        <w:overflowPunct/>
        <w:autoSpaceDE/>
        <w:autoSpaceDN/>
        <w:adjustRightInd/>
        <w:spacing w:after="120" w:line="276" w:lineRule="auto"/>
        <w:rPr>
          <w:bCs/>
          <w:sz w:val="24"/>
          <w:szCs w:val="24"/>
        </w:rPr>
      </w:pPr>
      <w:hyperlink r:id="rId9" w:history="1">
        <w:r w:rsidR="00DC6429" w:rsidRPr="005E73E1">
          <w:rPr>
            <w:rStyle w:val="Hyperlink"/>
            <w:bCs/>
            <w:sz w:val="24"/>
            <w:szCs w:val="24"/>
          </w:rPr>
          <w:t>http://www.dhs.gov/csd-ep</w:t>
        </w:r>
      </w:hyperlink>
    </w:p>
    <w:p w:rsidR="00DC6429" w:rsidRPr="005E73E1" w:rsidRDefault="00DC6429" w:rsidP="00DC6429">
      <w:pPr>
        <w:pStyle w:val="ListParagraph"/>
        <w:widowControl/>
        <w:numPr>
          <w:ilvl w:val="1"/>
          <w:numId w:val="4"/>
        </w:numPr>
        <w:overflowPunct/>
        <w:autoSpaceDE/>
        <w:autoSpaceDN/>
        <w:adjustRightInd/>
        <w:spacing w:after="120" w:line="276" w:lineRule="auto"/>
        <w:rPr>
          <w:sz w:val="24"/>
          <w:szCs w:val="24"/>
        </w:rPr>
      </w:pPr>
      <w:r w:rsidRPr="005E73E1">
        <w:rPr>
          <w:sz w:val="24"/>
          <w:szCs w:val="24"/>
        </w:rPr>
        <w:t xml:space="preserve">DHS </w:t>
      </w:r>
      <w:r w:rsidRPr="005E73E1">
        <w:rPr>
          <w:i/>
          <w:sz w:val="24"/>
          <w:szCs w:val="24"/>
        </w:rPr>
        <w:t xml:space="preserve">Transition to Practice (TTP) Technology Guide </w:t>
      </w:r>
      <w:r w:rsidRPr="005E73E1">
        <w:rPr>
          <w:sz w:val="24"/>
          <w:szCs w:val="24"/>
        </w:rPr>
        <w:t>(</w:t>
      </w:r>
      <w:proofErr w:type="spellStart"/>
      <w:r w:rsidRPr="005E73E1">
        <w:rPr>
          <w:sz w:val="24"/>
          <w:szCs w:val="24"/>
        </w:rPr>
        <w:t>vol</w:t>
      </w:r>
      <w:proofErr w:type="spellEnd"/>
      <w:r w:rsidRPr="005E73E1">
        <w:rPr>
          <w:sz w:val="24"/>
          <w:szCs w:val="24"/>
        </w:rPr>
        <w:t xml:space="preserve"> 2) </w:t>
      </w:r>
      <w:hyperlink r:id="rId10" w:history="1">
        <w:r w:rsidRPr="005E73E1">
          <w:rPr>
            <w:rStyle w:val="Hyperlink"/>
            <w:sz w:val="24"/>
            <w:szCs w:val="24"/>
          </w:rPr>
          <w:t>http://www.dhs.gov/sites/default/files/publications/csd-ttp-technology-guide-volume-2.pdf</w:t>
        </w:r>
      </w:hyperlink>
      <w:r w:rsidRPr="005E73E1">
        <w:rPr>
          <w:sz w:val="24"/>
          <w:szCs w:val="24"/>
        </w:rPr>
        <w:t xml:space="preserve"> (pp. 1-9)</w:t>
      </w:r>
    </w:p>
    <w:p w:rsidR="00DC6429" w:rsidRPr="005E73E1" w:rsidRDefault="00DC6429" w:rsidP="00DC6429">
      <w:pPr>
        <w:pStyle w:val="ListParagraph"/>
        <w:widowControl/>
        <w:numPr>
          <w:ilvl w:val="0"/>
          <w:numId w:val="4"/>
        </w:numPr>
        <w:overflowPunct/>
        <w:autoSpaceDE/>
        <w:autoSpaceDN/>
        <w:adjustRightInd/>
        <w:spacing w:after="120" w:line="276" w:lineRule="auto"/>
        <w:rPr>
          <w:bCs/>
          <w:i/>
          <w:sz w:val="24"/>
          <w:szCs w:val="24"/>
        </w:rPr>
      </w:pPr>
      <w:r w:rsidRPr="005E73E1">
        <w:rPr>
          <w:bCs/>
          <w:i/>
          <w:sz w:val="24"/>
          <w:szCs w:val="24"/>
        </w:rPr>
        <w:t xml:space="preserve">Technology Transfer @ NSA </w:t>
      </w:r>
      <w:r w:rsidRPr="005E73E1">
        <w:t xml:space="preserve"> </w:t>
      </w:r>
    </w:p>
    <w:p w:rsidR="00DC6429" w:rsidRPr="005E73E1" w:rsidRDefault="00F72D52" w:rsidP="00DC6429">
      <w:pPr>
        <w:pStyle w:val="ListParagraph"/>
        <w:widowControl/>
        <w:numPr>
          <w:ilvl w:val="1"/>
          <w:numId w:val="4"/>
        </w:numPr>
        <w:overflowPunct/>
        <w:autoSpaceDE/>
        <w:autoSpaceDN/>
        <w:adjustRightInd/>
        <w:spacing w:after="120" w:line="276" w:lineRule="auto"/>
        <w:rPr>
          <w:sz w:val="24"/>
          <w:szCs w:val="24"/>
        </w:rPr>
      </w:pPr>
      <w:hyperlink r:id="rId11" w:history="1">
        <w:r w:rsidR="00DC6429" w:rsidRPr="005E73E1">
          <w:rPr>
            <w:rStyle w:val="Hyperlink"/>
            <w:sz w:val="24"/>
            <w:szCs w:val="24"/>
          </w:rPr>
          <w:t>https://www.nsa.gov/research/tech_transfer/</w:t>
        </w:r>
      </w:hyperlink>
      <w:r w:rsidR="00DC6429" w:rsidRPr="005E73E1">
        <w:rPr>
          <w:sz w:val="24"/>
          <w:szCs w:val="24"/>
        </w:rPr>
        <w:t xml:space="preserve"> </w:t>
      </w:r>
    </w:p>
    <w:p w:rsidR="00DC6429" w:rsidRPr="005E73E1" w:rsidRDefault="00DC6429" w:rsidP="00DC6429">
      <w:pPr>
        <w:pStyle w:val="ListParagraph"/>
        <w:widowControl/>
        <w:numPr>
          <w:ilvl w:val="0"/>
          <w:numId w:val="4"/>
        </w:numPr>
        <w:overflowPunct/>
        <w:autoSpaceDE/>
        <w:autoSpaceDN/>
        <w:adjustRightInd/>
        <w:spacing w:after="120" w:line="276" w:lineRule="auto"/>
        <w:rPr>
          <w:bCs/>
          <w:i/>
          <w:sz w:val="24"/>
          <w:szCs w:val="24"/>
        </w:rPr>
      </w:pPr>
      <w:r w:rsidRPr="005E73E1">
        <w:rPr>
          <w:bCs/>
          <w:i/>
          <w:sz w:val="24"/>
          <w:szCs w:val="24"/>
        </w:rPr>
        <w:t xml:space="preserve">Technology Transfer @ Federal Government: </w:t>
      </w:r>
    </w:p>
    <w:p w:rsidR="00DC6429" w:rsidRPr="005E73E1" w:rsidRDefault="00F72D52" w:rsidP="00DC6429">
      <w:pPr>
        <w:pStyle w:val="ListParagraph"/>
        <w:widowControl/>
        <w:numPr>
          <w:ilvl w:val="1"/>
          <w:numId w:val="4"/>
        </w:numPr>
        <w:overflowPunct/>
        <w:autoSpaceDE/>
        <w:autoSpaceDN/>
        <w:adjustRightInd/>
        <w:spacing w:after="120" w:line="276" w:lineRule="auto"/>
        <w:rPr>
          <w:rStyle w:val="Hyperlink"/>
          <w:sz w:val="24"/>
          <w:szCs w:val="24"/>
        </w:rPr>
      </w:pPr>
      <w:hyperlink r:id="rId12" w:history="1">
        <w:r w:rsidR="00DC6429" w:rsidRPr="005E73E1">
          <w:rPr>
            <w:rStyle w:val="Hyperlink"/>
            <w:sz w:val="24"/>
            <w:szCs w:val="24"/>
          </w:rPr>
          <w:t>http://www.gao.gov/products/GAO-15-127</w:t>
        </w:r>
      </w:hyperlink>
    </w:p>
    <w:p w:rsidR="00DC6429" w:rsidRDefault="00DC6429" w:rsidP="00824BAE">
      <w:pPr>
        <w:pStyle w:val="ListParagraph"/>
        <w:widowControl/>
        <w:numPr>
          <w:ilvl w:val="0"/>
          <w:numId w:val="4"/>
        </w:numPr>
        <w:overflowPunct/>
        <w:autoSpaceDE/>
        <w:autoSpaceDN/>
        <w:adjustRightInd/>
        <w:spacing w:after="120" w:line="276" w:lineRule="auto"/>
        <w:rPr>
          <w:rStyle w:val="Hyperlink"/>
          <w:sz w:val="24"/>
          <w:szCs w:val="24"/>
        </w:rPr>
      </w:pPr>
      <w:r w:rsidRPr="00DC6429">
        <w:rPr>
          <w:rStyle w:val="Hyperlink"/>
          <w:i/>
          <w:color w:val="000000" w:themeColor="text1"/>
          <w:sz w:val="24"/>
          <w:szCs w:val="24"/>
          <w:u w:val="none"/>
        </w:rPr>
        <w:t>Cyber Maryland</w:t>
      </w:r>
      <w:r w:rsidRPr="00DC6429">
        <w:rPr>
          <w:rStyle w:val="Hyperlink"/>
          <w:color w:val="000000" w:themeColor="text1"/>
          <w:sz w:val="24"/>
          <w:szCs w:val="24"/>
          <w:u w:val="none"/>
        </w:rPr>
        <w:t xml:space="preserve"> </w:t>
      </w:r>
      <w:r w:rsidRPr="00DC6429">
        <w:rPr>
          <w:rStyle w:val="Hyperlink"/>
          <w:i/>
          <w:color w:val="000000" w:themeColor="text1"/>
          <w:sz w:val="24"/>
          <w:szCs w:val="24"/>
          <w:u w:val="none"/>
        </w:rPr>
        <w:t>Report</w:t>
      </w:r>
      <w:r w:rsidRPr="005E73E1">
        <w:rPr>
          <w:rStyle w:val="Hyperlink"/>
          <w:i/>
          <w:color w:val="000000" w:themeColor="text1"/>
          <w:sz w:val="24"/>
          <w:szCs w:val="24"/>
        </w:rPr>
        <w:t xml:space="preserve"> </w:t>
      </w:r>
      <w:hyperlink r:id="rId13" w:history="1">
        <w:r w:rsidRPr="007B0A0F">
          <w:rPr>
            <w:rStyle w:val="Hyperlink"/>
            <w:sz w:val="24"/>
            <w:szCs w:val="24"/>
          </w:rPr>
          <w:t>http://mdcao.usmd.edu/Maryland%20Department%20of%20Economic%20Development%20CyberReport.pdf</w:t>
        </w:r>
      </w:hyperlink>
    </w:p>
    <w:p w:rsidR="00DC6429" w:rsidRDefault="00DC6429" w:rsidP="00DC6429">
      <w:pPr>
        <w:rPr>
          <w:rStyle w:val="Hyperlink"/>
          <w:color w:val="000000" w:themeColor="text1"/>
          <w:sz w:val="24"/>
          <w:szCs w:val="24"/>
          <w:u w:val="none"/>
        </w:rPr>
      </w:pPr>
    </w:p>
    <w:p w:rsidR="00DC6429" w:rsidRPr="00DC6429" w:rsidRDefault="00DC6429" w:rsidP="00DC6429">
      <w:pPr>
        <w:rPr>
          <w:rStyle w:val="Hyperlink"/>
          <w:color w:val="000000" w:themeColor="text1"/>
          <w:sz w:val="24"/>
          <w:szCs w:val="24"/>
          <w:u w:val="none"/>
        </w:rPr>
      </w:pPr>
      <w:r>
        <w:rPr>
          <w:rStyle w:val="Hyperlink"/>
          <w:color w:val="000000" w:themeColor="text1"/>
          <w:sz w:val="24"/>
          <w:szCs w:val="24"/>
          <w:u w:val="none"/>
        </w:rPr>
        <w:t xml:space="preserve">Next, research the role that </w:t>
      </w:r>
      <w:r w:rsidR="00E8241C">
        <w:rPr>
          <w:rStyle w:val="Hyperlink"/>
          <w:color w:val="000000" w:themeColor="text1"/>
          <w:sz w:val="24"/>
          <w:szCs w:val="24"/>
          <w:u w:val="none"/>
        </w:rPr>
        <w:t>private funding (venture capital)</w:t>
      </w:r>
      <w:r>
        <w:rPr>
          <w:rStyle w:val="Hyperlink"/>
          <w:color w:val="000000" w:themeColor="text1"/>
          <w:sz w:val="24"/>
          <w:szCs w:val="24"/>
          <w:u w:val="none"/>
        </w:rPr>
        <w:t xml:space="preserve"> plays in providing </w:t>
      </w:r>
      <w:r w:rsidR="00E8241C">
        <w:rPr>
          <w:rStyle w:val="Hyperlink"/>
          <w:color w:val="000000" w:themeColor="text1"/>
          <w:sz w:val="24"/>
          <w:szCs w:val="24"/>
          <w:u w:val="none"/>
        </w:rPr>
        <w:t>money and resources to innovators who are developing</w:t>
      </w:r>
      <w:r>
        <w:rPr>
          <w:rStyle w:val="Hyperlink"/>
          <w:color w:val="000000" w:themeColor="text1"/>
          <w:sz w:val="24"/>
          <w:szCs w:val="24"/>
          <w:u w:val="none"/>
        </w:rPr>
        <w:t xml:space="preserve"> cybersecurity technologies and products. How does the availability of </w:t>
      </w:r>
      <w:r w:rsidR="00E8241C">
        <w:rPr>
          <w:rStyle w:val="Hyperlink"/>
          <w:color w:val="000000" w:themeColor="text1"/>
          <w:sz w:val="24"/>
          <w:szCs w:val="24"/>
          <w:u w:val="none"/>
        </w:rPr>
        <w:t xml:space="preserve">venture </w:t>
      </w:r>
      <w:r>
        <w:rPr>
          <w:rStyle w:val="Hyperlink"/>
          <w:color w:val="000000" w:themeColor="text1"/>
          <w:sz w:val="24"/>
          <w:szCs w:val="24"/>
          <w:u w:val="none"/>
        </w:rPr>
        <w:t>capital impact the development of technology? How do venture capitalists influence the emergence or death of technology developments? Provide specific examples from your research.</w:t>
      </w:r>
    </w:p>
    <w:p w:rsidR="00DC6429" w:rsidRPr="00DC6429" w:rsidRDefault="00DC6429" w:rsidP="00DC6429">
      <w:pPr>
        <w:rPr>
          <w:rStyle w:val="Hyperlink"/>
          <w:color w:val="000000" w:themeColor="text1"/>
          <w:sz w:val="24"/>
          <w:szCs w:val="24"/>
        </w:rPr>
      </w:pPr>
    </w:p>
    <w:p w:rsidR="00DC6429" w:rsidRPr="00DC6429" w:rsidRDefault="00F72D52" w:rsidP="00DC6429">
      <w:pPr>
        <w:pStyle w:val="ListParagraph"/>
        <w:widowControl/>
        <w:numPr>
          <w:ilvl w:val="0"/>
          <w:numId w:val="4"/>
        </w:numPr>
        <w:overflowPunct/>
        <w:autoSpaceDE/>
        <w:autoSpaceDN/>
        <w:adjustRightInd/>
        <w:spacing w:after="120" w:line="276" w:lineRule="auto"/>
        <w:rPr>
          <w:rStyle w:val="Hyperlink"/>
          <w:sz w:val="24"/>
          <w:szCs w:val="24"/>
          <w:u w:val="none"/>
        </w:rPr>
      </w:pPr>
      <w:hyperlink r:id="rId14" w:history="1">
        <w:r w:rsidR="00DC6429" w:rsidRPr="007B0A0F">
          <w:rPr>
            <w:rStyle w:val="Hyperlink"/>
            <w:sz w:val="24"/>
            <w:szCs w:val="24"/>
          </w:rPr>
          <w:t>http://blogs.wsj.com/venturecapital/2014/08/06/the-daily-startup-venture-funding-soars-for-cybersecurity-startups/</w:t>
        </w:r>
      </w:hyperlink>
      <w:r w:rsidR="00DC6429">
        <w:rPr>
          <w:rStyle w:val="Hyperlink"/>
          <w:color w:val="000000" w:themeColor="text1"/>
          <w:sz w:val="24"/>
          <w:szCs w:val="24"/>
          <w:u w:val="none"/>
        </w:rPr>
        <w:t xml:space="preserve"> </w:t>
      </w:r>
    </w:p>
    <w:p w:rsidR="00DC6429" w:rsidRDefault="00F72D52" w:rsidP="00DC6429">
      <w:pPr>
        <w:pStyle w:val="ListParagraph"/>
        <w:widowControl/>
        <w:numPr>
          <w:ilvl w:val="0"/>
          <w:numId w:val="4"/>
        </w:numPr>
        <w:overflowPunct/>
        <w:autoSpaceDE/>
        <w:autoSpaceDN/>
        <w:adjustRightInd/>
        <w:spacing w:after="120" w:line="276" w:lineRule="auto"/>
        <w:rPr>
          <w:color w:val="0000FF"/>
          <w:sz w:val="24"/>
          <w:szCs w:val="24"/>
        </w:rPr>
      </w:pPr>
      <w:hyperlink r:id="rId15" w:history="1">
        <w:r w:rsidR="00DC6429" w:rsidRPr="007B0A0F">
          <w:rPr>
            <w:rStyle w:val="Hyperlink"/>
            <w:sz w:val="24"/>
            <w:szCs w:val="24"/>
          </w:rPr>
          <w:t>http://venturebeat.com/2014/01/19/cybersecurity-is-hot-but-a-bubble-its-not/</w:t>
        </w:r>
      </w:hyperlink>
      <w:r w:rsidR="00DC6429">
        <w:rPr>
          <w:color w:val="0000FF"/>
          <w:sz w:val="24"/>
          <w:szCs w:val="24"/>
        </w:rPr>
        <w:t xml:space="preserve"> </w:t>
      </w:r>
    </w:p>
    <w:p w:rsidR="00E8241C" w:rsidRDefault="00F72D52" w:rsidP="00E8241C">
      <w:pPr>
        <w:pStyle w:val="ListParagraph"/>
        <w:widowControl/>
        <w:numPr>
          <w:ilvl w:val="0"/>
          <w:numId w:val="4"/>
        </w:numPr>
        <w:overflowPunct/>
        <w:autoSpaceDE/>
        <w:autoSpaceDN/>
        <w:adjustRightInd/>
        <w:spacing w:after="120" w:line="276" w:lineRule="auto"/>
        <w:rPr>
          <w:color w:val="0000FF"/>
          <w:sz w:val="24"/>
          <w:szCs w:val="24"/>
        </w:rPr>
      </w:pPr>
      <w:hyperlink r:id="rId16" w:history="1">
        <w:r w:rsidR="00E8241C" w:rsidRPr="007B0A0F">
          <w:rPr>
            <w:rStyle w:val="Hyperlink"/>
            <w:sz w:val="24"/>
            <w:szCs w:val="24"/>
          </w:rPr>
          <w:t>http://www.paladincapgroup.com/tag/cyber-security/</w:t>
        </w:r>
      </w:hyperlink>
    </w:p>
    <w:p w:rsidR="00E8241C" w:rsidRPr="00DC6429" w:rsidRDefault="00F72D52" w:rsidP="00E8241C">
      <w:pPr>
        <w:pStyle w:val="ListParagraph"/>
        <w:widowControl/>
        <w:numPr>
          <w:ilvl w:val="0"/>
          <w:numId w:val="4"/>
        </w:numPr>
        <w:overflowPunct/>
        <w:autoSpaceDE/>
        <w:autoSpaceDN/>
        <w:adjustRightInd/>
        <w:spacing w:after="120" w:line="276" w:lineRule="auto"/>
        <w:rPr>
          <w:color w:val="0000FF"/>
          <w:sz w:val="24"/>
          <w:szCs w:val="24"/>
        </w:rPr>
      </w:pPr>
      <w:hyperlink r:id="rId17" w:anchor="axzz3I8EJB2ou" w:history="1">
        <w:r w:rsidR="00E8241C" w:rsidRPr="007B0A0F">
          <w:rPr>
            <w:rStyle w:val="Hyperlink"/>
            <w:sz w:val="24"/>
            <w:szCs w:val="24"/>
          </w:rPr>
          <w:t>http://www.ft.com/cms/s/0/f5c87808-a883-11e3-b50f-00144feab7de.html#axzz3I8EJB2ou</w:t>
        </w:r>
      </w:hyperlink>
      <w:r w:rsidR="00E8241C">
        <w:rPr>
          <w:color w:val="0000FF"/>
          <w:sz w:val="24"/>
          <w:szCs w:val="24"/>
        </w:rPr>
        <w:t xml:space="preserve"> (</w:t>
      </w:r>
      <w:r w:rsidR="00E8241C" w:rsidRPr="00E8241C">
        <w:rPr>
          <w:i/>
          <w:color w:val="0000FF"/>
          <w:sz w:val="24"/>
          <w:szCs w:val="24"/>
        </w:rPr>
        <w:t>Investors flock to cybersecurity startups</w:t>
      </w:r>
      <w:r w:rsidR="00E8241C">
        <w:rPr>
          <w:color w:val="0000FF"/>
          <w:sz w:val="24"/>
          <w:szCs w:val="24"/>
        </w:rPr>
        <w:t>)</w:t>
      </w:r>
    </w:p>
    <w:p w:rsidR="000A1DA6" w:rsidRPr="000A1DA6" w:rsidRDefault="000A1DA6" w:rsidP="000A1DA6">
      <w:pPr>
        <w:widowControl/>
        <w:overflowPunct/>
        <w:autoSpaceDE/>
        <w:autoSpaceDN/>
        <w:adjustRightInd/>
        <w:rPr>
          <w:kern w:val="0"/>
          <w:sz w:val="24"/>
          <w:szCs w:val="24"/>
        </w:rPr>
      </w:pPr>
    </w:p>
    <w:p w:rsidR="00824BAE" w:rsidRDefault="000A1DA6" w:rsidP="000A1DA6">
      <w:pPr>
        <w:widowControl/>
        <w:overflowPunct/>
        <w:autoSpaceDE/>
        <w:autoSpaceDN/>
        <w:adjustRightInd/>
        <w:rPr>
          <w:kern w:val="0"/>
          <w:sz w:val="24"/>
          <w:szCs w:val="24"/>
        </w:rPr>
      </w:pPr>
      <w:r>
        <w:rPr>
          <w:kern w:val="0"/>
          <w:sz w:val="24"/>
          <w:szCs w:val="24"/>
        </w:rPr>
        <w:t>Your</w:t>
      </w:r>
      <w:r w:rsidR="00824BAE" w:rsidRPr="000A1DA6">
        <w:rPr>
          <w:kern w:val="0"/>
          <w:sz w:val="24"/>
          <w:szCs w:val="24"/>
        </w:rPr>
        <w:t xml:space="preserve"> research is to be incorporated into </w:t>
      </w:r>
      <w:r w:rsidR="00DC6429">
        <w:rPr>
          <w:kern w:val="0"/>
          <w:sz w:val="24"/>
          <w:szCs w:val="24"/>
        </w:rPr>
        <w:t>a</w:t>
      </w:r>
      <w:r w:rsidR="00C658BF">
        <w:rPr>
          <w:kern w:val="0"/>
          <w:sz w:val="24"/>
          <w:szCs w:val="24"/>
        </w:rPr>
        <w:t xml:space="preserve"> 3 to 5 </w:t>
      </w:r>
      <w:r w:rsidR="00824BAE" w:rsidRPr="000A1DA6">
        <w:rPr>
          <w:kern w:val="0"/>
          <w:sz w:val="24"/>
          <w:szCs w:val="24"/>
        </w:rPr>
        <w:t xml:space="preserve">page written </w:t>
      </w:r>
      <w:r w:rsidR="00E8241C">
        <w:rPr>
          <w:kern w:val="0"/>
          <w:sz w:val="24"/>
          <w:szCs w:val="24"/>
        </w:rPr>
        <w:t>summary</w:t>
      </w:r>
      <w:r w:rsidR="00824BAE" w:rsidRPr="000A1DA6">
        <w:rPr>
          <w:kern w:val="0"/>
          <w:sz w:val="24"/>
          <w:szCs w:val="24"/>
        </w:rPr>
        <w:t xml:space="preserve"> of the </w:t>
      </w:r>
      <w:r w:rsidR="00DC6429">
        <w:rPr>
          <w:kern w:val="0"/>
          <w:sz w:val="24"/>
          <w:szCs w:val="24"/>
        </w:rPr>
        <w:t>technology transfer process</w:t>
      </w:r>
      <w:r w:rsidR="00E8241C">
        <w:rPr>
          <w:kern w:val="0"/>
          <w:sz w:val="24"/>
          <w:szCs w:val="24"/>
        </w:rPr>
        <w:t xml:space="preserve"> and associated funding issues</w:t>
      </w:r>
      <w:r w:rsidR="00DC6429">
        <w:rPr>
          <w:kern w:val="0"/>
          <w:sz w:val="24"/>
          <w:szCs w:val="24"/>
        </w:rPr>
        <w:t>.</w:t>
      </w:r>
      <w:r w:rsidR="00824BAE" w:rsidRPr="000A1DA6">
        <w:rPr>
          <w:kern w:val="0"/>
          <w:sz w:val="24"/>
          <w:szCs w:val="24"/>
        </w:rPr>
        <w:t xml:space="preserve"> </w:t>
      </w:r>
      <w:r>
        <w:rPr>
          <w:kern w:val="0"/>
          <w:sz w:val="24"/>
          <w:szCs w:val="24"/>
        </w:rPr>
        <w:t>Your</w:t>
      </w:r>
      <w:r w:rsidR="00824BAE" w:rsidRPr="000A1DA6">
        <w:rPr>
          <w:kern w:val="0"/>
          <w:sz w:val="24"/>
          <w:szCs w:val="24"/>
        </w:rPr>
        <w:t xml:space="preserve"> report is to be prepared using basic APA formatting </w:t>
      </w:r>
      <w:r w:rsidR="00C658BF">
        <w:rPr>
          <w:kern w:val="0"/>
          <w:sz w:val="24"/>
          <w:szCs w:val="24"/>
        </w:rPr>
        <w:t xml:space="preserve">and </w:t>
      </w:r>
      <w:r w:rsidR="00824BAE" w:rsidRPr="000A1DA6">
        <w:rPr>
          <w:kern w:val="0"/>
          <w:sz w:val="24"/>
          <w:szCs w:val="24"/>
        </w:rPr>
        <w:t xml:space="preserve">submitted as an MS Word attachment to the </w:t>
      </w:r>
      <w:r w:rsidR="00DC6429" w:rsidRPr="00C658BF">
        <w:rPr>
          <w:i/>
          <w:kern w:val="0"/>
          <w:sz w:val="24"/>
          <w:szCs w:val="24"/>
        </w:rPr>
        <w:t>Technology Transfer</w:t>
      </w:r>
      <w:r w:rsidRPr="00C658BF">
        <w:rPr>
          <w:i/>
          <w:kern w:val="0"/>
          <w:sz w:val="24"/>
          <w:szCs w:val="24"/>
        </w:rPr>
        <w:t xml:space="preserve"> Research Paper</w:t>
      </w:r>
      <w:r>
        <w:rPr>
          <w:kern w:val="0"/>
          <w:sz w:val="24"/>
          <w:szCs w:val="24"/>
        </w:rPr>
        <w:t xml:space="preserve"> entry in your a</w:t>
      </w:r>
      <w:r w:rsidR="00824BAE" w:rsidRPr="000A1DA6">
        <w:rPr>
          <w:kern w:val="0"/>
          <w:sz w:val="24"/>
          <w:szCs w:val="24"/>
        </w:rPr>
        <w:t>ssignments</w:t>
      </w:r>
      <w:r>
        <w:rPr>
          <w:kern w:val="0"/>
          <w:sz w:val="24"/>
          <w:szCs w:val="24"/>
        </w:rPr>
        <w:t xml:space="preserve"> folder.</w:t>
      </w:r>
    </w:p>
    <w:p w:rsidR="00855E6C" w:rsidRDefault="00855E6C" w:rsidP="000A1DA6">
      <w:pPr>
        <w:widowControl/>
        <w:overflowPunct/>
        <w:autoSpaceDE/>
        <w:autoSpaceDN/>
        <w:adjustRightInd/>
        <w:rPr>
          <w:kern w:val="0"/>
          <w:sz w:val="24"/>
          <w:szCs w:val="24"/>
        </w:rPr>
      </w:pPr>
    </w:p>
    <w:p w:rsidR="00855E6C" w:rsidRDefault="00855E6C" w:rsidP="000A1DA6">
      <w:pPr>
        <w:widowControl/>
        <w:overflowPunct/>
        <w:autoSpaceDE/>
        <w:autoSpaceDN/>
        <w:adjustRightInd/>
        <w:rPr>
          <w:kern w:val="0"/>
          <w:sz w:val="24"/>
          <w:szCs w:val="24"/>
        </w:rPr>
      </w:pPr>
      <w:r>
        <w:rPr>
          <w:kern w:val="0"/>
          <w:sz w:val="24"/>
          <w:szCs w:val="24"/>
        </w:rPr>
        <w:t>For an “A,” you must use</w:t>
      </w:r>
      <w:r w:rsidR="002B11DB">
        <w:rPr>
          <w:kern w:val="0"/>
          <w:sz w:val="24"/>
          <w:szCs w:val="24"/>
        </w:rPr>
        <w:t xml:space="preserve"> and cite</w:t>
      </w:r>
      <w:r>
        <w:rPr>
          <w:kern w:val="0"/>
          <w:sz w:val="24"/>
          <w:szCs w:val="24"/>
        </w:rPr>
        <w:t xml:space="preserve"> at least five of the authoritative sources listed in this assignment. You must also find and use additional authoritative sources in your analysis. This means that </w:t>
      </w:r>
      <w:r w:rsidR="002B11DB">
        <w:rPr>
          <w:kern w:val="0"/>
          <w:sz w:val="24"/>
          <w:szCs w:val="24"/>
        </w:rPr>
        <w:t>your reference list must have at least ten authoritative sources and those sources must be cited properly in your paper.</w:t>
      </w:r>
    </w:p>
    <w:p w:rsidR="000E0D5E" w:rsidRDefault="000E0D5E" w:rsidP="000E0D5E">
      <w:pPr>
        <w:widowControl/>
        <w:overflowPunct/>
        <w:autoSpaceDE/>
        <w:autoSpaceDN/>
        <w:adjustRightInd/>
        <w:rPr>
          <w:kern w:val="0"/>
          <w:sz w:val="24"/>
          <w:szCs w:val="24"/>
        </w:rPr>
      </w:pPr>
    </w:p>
    <w:p w:rsidR="00C857CA" w:rsidRDefault="00C857CA" w:rsidP="00C857CA">
      <w:pPr>
        <w:widowControl/>
        <w:overflowPunct/>
        <w:autoSpaceDE/>
        <w:autoSpaceDN/>
        <w:adjustRightInd/>
        <w:outlineLvl w:val="2"/>
        <w:rPr>
          <w:b/>
          <w:bCs/>
          <w:kern w:val="0"/>
          <w:sz w:val="24"/>
          <w:szCs w:val="24"/>
        </w:rPr>
      </w:pPr>
      <w:r w:rsidRPr="00FD737F">
        <w:rPr>
          <w:b/>
          <w:bCs/>
          <w:kern w:val="0"/>
          <w:sz w:val="24"/>
          <w:szCs w:val="24"/>
        </w:rPr>
        <w:t>The grading rubric for this paper is pro</w:t>
      </w:r>
      <w:r w:rsidR="00F72D52">
        <w:rPr>
          <w:b/>
          <w:bCs/>
          <w:kern w:val="0"/>
          <w:sz w:val="24"/>
          <w:szCs w:val="24"/>
        </w:rPr>
        <w:t>vided below</w:t>
      </w:r>
    </w:p>
    <w:p w:rsidR="00F72D52" w:rsidRDefault="00F72D52" w:rsidP="00C857CA">
      <w:pPr>
        <w:widowControl/>
        <w:overflowPunct/>
        <w:autoSpaceDE/>
        <w:autoSpaceDN/>
        <w:adjustRightInd/>
        <w:outlineLvl w:val="2"/>
        <w:rPr>
          <w:b/>
          <w:bCs/>
          <w:kern w:val="0"/>
          <w:sz w:val="24"/>
          <w:szCs w:val="24"/>
        </w:rPr>
      </w:pPr>
    </w:p>
    <w:tbl>
      <w:tblPr>
        <w:tblW w:w="10590" w:type="dxa"/>
        <w:shd w:val="clear" w:color="auto" w:fill="FAFAFA"/>
        <w:tblCellMar>
          <w:left w:w="0" w:type="dxa"/>
          <w:right w:w="0" w:type="dxa"/>
        </w:tblCellMar>
        <w:tblLook w:val="04A0" w:firstRow="1" w:lastRow="0" w:firstColumn="1" w:lastColumn="0" w:noHBand="0" w:noVBand="1"/>
        <w:tblDescription w:val="This table lists criteria and criteria group names in the first column. The first row lists level names and includes scores if the rubric uses a numeric scoring method. A similar row starts any additional criteria group. If the rubric uses a numeric scoring method, the overall score is in the last two rows: the second last row gives the overall level names and scores; the last row gives the overall score for each level."/>
      </w:tblPr>
      <w:tblGrid>
        <w:gridCol w:w="1770"/>
        <w:gridCol w:w="8820"/>
      </w:tblGrid>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F72D52" w:rsidRPr="00F72D52" w:rsidRDefault="00F72D52" w:rsidP="00F72D52">
            <w:pPr>
              <w:widowControl/>
              <w:overflowPunct/>
              <w:autoSpaceDE/>
              <w:autoSpaceDN/>
              <w:adjustRightInd/>
              <w:spacing w:before="30" w:after="75"/>
              <w:jc w:val="center"/>
              <w:rPr>
                <w:rFonts w:ascii="Arial" w:hAnsi="Arial" w:cs="Arial"/>
                <w:b/>
                <w:bCs/>
                <w:color w:val="353535"/>
                <w:kern w:val="0"/>
              </w:rPr>
            </w:pPr>
            <w:r w:rsidRPr="00F72D52">
              <w:rPr>
                <w:rFonts w:ascii="Arial" w:hAnsi="Arial" w:cs="Arial"/>
                <w:b/>
                <w:bCs/>
                <w:color w:val="FFFFFF"/>
                <w:kern w:val="0"/>
              </w:rPr>
              <w:t>Criteria</w:t>
            </w:r>
          </w:p>
        </w:tc>
        <w:tc>
          <w:tcPr>
            <w:tcW w:w="8820" w:type="dxa"/>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F72D52" w:rsidRPr="00F72D52" w:rsidRDefault="00F72D52" w:rsidP="00F72D52">
            <w:pPr>
              <w:widowControl/>
              <w:overflowPunct/>
              <w:autoSpaceDE/>
              <w:autoSpaceDN/>
              <w:adjustRightInd/>
              <w:spacing w:before="30" w:after="75"/>
              <w:jc w:val="center"/>
              <w:rPr>
                <w:rFonts w:ascii="Arial" w:hAnsi="Arial" w:cs="Arial"/>
                <w:b/>
                <w:bCs/>
                <w:color w:val="353535"/>
                <w:kern w:val="0"/>
              </w:rPr>
            </w:pPr>
            <w:bookmarkStart w:id="0" w:name="_GoBack"/>
            <w:bookmarkEnd w:id="0"/>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spacing w:before="30" w:after="75"/>
              <w:rPr>
                <w:rFonts w:ascii="Arial" w:hAnsi="Arial" w:cs="Arial"/>
                <w:color w:val="353535"/>
                <w:kern w:val="0"/>
              </w:rPr>
            </w:pPr>
            <w:r w:rsidRPr="00F72D52">
              <w:rPr>
                <w:rFonts w:ascii="Arial" w:hAnsi="Arial" w:cs="Arial"/>
                <w:color w:val="353535"/>
                <w:kern w:val="0"/>
              </w:rPr>
              <w:t>Introduction &amp; Overview (10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spacing w:before="30" w:after="75"/>
              <w:rPr>
                <w:rFonts w:ascii="Arial" w:hAnsi="Arial" w:cs="Arial"/>
                <w:color w:val="353535"/>
                <w:kern w:val="0"/>
              </w:rPr>
            </w:pPr>
            <w:r w:rsidRPr="00F72D52">
              <w:rPr>
                <w:rFonts w:ascii="Arial" w:hAnsi="Arial" w:cs="Arial"/>
                <w:color w:val="353535"/>
                <w:kern w:val="0"/>
              </w:rPr>
              <w:t>10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Provided an excellent introduction / overview which thoroughly introduced the topic of this paper. Introduction addressed:</w:t>
            </w:r>
          </w:p>
          <w:p w:rsidR="00F72D52" w:rsidRPr="00F72D52" w:rsidRDefault="00F72D52" w:rsidP="00F72D52">
            <w:pPr>
              <w:widowControl/>
              <w:numPr>
                <w:ilvl w:val="0"/>
                <w:numId w:val="5"/>
              </w:numPr>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Technology Transfer Processes</w:t>
            </w:r>
          </w:p>
          <w:p w:rsidR="00F72D52" w:rsidRPr="00F72D52" w:rsidRDefault="00F72D52" w:rsidP="00F72D52">
            <w:pPr>
              <w:widowControl/>
              <w:numPr>
                <w:ilvl w:val="0"/>
                <w:numId w:val="5"/>
              </w:numPr>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Technology Development Life Cycle</w:t>
            </w:r>
          </w:p>
          <w:p w:rsidR="00F72D52" w:rsidRPr="00F72D52" w:rsidRDefault="00F72D52" w:rsidP="00F72D52">
            <w:pPr>
              <w:widowControl/>
              <w:numPr>
                <w:ilvl w:val="0"/>
                <w:numId w:val="5"/>
              </w:numPr>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Funding Sources &amp; Issues</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Technology Development Life Cycle (10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10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Provided an excellent explanation of the Technology Development Life Cycle. Explanation included all phases (stages) of the life cycle (as defined in NIST GCR 02-841) and provided relevant examples of the types of activities which occur in each phase (stage). Used appropriate authoritative sources to support the discussion (including 2 or more authoritative sources).</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Technology Transfer Processes (20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20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Provided an excellent explanation of the Technology Transfer Process and included a discussion of the key players who participate (i.e. inventors, universities, companies, investors). Explanation included examples of two or more phases (stages) of the technology development life cycle at which technology transfer occurs. Researched additional sources of information about technology transfer (beyond those included in the assignment). Used appropriate authoritative sources to support the discussion (including 3 or more authoritative sources).</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Funding Sources &amp; Issues (20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20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 xml:space="preserve">Provided an excellent explanation of the role that funding plays in the technology transfer process. Included a discussion of the key players who are involved in funding decisions (i.e. inventors, universities, government agencies, companies, investors). Explanation included examples of two </w:t>
            </w:r>
            <w:r w:rsidRPr="00F72D52">
              <w:rPr>
                <w:rFonts w:ascii="Arial" w:hAnsi="Arial" w:cs="Arial"/>
                <w:color w:val="353535"/>
                <w:kern w:val="0"/>
              </w:rPr>
              <w:lastRenderedPageBreak/>
              <w:t>or more types of funding for technology transfer. Researched additional sources of information and used appropriate authoritative sources to support the discussion (including 3 or more authoritative sources).</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lastRenderedPageBreak/>
              <w:t>Summary and Conclusions (10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10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Provided a separate section of the paper which contained an excellent and thorough summary of the information presented in the paper. Presented at least 3 appropriate conclusions regarding technology transfer and related issues.</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Quality of Research (10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10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Demonstrated excellence in researching</w:t>
            </w:r>
            <w:proofErr w:type="gramStart"/>
            <w:r w:rsidRPr="00F72D52">
              <w:rPr>
                <w:rFonts w:ascii="Arial" w:hAnsi="Arial" w:cs="Arial"/>
                <w:color w:val="353535"/>
                <w:kern w:val="0"/>
              </w:rPr>
              <w:t>  technology</w:t>
            </w:r>
            <w:proofErr w:type="gramEnd"/>
            <w:r w:rsidRPr="00F72D52">
              <w:rPr>
                <w:rFonts w:ascii="Arial" w:hAnsi="Arial" w:cs="Arial"/>
                <w:color w:val="353535"/>
                <w:kern w:val="0"/>
              </w:rPr>
              <w:t xml:space="preserve"> transfer as it applies to emerging technologies and the technology development life cycle. Used 10 or more authoritative sources in the writing of this assignment (including at least three that were not listed in the assignment). Sources used were diverse and included information obtained from journal articles, government Web sites, university Web sites (e.g. "Office of Technology Transfer" or "Office of Technology Commercialization"), etc.</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APA Formatting for Citations and Reference List (5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5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Work contains a reference list containing entries for all cited resources. Reference list entries and in-text citations are correctly formatted using the appropriate APA style for each type of resource. Applies the APA formatting standard as defined in the Publication Manual of the American Psychological Association (6th ed.).</w:t>
            </w:r>
          </w:p>
        </w:tc>
      </w:tr>
      <w:tr w:rsidR="00F72D52" w:rsidRPr="00F72D52" w:rsidTr="00F72D52">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Professionalism Part I: Organization &amp; Appearance (5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5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Submitted work shows excellent organization and presentation. Formatting complies with requirements listed in the assignment. The use of color, fonts, titles, headings and sub-headings, margins, etc. is appropriate to the assignment type.</w:t>
            </w:r>
          </w:p>
        </w:tc>
      </w:tr>
      <w:tr w:rsidR="00F72D52" w:rsidRPr="00F72D52" w:rsidTr="00F72D52">
        <w:trPr>
          <w:trHeight w:val="1512"/>
        </w:trPr>
        <w:tc>
          <w:tcPr>
            <w:tcW w:w="177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Professionalism Part II: Execution (10 pts)</w:t>
            </w:r>
          </w:p>
        </w:tc>
        <w:tc>
          <w:tcPr>
            <w:tcW w:w="882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F72D52" w:rsidRPr="00F72D52" w:rsidRDefault="00F72D52" w:rsidP="00F72D52">
            <w:pPr>
              <w:widowControl/>
              <w:overflowPunct/>
              <w:autoSpaceDE/>
              <w:autoSpaceDN/>
              <w:adjustRightInd/>
              <w:rPr>
                <w:rFonts w:ascii="Arial" w:hAnsi="Arial" w:cs="Arial"/>
                <w:color w:val="353535"/>
                <w:kern w:val="0"/>
              </w:rPr>
            </w:pPr>
            <w:r w:rsidRPr="00F72D52">
              <w:rPr>
                <w:rFonts w:ascii="Arial" w:hAnsi="Arial" w:cs="Arial"/>
                <w:color w:val="353535"/>
                <w:kern w:val="0"/>
              </w:rPr>
              <w:t>10 points</w:t>
            </w:r>
            <w:r w:rsidRPr="00F72D52">
              <w:rPr>
                <w:rFonts w:ascii="Arial" w:hAnsi="Arial" w:cs="Arial"/>
                <w:color w:val="353535"/>
                <w:kern w:val="0"/>
              </w:rPr>
              <w:br/>
            </w:r>
          </w:p>
          <w:p w:rsidR="00F72D52" w:rsidRPr="00F72D52" w:rsidRDefault="00F72D52" w:rsidP="00F72D52">
            <w:pPr>
              <w:widowControl/>
              <w:overflowPunct/>
              <w:autoSpaceDE/>
              <w:autoSpaceDN/>
              <w:adjustRightInd/>
              <w:spacing w:before="100" w:beforeAutospacing="1" w:after="100" w:afterAutospacing="1"/>
              <w:rPr>
                <w:rFonts w:ascii="Arial" w:hAnsi="Arial" w:cs="Arial"/>
                <w:color w:val="353535"/>
                <w:kern w:val="0"/>
              </w:rPr>
            </w:pPr>
            <w:r w:rsidRPr="00F72D52">
              <w:rPr>
                <w:rFonts w:ascii="Arial" w:hAnsi="Arial" w:cs="Arial"/>
                <w:color w:val="353535"/>
                <w:kern w:val="0"/>
              </w:rPr>
              <w:t>Work reflects a professional writing style. There were no formatting, grammar, spelling, or punctuation errors.</w:t>
            </w:r>
          </w:p>
        </w:tc>
      </w:tr>
    </w:tbl>
    <w:p w:rsidR="00F72D52" w:rsidRPr="00FD737F" w:rsidRDefault="00F72D52" w:rsidP="00C857CA">
      <w:pPr>
        <w:widowControl/>
        <w:overflowPunct/>
        <w:autoSpaceDE/>
        <w:autoSpaceDN/>
        <w:adjustRightInd/>
        <w:outlineLvl w:val="2"/>
        <w:rPr>
          <w:b/>
          <w:bCs/>
          <w:kern w:val="0"/>
          <w:sz w:val="24"/>
          <w:szCs w:val="24"/>
        </w:rPr>
      </w:pPr>
    </w:p>
    <w:sectPr w:rsidR="00F72D52" w:rsidRPr="00FD737F" w:rsidSect="00C857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172431"/>
    <w:multiLevelType w:val="hybridMultilevel"/>
    <w:tmpl w:val="55E6C5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4C0945"/>
    <w:multiLevelType w:val="hybridMultilevel"/>
    <w:tmpl w:val="A5C4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842A8A"/>
    <w:multiLevelType w:val="multilevel"/>
    <w:tmpl w:val="32CA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773F81"/>
    <w:multiLevelType w:val="multilevel"/>
    <w:tmpl w:val="E0CA4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7B4602"/>
    <w:multiLevelType w:val="multilevel"/>
    <w:tmpl w:val="066C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9F393D"/>
    <w:multiLevelType w:val="multilevel"/>
    <w:tmpl w:val="4BC8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3B70D0"/>
    <w:multiLevelType w:val="multilevel"/>
    <w:tmpl w:val="68EE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AE"/>
    <w:rsid w:val="000A1DA6"/>
    <w:rsid w:val="000E0D5E"/>
    <w:rsid w:val="001730BB"/>
    <w:rsid w:val="002B11DB"/>
    <w:rsid w:val="002D7F01"/>
    <w:rsid w:val="00824BAE"/>
    <w:rsid w:val="00855E6C"/>
    <w:rsid w:val="00C658BF"/>
    <w:rsid w:val="00C857CA"/>
    <w:rsid w:val="00CF455B"/>
    <w:rsid w:val="00DC6429"/>
    <w:rsid w:val="00E55AF7"/>
    <w:rsid w:val="00E8241C"/>
    <w:rsid w:val="00F72D52"/>
    <w:rsid w:val="00F97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AF903C-F7EE-4BCA-8A8C-1FCDA127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BA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24BAE"/>
    <w:rPr>
      <w:color w:val="0000FF"/>
      <w:u w:val="single"/>
    </w:rPr>
  </w:style>
  <w:style w:type="paragraph" w:styleId="ListParagraph">
    <w:name w:val="List Paragraph"/>
    <w:basedOn w:val="Normal"/>
    <w:uiPriority w:val="34"/>
    <w:qFormat/>
    <w:rsid w:val="000A1DA6"/>
    <w:pPr>
      <w:ind w:left="720"/>
      <w:contextualSpacing/>
    </w:pPr>
  </w:style>
  <w:style w:type="paragraph" w:styleId="BalloonText">
    <w:name w:val="Balloon Text"/>
    <w:basedOn w:val="Normal"/>
    <w:link w:val="BalloonTextChar"/>
    <w:uiPriority w:val="99"/>
    <w:semiHidden/>
    <w:unhideWhenUsed/>
    <w:rsid w:val="000E0D5E"/>
    <w:rPr>
      <w:rFonts w:ascii="Tahoma" w:hAnsi="Tahoma" w:cs="Tahoma"/>
      <w:sz w:val="16"/>
      <w:szCs w:val="16"/>
    </w:rPr>
  </w:style>
  <w:style w:type="character" w:customStyle="1" w:styleId="BalloonTextChar">
    <w:name w:val="Balloon Text Char"/>
    <w:basedOn w:val="DefaultParagraphFont"/>
    <w:link w:val="BalloonText"/>
    <w:uiPriority w:val="99"/>
    <w:semiHidden/>
    <w:rsid w:val="000E0D5E"/>
    <w:rPr>
      <w:rFonts w:ascii="Tahoma" w:eastAsia="Times New Roman" w:hAnsi="Tahoma" w:cs="Tahoma"/>
      <w:kern w:val="28"/>
      <w:sz w:val="16"/>
      <w:szCs w:val="16"/>
    </w:rPr>
  </w:style>
  <w:style w:type="paragraph" w:styleId="NormalWeb">
    <w:name w:val="Normal (Web)"/>
    <w:basedOn w:val="Normal"/>
    <w:uiPriority w:val="99"/>
    <w:semiHidden/>
    <w:unhideWhenUsed/>
    <w:rsid w:val="00F72D52"/>
    <w:pPr>
      <w:widowControl/>
      <w:overflowPunct/>
      <w:autoSpaceDE/>
      <w:autoSpaceDN/>
      <w:adjustRightInd/>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191039">
      <w:bodyDiv w:val="1"/>
      <w:marLeft w:val="0"/>
      <w:marRight w:val="0"/>
      <w:marTop w:val="0"/>
      <w:marBottom w:val="0"/>
      <w:divBdr>
        <w:top w:val="none" w:sz="0" w:space="0" w:color="auto"/>
        <w:left w:val="none" w:sz="0" w:space="0" w:color="auto"/>
        <w:bottom w:val="none" w:sz="0" w:space="0" w:color="auto"/>
        <w:right w:val="none" w:sz="0" w:space="0" w:color="auto"/>
      </w:divBdr>
      <w:divsChild>
        <w:div w:id="560948363">
          <w:marLeft w:val="0"/>
          <w:marRight w:val="0"/>
          <w:marTop w:val="0"/>
          <w:marBottom w:val="0"/>
          <w:divBdr>
            <w:top w:val="none" w:sz="0" w:space="0" w:color="auto"/>
            <w:left w:val="none" w:sz="0" w:space="0" w:color="auto"/>
            <w:bottom w:val="none" w:sz="0" w:space="0" w:color="auto"/>
            <w:right w:val="none" w:sz="0" w:space="0" w:color="auto"/>
          </w:divBdr>
        </w:div>
        <w:div w:id="1978215132">
          <w:marLeft w:val="0"/>
          <w:marRight w:val="0"/>
          <w:marTop w:val="0"/>
          <w:marBottom w:val="0"/>
          <w:divBdr>
            <w:top w:val="none" w:sz="0" w:space="0" w:color="auto"/>
            <w:left w:val="none" w:sz="0" w:space="0" w:color="auto"/>
            <w:bottom w:val="none" w:sz="0" w:space="0" w:color="auto"/>
            <w:right w:val="none" w:sz="0" w:space="0" w:color="auto"/>
          </w:divBdr>
        </w:div>
        <w:div w:id="158037181">
          <w:marLeft w:val="0"/>
          <w:marRight w:val="0"/>
          <w:marTop w:val="0"/>
          <w:marBottom w:val="0"/>
          <w:divBdr>
            <w:top w:val="none" w:sz="0" w:space="0" w:color="auto"/>
            <w:left w:val="none" w:sz="0" w:space="0" w:color="auto"/>
            <w:bottom w:val="none" w:sz="0" w:space="0" w:color="auto"/>
            <w:right w:val="none" w:sz="0" w:space="0" w:color="auto"/>
          </w:divBdr>
        </w:div>
        <w:div w:id="523446464">
          <w:marLeft w:val="0"/>
          <w:marRight w:val="0"/>
          <w:marTop w:val="0"/>
          <w:marBottom w:val="0"/>
          <w:divBdr>
            <w:top w:val="none" w:sz="0" w:space="0" w:color="auto"/>
            <w:left w:val="none" w:sz="0" w:space="0" w:color="auto"/>
            <w:bottom w:val="none" w:sz="0" w:space="0" w:color="auto"/>
            <w:right w:val="none" w:sz="0" w:space="0" w:color="auto"/>
          </w:divBdr>
        </w:div>
        <w:div w:id="1940945276">
          <w:marLeft w:val="0"/>
          <w:marRight w:val="0"/>
          <w:marTop w:val="0"/>
          <w:marBottom w:val="0"/>
          <w:divBdr>
            <w:top w:val="none" w:sz="0" w:space="0" w:color="auto"/>
            <w:left w:val="none" w:sz="0" w:space="0" w:color="auto"/>
            <w:bottom w:val="none" w:sz="0" w:space="0" w:color="auto"/>
            <w:right w:val="none" w:sz="0" w:space="0" w:color="auto"/>
          </w:divBdr>
        </w:div>
        <w:div w:id="713847024">
          <w:marLeft w:val="0"/>
          <w:marRight w:val="0"/>
          <w:marTop w:val="0"/>
          <w:marBottom w:val="0"/>
          <w:divBdr>
            <w:top w:val="none" w:sz="0" w:space="0" w:color="auto"/>
            <w:left w:val="none" w:sz="0" w:space="0" w:color="auto"/>
            <w:bottom w:val="none" w:sz="0" w:space="0" w:color="auto"/>
            <w:right w:val="none" w:sz="0" w:space="0" w:color="auto"/>
          </w:divBdr>
        </w:div>
        <w:div w:id="1576938110">
          <w:marLeft w:val="0"/>
          <w:marRight w:val="0"/>
          <w:marTop w:val="0"/>
          <w:marBottom w:val="0"/>
          <w:divBdr>
            <w:top w:val="none" w:sz="0" w:space="0" w:color="auto"/>
            <w:left w:val="none" w:sz="0" w:space="0" w:color="auto"/>
            <w:bottom w:val="none" w:sz="0" w:space="0" w:color="auto"/>
            <w:right w:val="none" w:sz="0" w:space="0" w:color="auto"/>
          </w:divBdr>
        </w:div>
        <w:div w:id="1121341254">
          <w:marLeft w:val="0"/>
          <w:marRight w:val="0"/>
          <w:marTop w:val="0"/>
          <w:marBottom w:val="0"/>
          <w:divBdr>
            <w:top w:val="none" w:sz="0" w:space="0" w:color="auto"/>
            <w:left w:val="none" w:sz="0" w:space="0" w:color="auto"/>
            <w:bottom w:val="none" w:sz="0" w:space="0" w:color="auto"/>
            <w:right w:val="none" w:sz="0" w:space="0" w:color="auto"/>
          </w:divBdr>
        </w:div>
        <w:div w:id="1150098876">
          <w:marLeft w:val="0"/>
          <w:marRight w:val="0"/>
          <w:marTop w:val="0"/>
          <w:marBottom w:val="0"/>
          <w:divBdr>
            <w:top w:val="none" w:sz="0" w:space="0" w:color="auto"/>
            <w:left w:val="none" w:sz="0" w:space="0" w:color="auto"/>
            <w:bottom w:val="none" w:sz="0" w:space="0" w:color="auto"/>
            <w:right w:val="none" w:sz="0" w:space="0" w:color="auto"/>
          </w:divBdr>
        </w:div>
        <w:div w:id="1256747082">
          <w:marLeft w:val="0"/>
          <w:marRight w:val="0"/>
          <w:marTop w:val="0"/>
          <w:marBottom w:val="0"/>
          <w:divBdr>
            <w:top w:val="none" w:sz="0" w:space="0" w:color="auto"/>
            <w:left w:val="none" w:sz="0" w:space="0" w:color="auto"/>
            <w:bottom w:val="none" w:sz="0" w:space="0" w:color="auto"/>
            <w:right w:val="none" w:sz="0" w:space="0" w:color="auto"/>
          </w:divBdr>
        </w:div>
        <w:div w:id="1602293998">
          <w:marLeft w:val="0"/>
          <w:marRight w:val="0"/>
          <w:marTop w:val="0"/>
          <w:marBottom w:val="0"/>
          <w:divBdr>
            <w:top w:val="none" w:sz="0" w:space="0" w:color="auto"/>
            <w:left w:val="none" w:sz="0" w:space="0" w:color="auto"/>
            <w:bottom w:val="none" w:sz="0" w:space="0" w:color="auto"/>
            <w:right w:val="none" w:sz="0" w:space="0" w:color="auto"/>
          </w:divBdr>
        </w:div>
        <w:div w:id="172036245">
          <w:marLeft w:val="0"/>
          <w:marRight w:val="0"/>
          <w:marTop w:val="0"/>
          <w:marBottom w:val="0"/>
          <w:divBdr>
            <w:top w:val="none" w:sz="0" w:space="0" w:color="auto"/>
            <w:left w:val="none" w:sz="0" w:space="0" w:color="auto"/>
            <w:bottom w:val="none" w:sz="0" w:space="0" w:color="auto"/>
            <w:right w:val="none" w:sz="0" w:space="0" w:color="auto"/>
          </w:divBdr>
        </w:div>
        <w:div w:id="783422109">
          <w:marLeft w:val="0"/>
          <w:marRight w:val="0"/>
          <w:marTop w:val="0"/>
          <w:marBottom w:val="0"/>
          <w:divBdr>
            <w:top w:val="none" w:sz="0" w:space="0" w:color="auto"/>
            <w:left w:val="none" w:sz="0" w:space="0" w:color="auto"/>
            <w:bottom w:val="none" w:sz="0" w:space="0" w:color="auto"/>
            <w:right w:val="none" w:sz="0" w:space="0" w:color="auto"/>
          </w:divBdr>
        </w:div>
        <w:div w:id="577399220">
          <w:marLeft w:val="0"/>
          <w:marRight w:val="0"/>
          <w:marTop w:val="0"/>
          <w:marBottom w:val="0"/>
          <w:divBdr>
            <w:top w:val="none" w:sz="0" w:space="0" w:color="auto"/>
            <w:left w:val="none" w:sz="0" w:space="0" w:color="auto"/>
            <w:bottom w:val="none" w:sz="0" w:space="0" w:color="auto"/>
            <w:right w:val="none" w:sz="0" w:space="0" w:color="auto"/>
          </w:divBdr>
        </w:div>
        <w:div w:id="1276400662">
          <w:marLeft w:val="0"/>
          <w:marRight w:val="0"/>
          <w:marTop w:val="0"/>
          <w:marBottom w:val="0"/>
          <w:divBdr>
            <w:top w:val="none" w:sz="0" w:space="0" w:color="auto"/>
            <w:left w:val="none" w:sz="0" w:space="0" w:color="auto"/>
            <w:bottom w:val="none" w:sz="0" w:space="0" w:color="auto"/>
            <w:right w:val="none" w:sz="0" w:space="0" w:color="auto"/>
          </w:divBdr>
        </w:div>
        <w:div w:id="2069255761">
          <w:marLeft w:val="0"/>
          <w:marRight w:val="0"/>
          <w:marTop w:val="0"/>
          <w:marBottom w:val="0"/>
          <w:divBdr>
            <w:top w:val="none" w:sz="0" w:space="0" w:color="auto"/>
            <w:left w:val="none" w:sz="0" w:space="0" w:color="auto"/>
            <w:bottom w:val="none" w:sz="0" w:space="0" w:color="auto"/>
            <w:right w:val="none" w:sz="0" w:space="0" w:color="auto"/>
          </w:divBdr>
        </w:div>
        <w:div w:id="111901803">
          <w:marLeft w:val="0"/>
          <w:marRight w:val="0"/>
          <w:marTop w:val="0"/>
          <w:marBottom w:val="0"/>
          <w:divBdr>
            <w:top w:val="none" w:sz="0" w:space="0" w:color="auto"/>
            <w:left w:val="none" w:sz="0" w:space="0" w:color="auto"/>
            <w:bottom w:val="none" w:sz="0" w:space="0" w:color="auto"/>
            <w:right w:val="none" w:sz="0" w:space="0" w:color="auto"/>
          </w:divBdr>
        </w:div>
        <w:div w:id="1367173573">
          <w:marLeft w:val="0"/>
          <w:marRight w:val="0"/>
          <w:marTop w:val="0"/>
          <w:marBottom w:val="0"/>
          <w:divBdr>
            <w:top w:val="none" w:sz="0" w:space="0" w:color="auto"/>
            <w:left w:val="none" w:sz="0" w:space="0" w:color="auto"/>
            <w:bottom w:val="none" w:sz="0" w:space="0" w:color="auto"/>
            <w:right w:val="none" w:sz="0" w:space="0" w:color="auto"/>
          </w:divBdr>
        </w:div>
        <w:div w:id="1432974405">
          <w:marLeft w:val="0"/>
          <w:marRight w:val="0"/>
          <w:marTop w:val="0"/>
          <w:marBottom w:val="0"/>
          <w:divBdr>
            <w:top w:val="none" w:sz="0" w:space="0" w:color="auto"/>
            <w:left w:val="none" w:sz="0" w:space="0" w:color="auto"/>
            <w:bottom w:val="none" w:sz="0" w:space="0" w:color="auto"/>
            <w:right w:val="none" w:sz="0" w:space="0" w:color="auto"/>
          </w:divBdr>
        </w:div>
        <w:div w:id="909005081">
          <w:marLeft w:val="0"/>
          <w:marRight w:val="0"/>
          <w:marTop w:val="0"/>
          <w:marBottom w:val="0"/>
          <w:divBdr>
            <w:top w:val="none" w:sz="0" w:space="0" w:color="auto"/>
            <w:left w:val="none" w:sz="0" w:space="0" w:color="auto"/>
            <w:bottom w:val="none" w:sz="0" w:space="0" w:color="auto"/>
            <w:right w:val="none" w:sz="0" w:space="0" w:color="auto"/>
          </w:divBdr>
        </w:div>
        <w:div w:id="1327633740">
          <w:marLeft w:val="0"/>
          <w:marRight w:val="0"/>
          <w:marTop w:val="0"/>
          <w:marBottom w:val="0"/>
          <w:divBdr>
            <w:top w:val="none" w:sz="0" w:space="0" w:color="auto"/>
            <w:left w:val="none" w:sz="0" w:space="0" w:color="auto"/>
            <w:bottom w:val="none" w:sz="0" w:space="0" w:color="auto"/>
            <w:right w:val="none" w:sz="0" w:space="0" w:color="auto"/>
          </w:divBdr>
        </w:div>
        <w:div w:id="74019361">
          <w:marLeft w:val="0"/>
          <w:marRight w:val="0"/>
          <w:marTop w:val="0"/>
          <w:marBottom w:val="0"/>
          <w:divBdr>
            <w:top w:val="none" w:sz="0" w:space="0" w:color="auto"/>
            <w:left w:val="none" w:sz="0" w:space="0" w:color="auto"/>
            <w:bottom w:val="none" w:sz="0" w:space="0" w:color="auto"/>
            <w:right w:val="none" w:sz="0" w:space="0" w:color="auto"/>
          </w:divBdr>
        </w:div>
        <w:div w:id="351302621">
          <w:marLeft w:val="0"/>
          <w:marRight w:val="0"/>
          <w:marTop w:val="0"/>
          <w:marBottom w:val="0"/>
          <w:divBdr>
            <w:top w:val="none" w:sz="0" w:space="0" w:color="auto"/>
            <w:left w:val="none" w:sz="0" w:space="0" w:color="auto"/>
            <w:bottom w:val="none" w:sz="0" w:space="0" w:color="auto"/>
            <w:right w:val="none" w:sz="0" w:space="0" w:color="auto"/>
          </w:divBdr>
        </w:div>
        <w:div w:id="415827897">
          <w:marLeft w:val="0"/>
          <w:marRight w:val="0"/>
          <w:marTop w:val="0"/>
          <w:marBottom w:val="0"/>
          <w:divBdr>
            <w:top w:val="none" w:sz="0" w:space="0" w:color="auto"/>
            <w:left w:val="none" w:sz="0" w:space="0" w:color="auto"/>
            <w:bottom w:val="none" w:sz="0" w:space="0" w:color="auto"/>
            <w:right w:val="none" w:sz="0" w:space="0" w:color="auto"/>
          </w:divBdr>
        </w:div>
        <w:div w:id="1121653911">
          <w:marLeft w:val="0"/>
          <w:marRight w:val="0"/>
          <w:marTop w:val="0"/>
          <w:marBottom w:val="0"/>
          <w:divBdr>
            <w:top w:val="none" w:sz="0" w:space="0" w:color="auto"/>
            <w:left w:val="none" w:sz="0" w:space="0" w:color="auto"/>
            <w:bottom w:val="none" w:sz="0" w:space="0" w:color="auto"/>
            <w:right w:val="none" w:sz="0" w:space="0" w:color="auto"/>
          </w:divBdr>
        </w:div>
        <w:div w:id="1747607009">
          <w:marLeft w:val="0"/>
          <w:marRight w:val="0"/>
          <w:marTop w:val="0"/>
          <w:marBottom w:val="0"/>
          <w:divBdr>
            <w:top w:val="none" w:sz="0" w:space="0" w:color="auto"/>
            <w:left w:val="none" w:sz="0" w:space="0" w:color="auto"/>
            <w:bottom w:val="none" w:sz="0" w:space="0" w:color="auto"/>
            <w:right w:val="none" w:sz="0" w:space="0" w:color="auto"/>
          </w:divBdr>
        </w:div>
        <w:div w:id="432242007">
          <w:marLeft w:val="0"/>
          <w:marRight w:val="0"/>
          <w:marTop w:val="0"/>
          <w:marBottom w:val="0"/>
          <w:divBdr>
            <w:top w:val="none" w:sz="0" w:space="0" w:color="auto"/>
            <w:left w:val="none" w:sz="0" w:space="0" w:color="auto"/>
            <w:bottom w:val="none" w:sz="0" w:space="0" w:color="auto"/>
            <w:right w:val="none" w:sz="0" w:space="0" w:color="auto"/>
          </w:divBdr>
        </w:div>
        <w:div w:id="299502036">
          <w:marLeft w:val="0"/>
          <w:marRight w:val="0"/>
          <w:marTop w:val="0"/>
          <w:marBottom w:val="0"/>
          <w:divBdr>
            <w:top w:val="none" w:sz="0" w:space="0" w:color="auto"/>
            <w:left w:val="none" w:sz="0" w:space="0" w:color="auto"/>
            <w:bottom w:val="none" w:sz="0" w:space="0" w:color="auto"/>
            <w:right w:val="none" w:sz="0" w:space="0" w:color="auto"/>
          </w:divBdr>
        </w:div>
        <w:div w:id="141119342">
          <w:marLeft w:val="0"/>
          <w:marRight w:val="0"/>
          <w:marTop w:val="0"/>
          <w:marBottom w:val="0"/>
          <w:divBdr>
            <w:top w:val="none" w:sz="0" w:space="0" w:color="auto"/>
            <w:left w:val="none" w:sz="0" w:space="0" w:color="auto"/>
            <w:bottom w:val="none" w:sz="0" w:space="0" w:color="auto"/>
            <w:right w:val="none" w:sz="0" w:space="0" w:color="auto"/>
          </w:divBdr>
        </w:div>
        <w:div w:id="1183202246">
          <w:marLeft w:val="0"/>
          <w:marRight w:val="0"/>
          <w:marTop w:val="0"/>
          <w:marBottom w:val="0"/>
          <w:divBdr>
            <w:top w:val="none" w:sz="0" w:space="0" w:color="auto"/>
            <w:left w:val="none" w:sz="0" w:space="0" w:color="auto"/>
            <w:bottom w:val="none" w:sz="0" w:space="0" w:color="auto"/>
            <w:right w:val="none" w:sz="0" w:space="0" w:color="auto"/>
          </w:divBdr>
        </w:div>
        <w:div w:id="1195194493">
          <w:marLeft w:val="0"/>
          <w:marRight w:val="0"/>
          <w:marTop w:val="0"/>
          <w:marBottom w:val="0"/>
          <w:divBdr>
            <w:top w:val="none" w:sz="0" w:space="0" w:color="auto"/>
            <w:left w:val="none" w:sz="0" w:space="0" w:color="auto"/>
            <w:bottom w:val="none" w:sz="0" w:space="0" w:color="auto"/>
            <w:right w:val="none" w:sz="0" w:space="0" w:color="auto"/>
          </w:divBdr>
        </w:div>
        <w:div w:id="591862831">
          <w:marLeft w:val="0"/>
          <w:marRight w:val="0"/>
          <w:marTop w:val="0"/>
          <w:marBottom w:val="0"/>
          <w:divBdr>
            <w:top w:val="none" w:sz="0" w:space="0" w:color="auto"/>
            <w:left w:val="none" w:sz="0" w:space="0" w:color="auto"/>
            <w:bottom w:val="none" w:sz="0" w:space="0" w:color="auto"/>
            <w:right w:val="none" w:sz="0" w:space="0" w:color="auto"/>
          </w:divBdr>
        </w:div>
        <w:div w:id="1241059472">
          <w:marLeft w:val="0"/>
          <w:marRight w:val="0"/>
          <w:marTop w:val="0"/>
          <w:marBottom w:val="0"/>
          <w:divBdr>
            <w:top w:val="none" w:sz="0" w:space="0" w:color="auto"/>
            <w:left w:val="none" w:sz="0" w:space="0" w:color="auto"/>
            <w:bottom w:val="none" w:sz="0" w:space="0" w:color="auto"/>
            <w:right w:val="none" w:sz="0" w:space="0" w:color="auto"/>
          </w:divBdr>
        </w:div>
        <w:div w:id="1781488107">
          <w:marLeft w:val="0"/>
          <w:marRight w:val="0"/>
          <w:marTop w:val="0"/>
          <w:marBottom w:val="0"/>
          <w:divBdr>
            <w:top w:val="none" w:sz="0" w:space="0" w:color="auto"/>
            <w:left w:val="none" w:sz="0" w:space="0" w:color="auto"/>
            <w:bottom w:val="none" w:sz="0" w:space="0" w:color="auto"/>
            <w:right w:val="none" w:sz="0" w:space="0" w:color="auto"/>
          </w:divBdr>
        </w:div>
        <w:div w:id="1043753856">
          <w:marLeft w:val="0"/>
          <w:marRight w:val="0"/>
          <w:marTop w:val="0"/>
          <w:marBottom w:val="0"/>
          <w:divBdr>
            <w:top w:val="none" w:sz="0" w:space="0" w:color="auto"/>
            <w:left w:val="none" w:sz="0" w:space="0" w:color="auto"/>
            <w:bottom w:val="none" w:sz="0" w:space="0" w:color="auto"/>
            <w:right w:val="none" w:sz="0" w:space="0" w:color="auto"/>
          </w:divBdr>
        </w:div>
        <w:div w:id="998312545">
          <w:marLeft w:val="0"/>
          <w:marRight w:val="0"/>
          <w:marTop w:val="0"/>
          <w:marBottom w:val="0"/>
          <w:divBdr>
            <w:top w:val="none" w:sz="0" w:space="0" w:color="auto"/>
            <w:left w:val="none" w:sz="0" w:space="0" w:color="auto"/>
            <w:bottom w:val="none" w:sz="0" w:space="0" w:color="auto"/>
            <w:right w:val="none" w:sz="0" w:space="0" w:color="auto"/>
          </w:divBdr>
        </w:div>
        <w:div w:id="859468441">
          <w:marLeft w:val="0"/>
          <w:marRight w:val="0"/>
          <w:marTop w:val="0"/>
          <w:marBottom w:val="0"/>
          <w:divBdr>
            <w:top w:val="none" w:sz="0" w:space="0" w:color="auto"/>
            <w:left w:val="none" w:sz="0" w:space="0" w:color="auto"/>
            <w:bottom w:val="none" w:sz="0" w:space="0" w:color="auto"/>
            <w:right w:val="none" w:sz="0" w:space="0" w:color="auto"/>
          </w:divBdr>
        </w:div>
        <w:div w:id="2038236260">
          <w:marLeft w:val="0"/>
          <w:marRight w:val="0"/>
          <w:marTop w:val="0"/>
          <w:marBottom w:val="0"/>
          <w:divBdr>
            <w:top w:val="none" w:sz="0" w:space="0" w:color="auto"/>
            <w:left w:val="none" w:sz="0" w:space="0" w:color="auto"/>
            <w:bottom w:val="none" w:sz="0" w:space="0" w:color="auto"/>
            <w:right w:val="none" w:sz="0" w:space="0" w:color="auto"/>
          </w:divBdr>
        </w:div>
        <w:div w:id="65300523">
          <w:marLeft w:val="0"/>
          <w:marRight w:val="0"/>
          <w:marTop w:val="0"/>
          <w:marBottom w:val="0"/>
          <w:divBdr>
            <w:top w:val="none" w:sz="0" w:space="0" w:color="auto"/>
            <w:left w:val="none" w:sz="0" w:space="0" w:color="auto"/>
            <w:bottom w:val="none" w:sz="0" w:space="0" w:color="auto"/>
            <w:right w:val="none" w:sz="0" w:space="0" w:color="auto"/>
          </w:divBdr>
        </w:div>
        <w:div w:id="1638024792">
          <w:marLeft w:val="0"/>
          <w:marRight w:val="0"/>
          <w:marTop w:val="0"/>
          <w:marBottom w:val="0"/>
          <w:divBdr>
            <w:top w:val="none" w:sz="0" w:space="0" w:color="auto"/>
            <w:left w:val="none" w:sz="0" w:space="0" w:color="auto"/>
            <w:bottom w:val="none" w:sz="0" w:space="0" w:color="auto"/>
            <w:right w:val="none" w:sz="0" w:space="0" w:color="auto"/>
          </w:divBdr>
        </w:div>
        <w:div w:id="1108425808">
          <w:marLeft w:val="0"/>
          <w:marRight w:val="0"/>
          <w:marTop w:val="0"/>
          <w:marBottom w:val="0"/>
          <w:divBdr>
            <w:top w:val="none" w:sz="0" w:space="0" w:color="auto"/>
            <w:left w:val="none" w:sz="0" w:space="0" w:color="auto"/>
            <w:bottom w:val="none" w:sz="0" w:space="0" w:color="auto"/>
            <w:right w:val="none" w:sz="0" w:space="0" w:color="auto"/>
          </w:divBdr>
        </w:div>
        <w:div w:id="1672562326">
          <w:marLeft w:val="0"/>
          <w:marRight w:val="0"/>
          <w:marTop w:val="0"/>
          <w:marBottom w:val="0"/>
          <w:divBdr>
            <w:top w:val="none" w:sz="0" w:space="0" w:color="auto"/>
            <w:left w:val="none" w:sz="0" w:space="0" w:color="auto"/>
            <w:bottom w:val="none" w:sz="0" w:space="0" w:color="auto"/>
            <w:right w:val="none" w:sz="0" w:space="0" w:color="auto"/>
          </w:divBdr>
        </w:div>
        <w:div w:id="2007515665">
          <w:marLeft w:val="0"/>
          <w:marRight w:val="0"/>
          <w:marTop w:val="0"/>
          <w:marBottom w:val="0"/>
          <w:divBdr>
            <w:top w:val="none" w:sz="0" w:space="0" w:color="auto"/>
            <w:left w:val="none" w:sz="0" w:space="0" w:color="auto"/>
            <w:bottom w:val="none" w:sz="0" w:space="0" w:color="auto"/>
            <w:right w:val="none" w:sz="0" w:space="0" w:color="auto"/>
          </w:divBdr>
        </w:div>
        <w:div w:id="868181539">
          <w:marLeft w:val="0"/>
          <w:marRight w:val="0"/>
          <w:marTop w:val="0"/>
          <w:marBottom w:val="0"/>
          <w:divBdr>
            <w:top w:val="none" w:sz="0" w:space="0" w:color="auto"/>
            <w:left w:val="none" w:sz="0" w:space="0" w:color="auto"/>
            <w:bottom w:val="none" w:sz="0" w:space="0" w:color="auto"/>
            <w:right w:val="none" w:sz="0" w:space="0" w:color="auto"/>
          </w:divBdr>
        </w:div>
        <w:div w:id="1752389540">
          <w:marLeft w:val="0"/>
          <w:marRight w:val="0"/>
          <w:marTop w:val="0"/>
          <w:marBottom w:val="0"/>
          <w:divBdr>
            <w:top w:val="none" w:sz="0" w:space="0" w:color="auto"/>
            <w:left w:val="none" w:sz="0" w:space="0" w:color="auto"/>
            <w:bottom w:val="none" w:sz="0" w:space="0" w:color="auto"/>
            <w:right w:val="none" w:sz="0" w:space="0" w:color="auto"/>
          </w:divBdr>
        </w:div>
        <w:div w:id="1079323717">
          <w:marLeft w:val="0"/>
          <w:marRight w:val="0"/>
          <w:marTop w:val="0"/>
          <w:marBottom w:val="0"/>
          <w:divBdr>
            <w:top w:val="none" w:sz="0" w:space="0" w:color="auto"/>
            <w:left w:val="none" w:sz="0" w:space="0" w:color="auto"/>
            <w:bottom w:val="none" w:sz="0" w:space="0" w:color="auto"/>
            <w:right w:val="none" w:sz="0" w:space="0" w:color="auto"/>
          </w:divBdr>
        </w:div>
        <w:div w:id="1890262925">
          <w:marLeft w:val="0"/>
          <w:marRight w:val="0"/>
          <w:marTop w:val="0"/>
          <w:marBottom w:val="0"/>
          <w:divBdr>
            <w:top w:val="none" w:sz="0" w:space="0" w:color="auto"/>
            <w:left w:val="none" w:sz="0" w:space="0" w:color="auto"/>
            <w:bottom w:val="none" w:sz="0" w:space="0" w:color="auto"/>
            <w:right w:val="none" w:sz="0" w:space="0" w:color="auto"/>
          </w:divBdr>
        </w:div>
        <w:div w:id="1769276892">
          <w:marLeft w:val="0"/>
          <w:marRight w:val="0"/>
          <w:marTop w:val="0"/>
          <w:marBottom w:val="0"/>
          <w:divBdr>
            <w:top w:val="none" w:sz="0" w:space="0" w:color="auto"/>
            <w:left w:val="none" w:sz="0" w:space="0" w:color="auto"/>
            <w:bottom w:val="none" w:sz="0" w:space="0" w:color="auto"/>
            <w:right w:val="none" w:sz="0" w:space="0" w:color="auto"/>
          </w:divBdr>
        </w:div>
        <w:div w:id="1380281496">
          <w:marLeft w:val="0"/>
          <w:marRight w:val="0"/>
          <w:marTop w:val="0"/>
          <w:marBottom w:val="0"/>
          <w:divBdr>
            <w:top w:val="none" w:sz="0" w:space="0" w:color="auto"/>
            <w:left w:val="none" w:sz="0" w:space="0" w:color="auto"/>
            <w:bottom w:val="none" w:sz="0" w:space="0" w:color="auto"/>
            <w:right w:val="none" w:sz="0" w:space="0" w:color="auto"/>
          </w:divBdr>
        </w:div>
        <w:div w:id="760489406">
          <w:marLeft w:val="0"/>
          <w:marRight w:val="0"/>
          <w:marTop w:val="0"/>
          <w:marBottom w:val="0"/>
          <w:divBdr>
            <w:top w:val="none" w:sz="0" w:space="0" w:color="auto"/>
            <w:left w:val="none" w:sz="0" w:space="0" w:color="auto"/>
            <w:bottom w:val="none" w:sz="0" w:space="0" w:color="auto"/>
            <w:right w:val="none" w:sz="0" w:space="0" w:color="auto"/>
          </w:divBdr>
        </w:div>
        <w:div w:id="200019223">
          <w:marLeft w:val="0"/>
          <w:marRight w:val="0"/>
          <w:marTop w:val="0"/>
          <w:marBottom w:val="0"/>
          <w:divBdr>
            <w:top w:val="none" w:sz="0" w:space="0" w:color="auto"/>
            <w:left w:val="none" w:sz="0" w:space="0" w:color="auto"/>
            <w:bottom w:val="none" w:sz="0" w:space="0" w:color="auto"/>
            <w:right w:val="none" w:sz="0" w:space="0" w:color="auto"/>
          </w:divBdr>
        </w:div>
        <w:div w:id="929964951">
          <w:marLeft w:val="0"/>
          <w:marRight w:val="0"/>
          <w:marTop w:val="0"/>
          <w:marBottom w:val="0"/>
          <w:divBdr>
            <w:top w:val="none" w:sz="0" w:space="0" w:color="auto"/>
            <w:left w:val="none" w:sz="0" w:space="0" w:color="auto"/>
            <w:bottom w:val="none" w:sz="0" w:space="0" w:color="auto"/>
            <w:right w:val="none" w:sz="0" w:space="0" w:color="auto"/>
          </w:divBdr>
        </w:div>
        <w:div w:id="1710884014">
          <w:marLeft w:val="0"/>
          <w:marRight w:val="0"/>
          <w:marTop w:val="0"/>
          <w:marBottom w:val="0"/>
          <w:divBdr>
            <w:top w:val="none" w:sz="0" w:space="0" w:color="auto"/>
            <w:left w:val="none" w:sz="0" w:space="0" w:color="auto"/>
            <w:bottom w:val="none" w:sz="0" w:space="0" w:color="auto"/>
            <w:right w:val="none" w:sz="0" w:space="0" w:color="auto"/>
          </w:divBdr>
        </w:div>
        <w:div w:id="460029821">
          <w:marLeft w:val="0"/>
          <w:marRight w:val="0"/>
          <w:marTop w:val="0"/>
          <w:marBottom w:val="0"/>
          <w:divBdr>
            <w:top w:val="none" w:sz="0" w:space="0" w:color="auto"/>
            <w:left w:val="none" w:sz="0" w:space="0" w:color="auto"/>
            <w:bottom w:val="none" w:sz="0" w:space="0" w:color="auto"/>
            <w:right w:val="none" w:sz="0" w:space="0" w:color="auto"/>
          </w:divBdr>
        </w:div>
      </w:divsChild>
    </w:div>
    <w:div w:id="6583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technology-transfer-program" TargetMode="External"/><Relationship Id="rId13" Type="http://schemas.openxmlformats.org/officeDocument/2006/relationships/hyperlink" Target="http://mdcao.usmd.edu/Maryland%20Department%20of%20Economic%20Development%20CyberReport.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trs.com/technology_transfer.html" TargetMode="External"/><Relationship Id="rId12" Type="http://schemas.openxmlformats.org/officeDocument/2006/relationships/hyperlink" Target="http://www.gao.gov/products/GAO-15-127" TargetMode="External"/><Relationship Id="rId17" Type="http://schemas.openxmlformats.org/officeDocument/2006/relationships/hyperlink" Target="http://www.ft.com/cms/s/0/f5c87808-a883-11e3-b50f-00144feab7de.html" TargetMode="External"/><Relationship Id="rId2" Type="http://schemas.openxmlformats.org/officeDocument/2006/relationships/styles" Target="styles.xml"/><Relationship Id="rId16" Type="http://schemas.openxmlformats.org/officeDocument/2006/relationships/hyperlink" Target="http://www.paladincapgroup.com/tag/cyber-security/" TargetMode="External"/><Relationship Id="rId1" Type="http://schemas.openxmlformats.org/officeDocument/2006/relationships/numbering" Target="numbering.xml"/><Relationship Id="rId6" Type="http://schemas.openxmlformats.org/officeDocument/2006/relationships/hyperlink" Target="http://www.atp.nist.gov/eao/gcr02-841/gcr02-841.pdf" TargetMode="External"/><Relationship Id="rId11" Type="http://schemas.openxmlformats.org/officeDocument/2006/relationships/hyperlink" Target="https://www.nsa.gov/research/tech_transfer/" TargetMode="External"/><Relationship Id="rId5" Type="http://schemas.openxmlformats.org/officeDocument/2006/relationships/hyperlink" Target="http://www.useoftechnology.com/what-is-technology/" TargetMode="External"/><Relationship Id="rId15" Type="http://schemas.openxmlformats.org/officeDocument/2006/relationships/hyperlink" Target="http://venturebeat.com/2014/01/19/cybersecurity-is-hot-but-a-bubble-its-not/" TargetMode="External"/><Relationship Id="rId10" Type="http://schemas.openxmlformats.org/officeDocument/2006/relationships/hyperlink" Target="http://www.dhs.gov/sites/default/files/publications/csd-ttp-technology-guide-volume-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hs.gov/csd-ep" TargetMode="External"/><Relationship Id="rId14" Type="http://schemas.openxmlformats.org/officeDocument/2006/relationships/hyperlink" Target="http://blogs.wsj.com/venturecapital/2014/08/06/the-daily-startup-venture-funding-soars-for-cybersecurity-start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Self</Company>
  <LinksUpToDate>false</LinksUpToDate>
  <CharactersWithSpaces>7729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VJKING</dc:creator>
  <cp:lastModifiedBy>adam derbigny</cp:lastModifiedBy>
  <cp:revision>2</cp:revision>
  <dcterms:created xsi:type="dcterms:W3CDTF">2015-05-19T01:04:00Z</dcterms:created>
  <dcterms:modified xsi:type="dcterms:W3CDTF">2015-05-19T01:04:00Z</dcterms:modified>
</cp:coreProperties>
</file>