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8F5410" w:rsidRPr="008F5410" w:rsidTr="008F5410">
        <w:trPr>
          <w:tblCellSpacing w:w="15" w:type="dxa"/>
        </w:trPr>
        <w:tc>
          <w:tcPr>
            <w:tcW w:w="0" w:type="auto"/>
            <w:vAlign w:val="center"/>
            <w:hideMark/>
          </w:tcPr>
          <w:p w:rsidR="008F5410" w:rsidRPr="008F5410" w:rsidRDefault="008F5410" w:rsidP="008F541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8F5410">
              <w:rPr>
                <w:rFonts w:ascii="Times New Roman" w:eastAsia="Times New Roman" w:hAnsi="Times New Roman" w:cs="Times New Roman"/>
                <w:b/>
                <w:bCs/>
                <w:kern w:val="36"/>
                <w:sz w:val="48"/>
                <w:szCs w:val="48"/>
              </w:rPr>
              <w:t>Mini Syllabus</w:t>
            </w:r>
          </w:p>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br/>
            </w:r>
            <w:hyperlink r:id="rId5" w:history="1">
              <w:r w:rsidRPr="008F5410">
                <w:rPr>
                  <w:rFonts w:ascii="Times New Roman" w:eastAsia="Times New Roman" w:hAnsi="Times New Roman" w:cs="Times New Roman"/>
                  <w:color w:val="0000FF"/>
                  <w:sz w:val="24"/>
                  <w:szCs w:val="24"/>
                  <w:u w:val="single"/>
                </w:rPr>
                <w:t>Print Mini Syllabus</w:t>
              </w:r>
            </w:hyperlink>
            <w:r w:rsidRPr="008F5410">
              <w:rPr>
                <w:rFonts w:ascii="Times New Roman" w:eastAsia="Times New Roman" w:hAnsi="Times New Roman" w:cs="Times New Roman"/>
                <w:sz w:val="24"/>
                <w:szCs w:val="24"/>
              </w:rPr>
              <w:t xml:space="preserve">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p>
        </w:tc>
      </w:tr>
      <w:tr w:rsidR="008F5410" w:rsidRPr="008F5410" w:rsidTr="008F5410">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5"/>
              <w:gridCol w:w="3808"/>
            </w:tblGrid>
            <w:tr w:rsidR="008F5410" w:rsidRPr="008F5410">
              <w:trPr>
                <w:tblCellSpacing w:w="15" w:type="dxa"/>
              </w:trPr>
              <w:tc>
                <w:tcPr>
                  <w:tcW w:w="2250" w:type="dxa"/>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Course ID:</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BIO156</w:t>
                  </w:r>
                </w:p>
              </w:tc>
            </w:tr>
            <w:tr w:rsidR="008F5410" w:rsidRP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Title:</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Introductory Biology for Allied Health</w:t>
                  </w:r>
                </w:p>
              </w:tc>
            </w:tr>
            <w:tr w:rsidR="008F5410" w:rsidRP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Modality:</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Internet</w:t>
                  </w:r>
                </w:p>
              </w:tc>
            </w:tr>
            <w:tr w:rsidR="008F5410" w:rsidRP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Credit Hours: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4.00</w:t>
                  </w:r>
                </w:p>
              </w:tc>
            </w:tr>
          </w:tbl>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courseinformation"/>
            <w:bookmarkEnd w:id="0"/>
            <w:r w:rsidRPr="008F5410">
              <w:rPr>
                <w:rFonts w:ascii="Times New Roman" w:eastAsia="Times New Roman" w:hAnsi="Times New Roman" w:cs="Times New Roman"/>
                <w:b/>
                <w:bCs/>
                <w:sz w:val="36"/>
                <w:szCs w:val="36"/>
              </w:rPr>
              <w:t>Course Section Information</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Institution:</w:t>
            </w:r>
            <w:r w:rsidRPr="008F5410">
              <w:rPr>
                <w:rFonts w:ascii="Times New Roman" w:eastAsia="Times New Roman" w:hAnsi="Times New Roman" w:cs="Times New Roman"/>
                <w:sz w:val="24"/>
                <w:szCs w:val="24"/>
              </w:rPr>
              <w:t> Rio Salado College</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Section:</w:t>
            </w:r>
            <w:r w:rsidRPr="008F5410">
              <w:rPr>
                <w:rFonts w:ascii="Times New Roman" w:eastAsia="Times New Roman" w:hAnsi="Times New Roman" w:cs="Times New Roman"/>
                <w:sz w:val="24"/>
                <w:szCs w:val="24"/>
              </w:rPr>
              <w:t> 40725</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Term:</w:t>
            </w:r>
            <w:r w:rsidRPr="008F5410">
              <w:rPr>
                <w:rFonts w:ascii="Times New Roman" w:eastAsia="Times New Roman" w:hAnsi="Times New Roman" w:cs="Times New Roman"/>
                <w:sz w:val="24"/>
                <w:szCs w:val="24"/>
              </w:rPr>
              <w:t> Fall 2013</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 w:name="materials"/>
            <w:bookmarkEnd w:id="1"/>
            <w:r w:rsidRPr="008F5410">
              <w:rPr>
                <w:rFonts w:ascii="Times New Roman" w:eastAsia="Times New Roman" w:hAnsi="Times New Roman" w:cs="Times New Roman"/>
                <w:b/>
                <w:bCs/>
                <w:sz w:val="36"/>
                <w:szCs w:val="36"/>
              </w:rPr>
              <w:t>Course Materials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Be sure that you have all the necessary materials </w:t>
            </w:r>
            <w:r w:rsidRPr="008F5410">
              <w:rPr>
                <w:rFonts w:ascii="Times New Roman" w:eastAsia="Times New Roman" w:hAnsi="Times New Roman" w:cs="Times New Roman"/>
                <w:b/>
                <w:bCs/>
                <w:sz w:val="24"/>
                <w:szCs w:val="24"/>
              </w:rPr>
              <w:t>prior</w:t>
            </w:r>
            <w:r w:rsidRPr="008F5410">
              <w:rPr>
                <w:rFonts w:ascii="Times New Roman" w:eastAsia="Times New Roman" w:hAnsi="Times New Roman" w:cs="Times New Roman"/>
                <w:sz w:val="24"/>
                <w:szCs w:val="24"/>
              </w:rPr>
              <w:t xml:space="preserve"> to the start date of your course.</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Required Software:</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CD and Web access code provided with the text.</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 PC, Microsoft Word and Internet Explorer are required for this course. Please refer to your </w:t>
            </w:r>
            <w:proofErr w:type="spellStart"/>
            <w:r w:rsidRPr="008F5410">
              <w:rPr>
                <w:rFonts w:ascii="Times New Roman" w:eastAsia="Times New Roman" w:hAnsi="Times New Roman" w:cs="Times New Roman"/>
                <w:sz w:val="24"/>
                <w:szCs w:val="24"/>
              </w:rPr>
              <w:t>MySite</w:t>
            </w:r>
            <w:proofErr w:type="spellEnd"/>
            <w:r w:rsidRPr="008F5410">
              <w:rPr>
                <w:rFonts w:ascii="Times New Roman" w:eastAsia="Times New Roman" w:hAnsi="Times New Roman" w:cs="Times New Roman"/>
                <w:sz w:val="24"/>
                <w:szCs w:val="24"/>
              </w:rPr>
              <w:t xml:space="preserve"> page and click on the Software Purchase link for information on purchasing Word.</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Other Materials: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i/>
                <w:iCs/>
                <w:sz w:val="24"/>
                <w:szCs w:val="24"/>
              </w:rPr>
              <w:t>BIO156 Lab kit.</w:t>
            </w:r>
            <w:r w:rsidRPr="008F5410">
              <w:rPr>
                <w:rFonts w:ascii="Times New Roman" w:eastAsia="Times New Roman" w:hAnsi="Times New Roman" w:cs="Times New Roman"/>
                <w:sz w:val="24"/>
                <w:szCs w:val="24"/>
              </w:rPr>
              <w:t xml:space="preserve"> This may be purchased from the Rio Salado Bookstore.</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Required Textbook:</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Title:</w:t>
            </w:r>
            <w:r w:rsidRPr="008F5410">
              <w:rPr>
                <w:rFonts w:ascii="Times New Roman" w:eastAsia="Times New Roman" w:hAnsi="Times New Roman" w:cs="Times New Roman"/>
                <w:sz w:val="24"/>
                <w:szCs w:val="24"/>
              </w:rPr>
              <w:t xml:space="preserve"> </w:t>
            </w:r>
            <w:r w:rsidRPr="008F5410">
              <w:rPr>
                <w:rFonts w:ascii="Times New Roman" w:eastAsia="Times New Roman" w:hAnsi="Times New Roman" w:cs="Times New Roman"/>
                <w:i/>
                <w:iCs/>
                <w:sz w:val="24"/>
                <w:szCs w:val="24"/>
              </w:rPr>
              <w:t>Biology: Concepts and Connections</w:t>
            </w:r>
            <w:r w:rsidRPr="008F5410">
              <w:rPr>
                <w:rFonts w:ascii="Times New Roman" w:eastAsia="Times New Roman" w:hAnsi="Times New Roman" w:cs="Times New Roman"/>
                <w:sz w:val="24"/>
                <w:szCs w:val="24"/>
              </w:rPr>
              <w:br/>
            </w:r>
            <w:r w:rsidRPr="008F5410">
              <w:rPr>
                <w:rFonts w:ascii="Times New Roman" w:eastAsia="Times New Roman" w:hAnsi="Times New Roman" w:cs="Times New Roman"/>
                <w:b/>
                <w:bCs/>
                <w:sz w:val="24"/>
                <w:szCs w:val="24"/>
              </w:rPr>
              <w:t>Author:</w:t>
            </w:r>
            <w:r w:rsidRPr="008F5410">
              <w:rPr>
                <w:rFonts w:ascii="Times New Roman" w:eastAsia="Times New Roman" w:hAnsi="Times New Roman" w:cs="Times New Roman"/>
                <w:sz w:val="24"/>
                <w:szCs w:val="24"/>
              </w:rPr>
              <w:t xml:space="preserve"> Campbell</w:t>
            </w:r>
            <w:r w:rsidRPr="008F5410">
              <w:rPr>
                <w:rFonts w:ascii="Times New Roman" w:eastAsia="Times New Roman" w:hAnsi="Times New Roman" w:cs="Times New Roman"/>
                <w:sz w:val="24"/>
                <w:szCs w:val="24"/>
              </w:rPr>
              <w:br/>
            </w:r>
            <w:r w:rsidRPr="008F5410">
              <w:rPr>
                <w:rFonts w:ascii="Times New Roman" w:eastAsia="Times New Roman" w:hAnsi="Times New Roman" w:cs="Times New Roman"/>
                <w:b/>
                <w:bCs/>
                <w:sz w:val="24"/>
                <w:szCs w:val="24"/>
              </w:rPr>
              <w:t>ISBN:</w:t>
            </w:r>
            <w:r w:rsidRPr="008F5410">
              <w:rPr>
                <w:rFonts w:ascii="Times New Roman" w:eastAsia="Times New Roman" w:hAnsi="Times New Roman" w:cs="Times New Roman"/>
                <w:sz w:val="24"/>
                <w:szCs w:val="24"/>
              </w:rPr>
              <w:t xml:space="preserve"> 9780536562524</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Rio Salado College has developed a unique Textbook Savings Program that uses customized textbooks and saves students up to 50% off the original price of textbooks. This textbook is included in the Textbook Savings Program and has been customized specifically for this course at Rio Salado College by Pearson Custom Publishing so that it contains information most </w:t>
            </w:r>
            <w:r w:rsidRPr="008F5410">
              <w:rPr>
                <w:rFonts w:ascii="Times New Roman" w:eastAsia="Times New Roman" w:hAnsi="Times New Roman" w:cs="Times New Roman"/>
                <w:sz w:val="24"/>
                <w:szCs w:val="24"/>
              </w:rPr>
              <w:lastRenderedPageBreak/>
              <w:t xml:space="preserve">relevant to the course. Your course materials are available through the </w:t>
            </w:r>
            <w:hyperlink r:id="rId6" w:tgtFrame="_blank" w:history="1">
              <w:r w:rsidRPr="008F5410">
                <w:rPr>
                  <w:rFonts w:ascii="Times New Roman" w:eastAsia="Times New Roman" w:hAnsi="Times New Roman" w:cs="Times New Roman"/>
                  <w:color w:val="0000FF"/>
                  <w:sz w:val="24"/>
                  <w:szCs w:val="24"/>
                  <w:u w:val="single"/>
                </w:rPr>
                <w:t>Rio Salado College Bookstore</w:t>
              </w:r>
            </w:hyperlink>
            <w:r w:rsidRPr="008F5410">
              <w:rPr>
                <w:rFonts w:ascii="Times New Roman" w:eastAsia="Times New Roman" w:hAnsi="Times New Roman" w:cs="Times New Roman"/>
                <w:sz w:val="24"/>
                <w:szCs w:val="24"/>
              </w:rPr>
              <w:t xml:space="preserve">.  All materials should be verified by ISBN before purchasing at the Rio Salado Bookstore or from another seller.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 labs completed in this course require you to use various chemicals. You must be aware of the safety precautions associated with each of these chemicals. Read the </w:t>
            </w:r>
            <w:hyperlink r:id="rId7" w:tgtFrame="_blank" w:history="1">
              <w:r w:rsidRPr="008F5410">
                <w:rPr>
                  <w:rFonts w:ascii="Times New Roman" w:eastAsia="Times New Roman" w:hAnsi="Times New Roman" w:cs="Times New Roman"/>
                  <w:color w:val="0000FF"/>
                  <w:sz w:val="24"/>
                  <w:szCs w:val="24"/>
                  <w:u w:val="single"/>
                </w:rPr>
                <w:t>**MSDS**</w:t>
              </w:r>
            </w:hyperlink>
            <w:r w:rsidRPr="008F5410">
              <w:rPr>
                <w:rFonts w:ascii="Times New Roman" w:eastAsia="Times New Roman" w:hAnsi="Times New Roman" w:cs="Times New Roman"/>
                <w:sz w:val="24"/>
                <w:szCs w:val="24"/>
              </w:rPr>
              <w:t xml:space="preserve"> sheets prior to beginning any experiment.</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2" w:name="competencies"/>
            <w:bookmarkEnd w:id="2"/>
            <w:r w:rsidRPr="008F5410">
              <w:rPr>
                <w:rFonts w:ascii="Times New Roman" w:eastAsia="Times New Roman" w:hAnsi="Times New Roman" w:cs="Times New Roman"/>
                <w:b/>
                <w:bCs/>
                <w:sz w:val="36"/>
                <w:szCs w:val="36"/>
              </w:rPr>
              <w:t>Course Description and Competencies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70"/>
            </w:tblGrid>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b/>
                      <w:bCs/>
                      <w:sz w:val="24"/>
                      <w:szCs w:val="24"/>
                    </w:rPr>
                  </w:pPr>
                  <w:r w:rsidRPr="008F5410">
                    <w:rPr>
                      <w:rFonts w:ascii="Times New Roman" w:eastAsia="Times New Roman" w:hAnsi="Times New Roman" w:cs="Times New Roman"/>
                      <w:b/>
                      <w:bCs/>
                      <w:sz w:val="24"/>
                      <w:szCs w:val="24"/>
                    </w:rPr>
                    <w:t>Official Course Description</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ind w:left="37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An introductory biology course for allied health majors with an emphasis on humans. Topics include fundamental concepts of cell biology, histology, microbiology, and genetics.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b/>
                      <w:bCs/>
                      <w:sz w:val="24"/>
                      <w:szCs w:val="24"/>
                    </w:rPr>
                  </w:pPr>
                  <w:r w:rsidRPr="008F5410">
                    <w:rPr>
                      <w:rFonts w:ascii="Times New Roman" w:eastAsia="Times New Roman" w:hAnsi="Times New Roman" w:cs="Times New Roman"/>
                      <w:b/>
                      <w:bCs/>
                      <w:sz w:val="24"/>
                      <w:szCs w:val="24"/>
                    </w:rPr>
                    <w:t>Official Course Prerequisites</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ind w:left="37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Grade of "C" or better in RDG091 or eligibility for CRE101 as indicated by appropriate reading placement test score. One year high school chemistry or one semester of college-level chemistry recommended.</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b/>
                      <w:bCs/>
                      <w:sz w:val="24"/>
                      <w:szCs w:val="24"/>
                    </w:rPr>
                  </w:pPr>
                  <w:r w:rsidRPr="008F5410">
                    <w:rPr>
                      <w:rFonts w:ascii="Times New Roman" w:eastAsia="Times New Roman" w:hAnsi="Times New Roman" w:cs="Times New Roman"/>
                      <w:b/>
                      <w:bCs/>
                      <w:sz w:val="24"/>
                      <w:szCs w:val="24"/>
                    </w:rPr>
                    <w:t>Official Course Competencies</w:t>
                  </w:r>
                </w:p>
              </w:tc>
            </w:tr>
            <w:tr w:rsidR="008F5410" w:rsidRPr="008F5410" w:rsidTr="008F5410">
              <w:trPr>
                <w:tblCellSpacing w:w="15" w:type="dxa"/>
              </w:trPr>
              <w:tc>
                <w:tcPr>
                  <w:tcW w:w="0" w:type="auto"/>
                  <w:vAlign w:val="center"/>
                  <w:hideMark/>
                </w:tcPr>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principles of scientific method.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fundamental characteristics of living matter.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principles of biological chemistry.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prokaryotic and eukaryotic cell structure and function.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human histology including a survey of basic tissue types, their structure, and function.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principles of cell metabolism and energy utilization.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the structure, growth, and human impact of bacteria and viruses.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structure and replication of deoxyribonucleic acid (DNA) and chromosomes.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gene structure and protein synthesis.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cell reproduction in eukaryotes.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Describe principles of </w:t>
                  </w:r>
                  <w:proofErr w:type="spellStart"/>
                  <w:r w:rsidRPr="008F5410">
                    <w:rPr>
                      <w:rFonts w:ascii="Times New Roman" w:eastAsia="Times New Roman" w:hAnsi="Times New Roman" w:cs="Times New Roman"/>
                      <w:sz w:val="24"/>
                      <w:szCs w:val="24"/>
                    </w:rPr>
                    <w:t>Mendelian</w:t>
                  </w:r>
                  <w:proofErr w:type="spellEnd"/>
                  <w:r w:rsidRPr="008F5410">
                    <w:rPr>
                      <w:rFonts w:ascii="Times New Roman" w:eastAsia="Times New Roman" w:hAnsi="Times New Roman" w:cs="Times New Roman"/>
                      <w:sz w:val="24"/>
                      <w:szCs w:val="24"/>
                    </w:rPr>
                    <w:t xml:space="preserve"> genetics as they apply to inheritance in humans. </w:t>
                  </w:r>
                </w:p>
                <w:p w:rsidR="008F5410" w:rsidRPr="008F5410" w:rsidRDefault="008F5410" w:rsidP="008F5410">
                  <w:pPr>
                    <w:numPr>
                      <w:ilvl w:val="0"/>
                      <w:numId w:val="1"/>
                    </w:numPr>
                    <w:spacing w:before="100" w:beforeAutospacing="1" w:after="100" w:afterAutospacing="1" w:line="240" w:lineRule="auto"/>
                    <w:ind w:left="1095"/>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Apply general concepts to selected topics in human biology. </w:t>
                  </w:r>
                </w:p>
              </w:tc>
            </w:tr>
          </w:tbl>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3" w:name="requirements"/>
            <w:bookmarkEnd w:id="3"/>
            <w:r w:rsidRPr="008F5410">
              <w:rPr>
                <w:rFonts w:ascii="Times New Roman" w:eastAsia="Times New Roman" w:hAnsi="Times New Roman" w:cs="Times New Roman"/>
                <w:b/>
                <w:bCs/>
                <w:sz w:val="36"/>
                <w:szCs w:val="36"/>
              </w:rPr>
              <w:t>Course Requirements</w:t>
            </w:r>
          </w:p>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Students are required to work through all online lessons. The following summarizes approximate percentage values of work submitted to the instructor for evaluation: </w:t>
            </w:r>
          </w:p>
          <w:p w:rsidR="008F5410" w:rsidRPr="008F5410" w:rsidRDefault="008F5410" w:rsidP="008F54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Seven Online Quizzes </w:t>
            </w:r>
          </w:p>
          <w:p w:rsidR="008F5410" w:rsidRPr="008F5410" w:rsidRDefault="008F5410" w:rsidP="008F54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Two Online Exams (one Midterm, one Final) </w:t>
            </w:r>
          </w:p>
          <w:p w:rsidR="008F5410" w:rsidRPr="008F5410" w:rsidRDefault="008F5410" w:rsidP="008F54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Ten Laboratory Assignments </w:t>
            </w:r>
          </w:p>
          <w:p w:rsidR="008F5410" w:rsidRPr="008F5410" w:rsidRDefault="008F5410" w:rsidP="008F54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lastRenderedPageBreak/>
              <w:t xml:space="preserve">All assignments and labs must be completed as scheduled on the course calendar and special instructions given by your instructor in the class announcement area. Evaluation of work is explained under Grading Procedures of this syllabus. </w:t>
            </w:r>
          </w:p>
          <w:p w:rsidR="008F5410" w:rsidRPr="008F5410" w:rsidRDefault="008F5410" w:rsidP="008F54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This is a four credit-hour class. As such, you will need to dedicate significant time to this course. Plan to devote a minimum of 12-15 hours per week on your course and lab work. Be prepared to double your weekly class and study time if you choose an accelerated calendar.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Note:</w:t>
            </w:r>
            <w:r w:rsidRPr="008F5410">
              <w:rPr>
                <w:rFonts w:ascii="Times New Roman" w:eastAsia="Times New Roman" w:hAnsi="Times New Roman" w:cs="Times New Roman"/>
                <w:sz w:val="24"/>
                <w:szCs w:val="24"/>
              </w:rPr>
              <w:t xml:space="preserve"> </w:t>
            </w:r>
            <w:r w:rsidRPr="008F5410">
              <w:rPr>
                <w:rFonts w:ascii="Times New Roman" w:eastAsia="Times New Roman" w:hAnsi="Times New Roman" w:cs="Times New Roman"/>
                <w:i/>
                <w:iCs/>
                <w:sz w:val="24"/>
                <w:szCs w:val="24"/>
              </w:rPr>
              <w:t>A passing average (60% or higher) must be earned in the laboratory portion of the course in order to receive a passing grade for the course. If a student does not earn an average of 60% or better on the laboratory portion of the class, the student will receive a failing grade for the class, even if the class grade, including all other assignments, is passing.</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4" w:name="grading"/>
            <w:bookmarkEnd w:id="4"/>
            <w:r w:rsidRPr="008F5410">
              <w:rPr>
                <w:rFonts w:ascii="Times New Roman" w:eastAsia="Times New Roman" w:hAnsi="Times New Roman" w:cs="Times New Roman"/>
                <w:b/>
                <w:bCs/>
                <w:sz w:val="36"/>
                <w:szCs w:val="36"/>
              </w:rPr>
              <w:t>Grading Procedure and Scale</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Grading procedures are administered equally to all students in the course. Do not expect to receive a grade higher than that earned by your scored work. There will be no point adjustments made for such things as class participation or other subjective factors. There is no extra credit offered in this course.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**Be sure to view the </w:t>
            </w:r>
            <w:hyperlink r:id="rId8" w:tgtFrame="_blank" w:history="1">
              <w:r w:rsidRPr="008F5410">
                <w:rPr>
                  <w:rFonts w:ascii="Times New Roman" w:eastAsia="Times New Roman" w:hAnsi="Times New Roman" w:cs="Times New Roman"/>
                  <w:color w:val="0000FF"/>
                  <w:sz w:val="24"/>
                  <w:szCs w:val="24"/>
                  <w:u w:val="single"/>
                </w:rPr>
                <w:t>Biology Scoring Rubric Worksheet</w:t>
              </w:r>
            </w:hyperlink>
            <w:r w:rsidRPr="008F5410">
              <w:rPr>
                <w:rFonts w:ascii="Times New Roman" w:eastAsia="Times New Roman" w:hAnsi="Times New Roman" w:cs="Times New Roman"/>
                <w:sz w:val="24"/>
                <w:szCs w:val="24"/>
              </w:rPr>
              <w:t xml:space="preserve"> for further descriptions of assignment expectations.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Please check your assignment calendar for due dates.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Seven online quizzes</w:t>
            </w:r>
            <w:r w:rsidRPr="008F5410">
              <w:rPr>
                <w:rFonts w:ascii="Times New Roman" w:eastAsia="Times New Roman" w:hAnsi="Times New Roman" w:cs="Times New Roman"/>
                <w:sz w:val="24"/>
                <w:szCs w:val="24"/>
              </w:rPr>
              <w:t>: 840 points total; 120 per quiz.</w:t>
            </w:r>
          </w:p>
          <w:p w:rsidR="008F5410" w:rsidRPr="008F5410" w:rsidRDefault="008F5410" w:rsidP="008F54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All lesson quizzes are multiple-choice and are graded out of a possible 100%. </w:t>
            </w:r>
          </w:p>
          <w:p w:rsidR="008F5410" w:rsidRPr="008F5410" w:rsidRDefault="008F5410" w:rsidP="008F54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Each quiz consists of 30 questions at four points each designed to test your knowledge of the lesson objectives and section goals. </w:t>
            </w:r>
          </w:p>
          <w:p w:rsidR="008F5410" w:rsidRPr="008F5410" w:rsidRDefault="008F5410" w:rsidP="008F54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All lesson quizzes must be received on time for credit. </w:t>
            </w:r>
          </w:p>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Ten Lab assignments:</w:t>
            </w:r>
            <w:r w:rsidRPr="008F5410">
              <w:rPr>
                <w:rFonts w:ascii="Times New Roman" w:eastAsia="Times New Roman" w:hAnsi="Times New Roman" w:cs="Times New Roman"/>
                <w:sz w:val="24"/>
                <w:szCs w:val="24"/>
              </w:rPr>
              <w:t xml:space="preserve"> 1,000 points total; 100 points per lab assignment. </w:t>
            </w:r>
          </w:p>
          <w:p w:rsidR="008F5410" w:rsidRPr="008F5410" w:rsidRDefault="008F5410" w:rsidP="008F54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All labs are graded out of a possible 100%. </w:t>
            </w:r>
          </w:p>
          <w:p w:rsidR="008F5410" w:rsidRPr="008F5410" w:rsidRDefault="008F5410" w:rsidP="008F54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Each lab is worth 100 points for the lab report </w:t>
            </w:r>
            <w:r w:rsidRPr="008F5410">
              <w:rPr>
                <w:rFonts w:ascii="Times New Roman" w:eastAsia="Times New Roman" w:hAnsi="Times New Roman" w:cs="Times New Roman"/>
                <w:b/>
                <w:bCs/>
                <w:sz w:val="24"/>
                <w:szCs w:val="24"/>
              </w:rPr>
              <w:t>except</w:t>
            </w:r>
            <w:r w:rsidRPr="008F5410">
              <w:rPr>
                <w:rFonts w:ascii="Times New Roman" w:eastAsia="Times New Roman" w:hAnsi="Times New Roman" w:cs="Times New Roman"/>
                <w:sz w:val="24"/>
                <w:szCs w:val="24"/>
              </w:rPr>
              <w:t xml:space="preserve"> Lab 2, which is split into two parts: 50 points for the report and 50 points for the online quiz. </w:t>
            </w:r>
          </w:p>
          <w:p w:rsidR="008F5410" w:rsidRPr="008F5410" w:rsidRDefault="008F5410" w:rsidP="008F54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All labs must be received on time for credit. </w:t>
            </w:r>
          </w:p>
          <w:p w:rsidR="008F5410" w:rsidRPr="008F5410" w:rsidRDefault="008F5410" w:rsidP="008F54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Grading criteria will include form and format, observational accuracy, scientific method application, question response accuracy, and application accuracy.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Midterm Exam and Final Exam:</w:t>
            </w:r>
            <w:r w:rsidRPr="008F5410">
              <w:rPr>
                <w:rFonts w:ascii="Times New Roman" w:eastAsia="Times New Roman" w:hAnsi="Times New Roman" w:cs="Times New Roman"/>
                <w:sz w:val="24"/>
                <w:szCs w:val="24"/>
              </w:rPr>
              <w:t xml:space="preserve"> 2,000 points total; 1,000 points for each exam.</w:t>
            </w:r>
          </w:p>
          <w:p w:rsidR="008F5410" w:rsidRPr="008F5410" w:rsidRDefault="008F5410" w:rsidP="008F54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 Midterm and Final exams consist of 90 multiple-choice questions at 10 points each (90%) and one essay question at 100 points. </w:t>
            </w:r>
          </w:p>
          <w:p w:rsidR="008F5410" w:rsidRPr="008F5410" w:rsidRDefault="008F5410" w:rsidP="008F54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lastRenderedPageBreak/>
              <w:t xml:space="preserve">You will be given eighty minutes to complete the Midterm and Final exams. You will have 30 minutes each for Parts 1 and 2 of the multiple-choice questions, and 20 minutes for the essays.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i/>
                <w:iCs/>
                <w:sz w:val="24"/>
                <w:szCs w:val="24"/>
              </w:rPr>
              <w:t>Note:</w:t>
            </w:r>
            <w:r w:rsidRPr="008F5410">
              <w:rPr>
                <w:rFonts w:ascii="Times New Roman" w:eastAsia="Times New Roman" w:hAnsi="Times New Roman" w:cs="Times New Roman"/>
                <w:i/>
                <w:iCs/>
                <w:sz w:val="24"/>
                <w:szCs w:val="24"/>
              </w:rPr>
              <w:t xml:space="preserve"> Combined scores on the Midterm and Final exams must have an average of 60% or better in order to receive a passing grade for the course. For example, if you received a 50% on the midterm exam and a 66% on the final exam, your average on those two exams would be a 58% and you would receive a failing grade for the course-even if your class grade, including your other assignments is passing.</w:t>
            </w:r>
          </w:p>
          <w:p w:rsidR="008F5410" w:rsidRPr="008F5410" w:rsidRDefault="008F5410" w:rsidP="008F54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 Midterm Exam covers Lessons 1-7 only. </w:t>
            </w:r>
          </w:p>
          <w:p w:rsidR="008F5410" w:rsidRPr="008F5410" w:rsidRDefault="008F5410" w:rsidP="008F54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 Final Exam covers Lessons 9-15 only.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Grading Procedure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0"/>
              <w:gridCol w:w="1689"/>
            </w:tblGrid>
            <w:tr w:rsidR="008F5410" w:rsidRPr="008F5410" w:rsidTr="008F5410">
              <w:trPr>
                <w:tblCellSpacing w:w="15" w:type="dxa"/>
              </w:trPr>
              <w:tc>
                <w:tcPr>
                  <w:tcW w:w="0" w:type="auto"/>
                  <w:gridSpan w:val="2"/>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There are 3,840 possible points for this course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Seven Quizzes = </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840 Points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Ten labs = </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1000 Points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Two Online Exams = </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2,000 Points </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Total</w:t>
                  </w:r>
                  <w:r w:rsidRPr="008F5410">
                    <w:rPr>
                      <w:rFonts w:ascii="Times New Roman" w:eastAsia="Times New Roman" w:hAnsi="Times New Roman" w:cs="Times New Roman"/>
                      <w:sz w:val="24"/>
                      <w:szCs w:val="24"/>
                    </w:rPr>
                    <w:t xml:space="preserve"> = </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3,840</w:t>
                  </w:r>
                </w:p>
              </w:tc>
            </w:tr>
          </w:tbl>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Grading Scale</w:t>
            </w:r>
            <w:r w:rsidRPr="008F5410">
              <w:rPr>
                <w:rFonts w:ascii="Times New Roman" w:eastAsia="Times New Roman" w:hAnsi="Times New Roman" w:cs="Times New Roman"/>
                <w:sz w:val="24"/>
                <w:szCs w:val="24"/>
              </w:rPr>
              <w:t xml:space="preserve">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Letter grades for assignments, examinations, and the course will be determined by the following scale: </w:t>
            </w:r>
          </w:p>
          <w:tbl>
            <w:tblPr>
              <w:tblW w:w="0" w:type="auto"/>
              <w:tblCellSpacing w:w="15" w:type="dxa"/>
              <w:tblCellMar>
                <w:top w:w="75" w:type="dxa"/>
                <w:left w:w="75" w:type="dxa"/>
                <w:bottom w:w="75" w:type="dxa"/>
                <w:right w:w="75" w:type="dxa"/>
              </w:tblCellMar>
              <w:tblLook w:val="04A0" w:firstRow="1" w:lastRow="0" w:firstColumn="1" w:lastColumn="0" w:noHBand="0" w:noVBand="1"/>
            </w:tblPr>
            <w:tblGrid>
              <w:gridCol w:w="2002"/>
              <w:gridCol w:w="316"/>
              <w:gridCol w:w="1788"/>
            </w:tblGrid>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3456 - 3840 points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A (90% - 100%)</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3072 - 3455 points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B (80% - 89%)</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2688 - 3071 points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C (70% - 79%)</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2304 - 2687 points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D (60% - 69%)</w:t>
                  </w:r>
                </w:p>
              </w:tc>
            </w:tr>
            <w:tr w:rsidR="008F5410" w:rsidRPr="008F5410" w:rsidTr="008F5410">
              <w:trPr>
                <w:tblCellSpacing w:w="15" w:type="dxa"/>
              </w:trPr>
              <w:tc>
                <w:tcPr>
                  <w:tcW w:w="0" w:type="auto"/>
                  <w:vAlign w:val="center"/>
                  <w:hideMark/>
                </w:tcPr>
                <w:p w:rsidR="008F5410" w:rsidRPr="008F5410" w:rsidRDefault="008F5410" w:rsidP="008F5410">
                  <w:pPr>
                    <w:spacing w:after="0" w:line="240" w:lineRule="auto"/>
                    <w:jc w:val="right"/>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0 - 2303 points</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w:t>
                  </w:r>
                </w:p>
              </w:tc>
              <w:tc>
                <w:tcPr>
                  <w:tcW w:w="0" w:type="auto"/>
                  <w:vAlign w:val="center"/>
                  <w:hideMark/>
                </w:tcPr>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F (0% - 59%)</w:t>
                  </w:r>
                </w:p>
              </w:tc>
            </w:tr>
          </w:tbl>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Please Note:</w:t>
            </w:r>
            <w:r w:rsidRPr="008F5410">
              <w:rPr>
                <w:rFonts w:ascii="Times New Roman" w:eastAsia="Times New Roman" w:hAnsi="Times New Roman" w:cs="Times New Roman"/>
                <w:sz w:val="24"/>
                <w:szCs w:val="24"/>
              </w:rPr>
              <w:t xml:space="preserve"> The grading procedure for this course is based on the total number of points possible. </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5" w:name="finalgrade"/>
            <w:r w:rsidRPr="008F5410">
              <w:rPr>
                <w:rFonts w:ascii="Times New Roman" w:eastAsia="Times New Roman" w:hAnsi="Times New Roman" w:cs="Times New Roman"/>
                <w:b/>
                <w:bCs/>
                <w:sz w:val="36"/>
                <w:szCs w:val="36"/>
              </w:rPr>
              <w:t>Final Grade Options</w:t>
            </w:r>
          </w:p>
          <w:p w:rsidR="008F5410" w:rsidRPr="008F5410" w:rsidRDefault="008F5410" w:rsidP="008F54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Letter grade (A, B, C, D, F)</w:t>
            </w:r>
            <w:r w:rsidRPr="008F5410">
              <w:rPr>
                <w:rFonts w:ascii="Times New Roman" w:eastAsia="Times New Roman" w:hAnsi="Times New Roman" w:cs="Times New Roman"/>
                <w:sz w:val="24"/>
                <w:szCs w:val="24"/>
              </w:rPr>
              <w:t xml:space="preserve"> - awarded if the student completes all work, including the final exams. </w:t>
            </w:r>
          </w:p>
          <w:p w:rsidR="008F5410" w:rsidRPr="008F5410" w:rsidRDefault="008F5410" w:rsidP="008F54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Incomplete Period</w:t>
            </w:r>
            <w:r w:rsidRPr="008F5410">
              <w:rPr>
                <w:rFonts w:ascii="Times New Roman" w:eastAsia="Times New Roman" w:hAnsi="Times New Roman" w:cs="Times New Roman"/>
                <w:sz w:val="24"/>
                <w:szCs w:val="24"/>
              </w:rPr>
              <w:t xml:space="preserve"> - Students may request an incomplete because of illness or other extenuating circumstances - if they have been doing acceptable work. The instructor will </w:t>
            </w:r>
            <w:r w:rsidRPr="008F5410">
              <w:rPr>
                <w:rFonts w:ascii="Times New Roman" w:eastAsia="Times New Roman" w:hAnsi="Times New Roman" w:cs="Times New Roman"/>
                <w:sz w:val="24"/>
                <w:szCs w:val="24"/>
              </w:rPr>
              <w:lastRenderedPageBreak/>
              <w:t xml:space="preserve">define the requirements and timelines to complete the course. Please Note: Instructors are not obligated to give incompletes. Additionally, the maximum incomplete may not extend more than 2 weeks beyond the end date of the class. </w:t>
            </w:r>
          </w:p>
          <w:p w:rsidR="008F5410" w:rsidRPr="008F5410" w:rsidRDefault="008F5410" w:rsidP="008F54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sz w:val="24"/>
                <w:szCs w:val="24"/>
              </w:rPr>
              <w:t>Withdrawal</w:t>
            </w:r>
            <w:r w:rsidRPr="008F5410">
              <w:rPr>
                <w:rFonts w:ascii="Times New Roman" w:eastAsia="Times New Roman" w:hAnsi="Times New Roman" w:cs="Times New Roman"/>
                <w:sz w:val="24"/>
                <w:szCs w:val="24"/>
              </w:rPr>
              <w:t xml:space="preserve"> - Students may submit a withdrawal request on or prior to the “Last Date to </w:t>
            </w:r>
            <w:proofErr w:type="gramStart"/>
            <w:r w:rsidRPr="008F5410">
              <w:rPr>
                <w:rFonts w:ascii="Times New Roman" w:eastAsia="Times New Roman" w:hAnsi="Times New Roman" w:cs="Times New Roman"/>
                <w:sz w:val="24"/>
                <w:szCs w:val="24"/>
              </w:rPr>
              <w:t>Withdraw</w:t>
            </w:r>
            <w:proofErr w:type="gramEnd"/>
            <w:r w:rsidRPr="008F5410">
              <w:rPr>
                <w:rFonts w:ascii="Times New Roman" w:eastAsia="Times New Roman" w:hAnsi="Times New Roman" w:cs="Times New Roman"/>
                <w:sz w:val="24"/>
                <w:szCs w:val="24"/>
              </w:rPr>
              <w:t xml:space="preserve">” indicated in their </w:t>
            </w:r>
            <w:proofErr w:type="spellStart"/>
            <w:r w:rsidRPr="008F5410">
              <w:rPr>
                <w:rFonts w:ascii="Times New Roman" w:eastAsia="Times New Roman" w:hAnsi="Times New Roman" w:cs="Times New Roman"/>
                <w:sz w:val="24"/>
                <w:szCs w:val="24"/>
              </w:rPr>
              <w:t>RioLearn</w:t>
            </w:r>
            <w:proofErr w:type="spellEnd"/>
            <w:r w:rsidRPr="008F5410">
              <w:rPr>
                <w:rFonts w:ascii="Times New Roman" w:eastAsia="Times New Roman" w:hAnsi="Times New Roman" w:cs="Times New Roman"/>
                <w:sz w:val="24"/>
                <w:szCs w:val="24"/>
              </w:rPr>
              <w:t xml:space="preserve"> Gradebook. </w:t>
            </w:r>
          </w:p>
          <w:p w:rsidR="008F5410" w:rsidRPr="008F5410" w:rsidRDefault="008F5410" w:rsidP="008F5410">
            <w:pPr>
              <w:spacing w:before="100" w:beforeAutospacing="1" w:after="100" w:afterAutospacing="1" w:line="240" w:lineRule="auto"/>
              <w:ind w:left="720"/>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Students should not contact their instructor to request a withdrawal. A student wishing to withdraw from a class within the stated timeline must do so by visiting </w:t>
            </w:r>
            <w:hyperlink r:id="rId9" w:tgtFrame="_blank" w:history="1">
              <w:r w:rsidRPr="008F5410">
                <w:rPr>
                  <w:rFonts w:ascii="Times New Roman" w:eastAsia="Times New Roman" w:hAnsi="Times New Roman" w:cs="Times New Roman"/>
                  <w:color w:val="0000FF"/>
                  <w:sz w:val="24"/>
                  <w:szCs w:val="24"/>
                  <w:u w:val="single"/>
                </w:rPr>
                <w:t>my.maricopa.edu</w:t>
              </w:r>
            </w:hyperlink>
            <w:r w:rsidRPr="008F5410">
              <w:rPr>
                <w:rFonts w:ascii="Times New Roman" w:eastAsia="Times New Roman" w:hAnsi="Times New Roman" w:cs="Times New Roman"/>
                <w:sz w:val="24"/>
                <w:szCs w:val="24"/>
              </w:rPr>
              <w:t xml:space="preserve">. In extreme circumstances, students do have the option of requesting a complete withdrawal from the college by providing </w:t>
            </w:r>
            <w:hyperlink r:id="rId10" w:tgtFrame="_blank" w:history="1">
              <w:r w:rsidRPr="008F5410">
                <w:rPr>
                  <w:rFonts w:ascii="Times New Roman" w:eastAsia="Times New Roman" w:hAnsi="Times New Roman" w:cs="Times New Roman"/>
                  <w:color w:val="0000FF"/>
                  <w:sz w:val="24"/>
                  <w:szCs w:val="24"/>
                  <w:u w:val="single"/>
                </w:rPr>
                <w:t>Student Enrollment Services</w:t>
              </w:r>
            </w:hyperlink>
            <w:r w:rsidRPr="008F5410">
              <w:rPr>
                <w:rFonts w:ascii="Times New Roman" w:eastAsia="Times New Roman" w:hAnsi="Times New Roman" w:cs="Times New Roman"/>
                <w:sz w:val="24"/>
                <w:szCs w:val="24"/>
              </w:rPr>
              <w:t xml:space="preserve"> with appropriate documentation. </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6" w:name="copyright"/>
            <w:bookmarkEnd w:id="6"/>
            <w:r w:rsidRPr="008F5410">
              <w:rPr>
                <w:rFonts w:ascii="Times New Roman" w:eastAsia="Times New Roman" w:hAnsi="Times New Roman" w:cs="Times New Roman"/>
                <w:b/>
                <w:bCs/>
                <w:sz w:val="36"/>
                <w:szCs w:val="36"/>
              </w:rPr>
              <w:t>Copyright Acknowledgements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Some images used in courses are licensed as follows: </w:t>
            </w:r>
            <w:hyperlink r:id="rId11" w:tgtFrame="_blank" w:history="1">
              <w:proofErr w:type="spellStart"/>
              <w:r w:rsidRPr="008F5410">
                <w:rPr>
                  <w:rFonts w:ascii="Times New Roman" w:eastAsia="Times New Roman" w:hAnsi="Times New Roman" w:cs="Times New Roman"/>
                  <w:color w:val="0000FF"/>
                  <w:sz w:val="24"/>
                  <w:szCs w:val="24"/>
                  <w:u w:val="single"/>
                </w:rPr>
                <w:t>Accunet</w:t>
              </w:r>
              <w:proofErr w:type="spellEnd"/>
              <w:r w:rsidRPr="008F5410">
                <w:rPr>
                  <w:rFonts w:ascii="Times New Roman" w:eastAsia="Times New Roman" w:hAnsi="Times New Roman" w:cs="Times New Roman"/>
                  <w:color w:val="0000FF"/>
                  <w:sz w:val="24"/>
                  <w:szCs w:val="24"/>
                  <w:u w:val="single"/>
                </w:rPr>
                <w:t>/AP Multimedia Archive</w:t>
              </w:r>
            </w:hyperlink>
            <w:r w:rsidRPr="008F5410">
              <w:rPr>
                <w:rFonts w:ascii="Times New Roman" w:eastAsia="Times New Roman" w:hAnsi="Times New Roman" w:cs="Times New Roman"/>
                <w:sz w:val="24"/>
                <w:szCs w:val="24"/>
              </w:rPr>
              <w:t xml:space="preserve">, </w:t>
            </w:r>
            <w:hyperlink r:id="rId12" w:tgtFrame="_blank" w:history="1">
              <w:r w:rsidRPr="008F5410">
                <w:rPr>
                  <w:rFonts w:ascii="Times New Roman" w:eastAsia="Times New Roman" w:hAnsi="Times New Roman" w:cs="Times New Roman"/>
                  <w:color w:val="0000FF"/>
                  <w:sz w:val="24"/>
                  <w:szCs w:val="24"/>
                  <w:u w:val="single"/>
                </w:rPr>
                <w:t>Clipart.com</w:t>
              </w:r>
            </w:hyperlink>
            <w:r w:rsidRPr="008F5410">
              <w:rPr>
                <w:rFonts w:ascii="Times New Roman" w:eastAsia="Times New Roman" w:hAnsi="Times New Roman" w:cs="Times New Roman"/>
                <w:sz w:val="24"/>
                <w:szCs w:val="24"/>
              </w:rPr>
              <w:t xml:space="preserve">, </w:t>
            </w:r>
            <w:hyperlink r:id="rId13" w:tgtFrame="_blank" w:history="1">
              <w:proofErr w:type="spellStart"/>
              <w:r w:rsidRPr="008F5410">
                <w:rPr>
                  <w:rFonts w:ascii="Times New Roman" w:eastAsia="Times New Roman" w:hAnsi="Times New Roman" w:cs="Times New Roman"/>
                  <w:color w:val="0000FF"/>
                  <w:sz w:val="24"/>
                  <w:szCs w:val="24"/>
                  <w:u w:val="single"/>
                </w:rPr>
                <w:t>Thinkstock</w:t>
              </w:r>
              <w:proofErr w:type="spellEnd"/>
            </w:hyperlink>
            <w:r w:rsidRPr="008F5410">
              <w:rPr>
                <w:rFonts w:ascii="Times New Roman" w:eastAsia="Times New Roman" w:hAnsi="Times New Roman" w:cs="Times New Roman"/>
                <w:sz w:val="24"/>
                <w:szCs w:val="24"/>
              </w:rPr>
              <w:t xml:space="preserve">, </w:t>
            </w:r>
            <w:hyperlink r:id="rId14" w:tgtFrame="_blank" w:history="1">
              <w:proofErr w:type="gramStart"/>
              <w:r w:rsidRPr="008F5410">
                <w:rPr>
                  <w:rFonts w:ascii="Times New Roman" w:eastAsia="Times New Roman" w:hAnsi="Times New Roman" w:cs="Times New Roman"/>
                  <w:color w:val="0000FF"/>
                  <w:sz w:val="24"/>
                  <w:szCs w:val="24"/>
                  <w:u w:val="single"/>
                </w:rPr>
                <w:t>EBSCO</w:t>
              </w:r>
              <w:proofErr w:type="gramEnd"/>
              <w:r w:rsidRPr="008F5410">
                <w:rPr>
                  <w:rFonts w:ascii="Times New Roman" w:eastAsia="Times New Roman" w:hAnsi="Times New Roman" w:cs="Times New Roman"/>
                  <w:color w:val="0000FF"/>
                  <w:sz w:val="24"/>
                  <w:szCs w:val="24"/>
                  <w:u w:val="single"/>
                </w:rPr>
                <w:t xml:space="preserve"> Image Collection</w:t>
              </w:r>
            </w:hyperlink>
            <w:r w:rsidRPr="008F5410">
              <w:rPr>
                <w:rFonts w:ascii="Times New Roman" w:eastAsia="Times New Roman" w:hAnsi="Times New Roman" w:cs="Times New Roman"/>
                <w:sz w:val="24"/>
                <w:szCs w:val="24"/>
              </w:rPr>
              <w:t xml:space="preserve">. </w:t>
            </w:r>
          </w:p>
          <w:bookmarkEnd w:id="5"/>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r w:rsidRPr="008F5410">
              <w:rPr>
                <w:rFonts w:ascii="Times New Roman" w:eastAsia="Times New Roman" w:hAnsi="Times New Roman" w:cs="Times New Roman"/>
                <w:b/>
                <w:bCs/>
                <w:sz w:val="36"/>
                <w:szCs w:val="36"/>
              </w:rPr>
              <w:t>Submitting Assignments</w:t>
            </w:r>
          </w:p>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color w:val="FF0000"/>
                <w:sz w:val="24"/>
                <w:szCs w:val="24"/>
              </w:rPr>
              <w:t xml:space="preserve">All assignments are listed under the "Readings, Resources, and Assignments" box and in the "Assessing Your Learning" sections of the online lessons. The lessons can be accessed from the "Open My Lesson" links on your lesson preview pages.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color w:val="000000"/>
                <w:sz w:val="24"/>
                <w:szCs w:val="24"/>
              </w:rPr>
              <w:t>Note to students: Keep a copy of everything that you submit.</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Students found to have used a free or paid site containing samples of essay questions or laboratory assignments will be removed from class and receive a failing grade.</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7" w:name="Acknowledgement"/>
            <w:bookmarkEnd w:id="7"/>
            <w:r w:rsidRPr="008F5410">
              <w:rPr>
                <w:rFonts w:ascii="Times New Roman" w:eastAsia="Times New Roman" w:hAnsi="Times New Roman" w:cs="Times New Roman"/>
                <w:b/>
                <w:bCs/>
                <w:sz w:val="36"/>
                <w:szCs w:val="36"/>
              </w:rPr>
              <w:t>Syllabus Acknowledgement</w:t>
            </w:r>
          </w:p>
          <w:p w:rsidR="008F5410" w:rsidRPr="008F5410" w:rsidRDefault="008F5410" w:rsidP="008F5410">
            <w:pPr>
              <w:spacing w:after="0"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b/>
                <w:bCs/>
                <w:color w:val="000000"/>
                <w:sz w:val="24"/>
                <w:szCs w:val="24"/>
              </w:rPr>
              <w:t>Special Note:</w:t>
            </w:r>
            <w:r w:rsidRPr="008F5410">
              <w:rPr>
                <w:rFonts w:ascii="Times New Roman" w:eastAsia="Times New Roman" w:hAnsi="Times New Roman" w:cs="Times New Roman"/>
                <w:color w:val="000000"/>
                <w:sz w:val="24"/>
                <w:szCs w:val="24"/>
              </w:rPr>
              <w:t xml:space="preserve"> The online syllabus acknowledgement found under the Lesson Requirements on the Lesson 1 Preview Page will need to be completed prior to accessing any assignments for the class. If the online syllabus acknowledgement is not completed, students will not be able to open or submit any of the assignments for class. Additionally, if a student is purged from class and has been provided permission by the department to be reinstated, the syllabus acknowledgement must be completed upon reinstatement into the class; even if it had been previously completed.</w:t>
            </w:r>
            <w:r w:rsidRPr="008F5410">
              <w:rPr>
                <w:rFonts w:ascii="Times New Roman" w:eastAsia="Times New Roman" w:hAnsi="Times New Roman" w:cs="Times New Roman"/>
                <w:sz w:val="24"/>
                <w:szCs w:val="24"/>
              </w:rPr>
              <w:t xml:space="preserve"> </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8" w:name="lateassignments"/>
            <w:bookmarkEnd w:id="8"/>
            <w:r w:rsidRPr="008F5410">
              <w:rPr>
                <w:rFonts w:ascii="Times New Roman" w:eastAsia="Times New Roman" w:hAnsi="Times New Roman" w:cs="Times New Roman"/>
                <w:b/>
                <w:bCs/>
                <w:sz w:val="36"/>
                <w:szCs w:val="36"/>
              </w:rPr>
              <w:t>Late or Missing Assignments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Assignments that have due dates are due on time according to the due dates in your online schedule posted by your instructor. </w:t>
            </w:r>
            <w:r w:rsidRPr="008F5410">
              <w:rPr>
                <w:rFonts w:ascii="Times New Roman" w:eastAsia="Times New Roman" w:hAnsi="Times New Roman" w:cs="Times New Roman"/>
                <w:sz w:val="24"/>
                <w:szCs w:val="24"/>
              </w:rPr>
              <w:br/>
            </w:r>
            <w:r w:rsidRPr="008F5410">
              <w:rPr>
                <w:rFonts w:ascii="Times New Roman" w:eastAsia="Times New Roman" w:hAnsi="Times New Roman" w:cs="Times New Roman"/>
                <w:sz w:val="24"/>
                <w:szCs w:val="24"/>
              </w:rPr>
              <w:lastRenderedPageBreak/>
              <w:br/>
              <w:t>Late points may be applied at the instructor's discretion.</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9" w:name="completion"/>
            <w:bookmarkEnd w:id="9"/>
            <w:r w:rsidRPr="008F5410">
              <w:rPr>
                <w:rFonts w:ascii="Times New Roman" w:eastAsia="Times New Roman" w:hAnsi="Times New Roman" w:cs="Times New Roman"/>
                <w:b/>
                <w:bCs/>
                <w:sz w:val="36"/>
                <w:szCs w:val="36"/>
              </w:rPr>
              <w:t>Course Completion Policy</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A student who registers for a Distance Learning course is assigned a </w:t>
            </w:r>
            <w:r w:rsidRPr="008F5410">
              <w:rPr>
                <w:rFonts w:ascii="Times New Roman" w:eastAsia="Times New Roman" w:hAnsi="Times New Roman" w:cs="Times New Roman"/>
                <w:b/>
                <w:bCs/>
                <w:sz w:val="24"/>
                <w:szCs w:val="24"/>
              </w:rPr>
              <w:t>"start date"</w:t>
            </w:r>
            <w:r w:rsidRPr="008F5410">
              <w:rPr>
                <w:rFonts w:ascii="Times New Roman" w:eastAsia="Times New Roman" w:hAnsi="Times New Roman" w:cs="Times New Roman"/>
                <w:sz w:val="24"/>
                <w:szCs w:val="24"/>
              </w:rPr>
              <w:t xml:space="preserve"> and an </w:t>
            </w:r>
            <w:r w:rsidRPr="008F5410">
              <w:rPr>
                <w:rFonts w:ascii="Times New Roman" w:eastAsia="Times New Roman" w:hAnsi="Times New Roman" w:cs="Times New Roman"/>
                <w:b/>
                <w:bCs/>
                <w:sz w:val="24"/>
                <w:szCs w:val="24"/>
              </w:rPr>
              <w:t>"end date."</w:t>
            </w:r>
            <w:r w:rsidRPr="008F5410">
              <w:rPr>
                <w:rFonts w:ascii="Times New Roman" w:eastAsia="Times New Roman" w:hAnsi="Times New Roman" w:cs="Times New Roman"/>
                <w:sz w:val="24"/>
                <w:szCs w:val="24"/>
              </w:rPr>
              <w:t xml:space="preserve"> It is the student's responsibility to note due dates for assignments and to keep up with the course work.</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Pursuant to the Attendance policy (AR2.3.2) found in the college catalog, students must remain active participants in this online class. When a student fails to participate for more than 7 days in an 8 week class, or for more than 14 days in a 16 week class, they will not be allowed to continue to participate in the class. </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0" w:name="Library_Servicers"/>
            <w:bookmarkEnd w:id="10"/>
            <w:r w:rsidRPr="008F5410">
              <w:rPr>
                <w:rFonts w:ascii="Times New Roman" w:eastAsia="Times New Roman" w:hAnsi="Times New Roman" w:cs="Times New Roman"/>
                <w:b/>
                <w:bCs/>
                <w:sz w:val="36"/>
                <w:szCs w:val="36"/>
              </w:rPr>
              <w:t>Library Services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The </w:t>
            </w:r>
            <w:hyperlink r:id="rId15" w:tgtFrame="_blank" w:history="1">
              <w:r w:rsidRPr="008F5410">
                <w:rPr>
                  <w:rFonts w:ascii="Times New Roman" w:eastAsia="Times New Roman" w:hAnsi="Times New Roman" w:cs="Times New Roman"/>
                  <w:color w:val="0000FF"/>
                  <w:sz w:val="24"/>
                  <w:szCs w:val="24"/>
                  <w:u w:val="single"/>
                </w:rPr>
                <w:t>Rio Salado Library</w:t>
              </w:r>
            </w:hyperlink>
            <w:r w:rsidRPr="008F5410">
              <w:rPr>
                <w:rFonts w:ascii="Times New Roman" w:eastAsia="Times New Roman" w:hAnsi="Times New Roman" w:cs="Times New Roman"/>
                <w:sz w:val="24"/>
                <w:szCs w:val="24"/>
              </w:rPr>
              <w:t xml:space="preserve"> is committed to student success and provides a variety of materials and services to enhance student learning.  Utilizing Rio’s online library for your research is the best way to ensure that your sources are validated, authoritative, and appropriate for college-level coursework. Librarians are available to help you at all times via our </w:t>
            </w:r>
            <w:hyperlink r:id="rId16" w:tgtFrame="_blank" w:history="1">
              <w:r w:rsidRPr="008F5410">
                <w:rPr>
                  <w:rFonts w:ascii="Times New Roman" w:eastAsia="Times New Roman" w:hAnsi="Times New Roman" w:cs="Times New Roman"/>
                  <w:color w:val="0000FF"/>
                  <w:sz w:val="24"/>
                  <w:szCs w:val="24"/>
                  <w:u w:val="single"/>
                </w:rPr>
                <w:t>Ask a Librarian</w:t>
              </w:r>
            </w:hyperlink>
            <w:r w:rsidRPr="008F5410">
              <w:rPr>
                <w:rFonts w:ascii="Times New Roman" w:eastAsia="Times New Roman" w:hAnsi="Times New Roman" w:cs="Times New Roman"/>
                <w:sz w:val="24"/>
                <w:szCs w:val="24"/>
              </w:rPr>
              <w:t xml:space="preserve"> live chat service. Also, the </w:t>
            </w:r>
            <w:hyperlink r:id="rId17" w:tgtFrame="_blank" w:history="1">
              <w:r w:rsidRPr="008F5410">
                <w:rPr>
                  <w:rFonts w:ascii="Times New Roman" w:eastAsia="Times New Roman" w:hAnsi="Times New Roman" w:cs="Times New Roman"/>
                  <w:color w:val="0000FF"/>
                  <w:sz w:val="24"/>
                  <w:szCs w:val="24"/>
                  <w:u w:val="single"/>
                </w:rPr>
                <w:t>How Do I..? Streaming Video Series</w:t>
              </w:r>
            </w:hyperlink>
            <w:r w:rsidRPr="008F5410">
              <w:rPr>
                <w:rFonts w:ascii="Times New Roman" w:eastAsia="Times New Roman" w:hAnsi="Times New Roman" w:cs="Times New Roman"/>
                <w:sz w:val="24"/>
                <w:szCs w:val="24"/>
              </w:rPr>
              <w:t xml:space="preserve"> provides instruction on how to use the online library to find books, articles, </w:t>
            </w:r>
            <w:proofErr w:type="spellStart"/>
            <w:r w:rsidRPr="008F5410">
              <w:rPr>
                <w:rFonts w:ascii="Times New Roman" w:eastAsia="Times New Roman" w:hAnsi="Times New Roman" w:cs="Times New Roman"/>
                <w:sz w:val="24"/>
                <w:szCs w:val="24"/>
              </w:rPr>
              <w:t>ebooks</w:t>
            </w:r>
            <w:proofErr w:type="spellEnd"/>
            <w:r w:rsidRPr="008F5410">
              <w:rPr>
                <w:rFonts w:ascii="Times New Roman" w:eastAsia="Times New Roman" w:hAnsi="Times New Roman" w:cs="Times New Roman"/>
                <w:sz w:val="24"/>
                <w:szCs w:val="24"/>
              </w:rPr>
              <w:t xml:space="preserve">, streaming films, and more.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Please note that when library materials (e.g., articles, </w:t>
            </w:r>
            <w:proofErr w:type="spellStart"/>
            <w:r w:rsidRPr="008F5410">
              <w:rPr>
                <w:rFonts w:ascii="Times New Roman" w:eastAsia="Times New Roman" w:hAnsi="Times New Roman" w:cs="Times New Roman"/>
                <w:sz w:val="24"/>
                <w:szCs w:val="24"/>
              </w:rPr>
              <w:t>ebooks</w:t>
            </w:r>
            <w:proofErr w:type="spellEnd"/>
            <w:r w:rsidRPr="008F5410">
              <w:rPr>
                <w:rFonts w:ascii="Times New Roman" w:eastAsia="Times New Roman" w:hAnsi="Times New Roman" w:cs="Times New Roman"/>
                <w:sz w:val="24"/>
                <w:szCs w:val="24"/>
              </w:rPr>
              <w:t xml:space="preserve">, and streaming media) are integrated into your lesson </w:t>
            </w:r>
            <w:proofErr w:type="gramStart"/>
            <w:r w:rsidRPr="008F5410">
              <w:rPr>
                <w:rFonts w:ascii="Times New Roman" w:eastAsia="Times New Roman" w:hAnsi="Times New Roman" w:cs="Times New Roman"/>
                <w:sz w:val="24"/>
                <w:szCs w:val="24"/>
              </w:rPr>
              <w:t>content ,</w:t>
            </w:r>
            <w:proofErr w:type="gramEnd"/>
            <w:r w:rsidRPr="008F5410">
              <w:rPr>
                <w:rFonts w:ascii="Times New Roman" w:eastAsia="Times New Roman" w:hAnsi="Times New Roman" w:cs="Times New Roman"/>
                <w:sz w:val="24"/>
                <w:szCs w:val="24"/>
              </w:rPr>
              <w:t xml:space="preserve"> you will see the notation “…provided to you through the </w:t>
            </w:r>
            <w:r w:rsidRPr="008F5410">
              <w:rPr>
                <w:rFonts w:ascii="Times New Roman" w:eastAsia="Times New Roman" w:hAnsi="Times New Roman" w:cs="Times New Roman"/>
                <w:b/>
                <w:bCs/>
                <w:sz w:val="24"/>
                <w:szCs w:val="24"/>
              </w:rPr>
              <w:t>Rio Salado Library.</w:t>
            </w:r>
            <w:r w:rsidRPr="008F5410">
              <w:rPr>
                <w:rFonts w:ascii="Times New Roman" w:eastAsia="Times New Roman" w:hAnsi="Times New Roman" w:cs="Times New Roman"/>
                <w:sz w:val="24"/>
                <w:szCs w:val="24"/>
              </w:rPr>
              <w:t xml:space="preserve">” </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1" w:name="misconduct"/>
            <w:bookmarkEnd w:id="11"/>
            <w:r w:rsidRPr="008F5410">
              <w:rPr>
                <w:rFonts w:ascii="Times New Roman" w:eastAsia="Times New Roman" w:hAnsi="Times New Roman" w:cs="Times New Roman"/>
                <w:b/>
                <w:bCs/>
                <w:sz w:val="36"/>
                <w:szCs w:val="36"/>
              </w:rPr>
              <w:t>Academic Misconduct</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Academic Misconduct includes cheating, conspiring to cheat, soliciting to cheat, attempting to cheat, plagiarism, fabrication on an assignment, or other forms of dishonest presentation.</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Posting assessments on an unauthorized web site, soliciting assessment answers and the unauthorized acquisition of assessments, assessment answers, or other academic material is cheating. </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Plagiarism includes, but is not limited to, the use of paraphrase or direct quotation of the published or unpublished work of another person without full and clear acknowledgment.  It also includes the unacknowledged use of materials prepared by another person or agency engaged in the selling or sharing of term papers or other academic materials.  Information gathered from the Internet and not properly identified is also considered plagiarism.</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lastRenderedPageBreak/>
              <w:t>We expect every student to produce his/her original, independent work. Any student whose work indicates a violation of the </w:t>
            </w:r>
            <w:hyperlink r:id="rId18" w:tgtFrame="_blank" w:history="1">
              <w:r w:rsidRPr="008F5410">
                <w:rPr>
                  <w:rFonts w:ascii="Times New Roman" w:eastAsia="Times New Roman" w:hAnsi="Times New Roman" w:cs="Times New Roman"/>
                  <w:color w:val="0000FF"/>
                  <w:sz w:val="24"/>
                  <w:szCs w:val="24"/>
                  <w:u w:val="single"/>
                </w:rPr>
                <w:t>MCCCD Academic Misconduct Policy</w:t>
              </w:r>
            </w:hyperlink>
            <w:r w:rsidRPr="008F5410">
              <w:rPr>
                <w:rFonts w:ascii="Times New Roman" w:eastAsia="Times New Roman" w:hAnsi="Times New Roman" w:cs="Times New Roman"/>
                <w:sz w:val="24"/>
                <w:szCs w:val="24"/>
              </w:rPr>
              <w:t xml:space="preserve"> (including cheating and plagiarism) can expect sanctions as specified in the college catalog.</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Rio Salado College uses software that uncovers plagiarism from student to student and other data sources on the Internet. If a student is found to have plagiarized content, grade consequences will be applied in accordance with departmental policies.</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2" w:name="civility"/>
            <w:bookmarkEnd w:id="12"/>
            <w:r w:rsidRPr="008F5410">
              <w:rPr>
                <w:rFonts w:ascii="Times New Roman" w:eastAsia="Times New Roman" w:hAnsi="Times New Roman" w:cs="Times New Roman"/>
                <w:b/>
                <w:bCs/>
                <w:sz w:val="36"/>
                <w:szCs w:val="36"/>
              </w:rPr>
              <w:t>Civility Policy</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The faculty of Rio Salado place a high value on the importance of general ethical standards of academic behavior and expect that communication between students and instructors or among students shall maintain the level of formality and mutual respect appropriate to any college teaching/learning situation.</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Language or behavior that is rude, abusive, profane, disruptive, or threatening will not be tolerated. Activity of this type is Academic Misconduct as defined in MCCCD Policy AR 2.3.11. Students engaging in such behavior will be removed from the course with a failing grade. Additional sanctions may be applied pursuant to AR 2.3.11.</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3" w:name="financial"/>
            <w:bookmarkEnd w:id="13"/>
            <w:r w:rsidRPr="008F5410">
              <w:rPr>
                <w:rFonts w:ascii="Times New Roman" w:eastAsia="Times New Roman" w:hAnsi="Times New Roman" w:cs="Times New Roman"/>
                <w:b/>
                <w:bCs/>
                <w:sz w:val="36"/>
                <w:szCs w:val="36"/>
              </w:rPr>
              <w:t>Requirement for Active Class Participation</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Please note that students may be withdrawn from class for non-participation.</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If you receive financial aid of any kind, it is your responsibility to protect your eligibility to receive financial aid by meeting the active participation requirements of this class.</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4" w:name="addresschange"/>
            <w:bookmarkEnd w:id="14"/>
            <w:r w:rsidRPr="008F5410">
              <w:rPr>
                <w:rFonts w:ascii="Times New Roman" w:eastAsia="Times New Roman" w:hAnsi="Times New Roman" w:cs="Times New Roman"/>
                <w:b/>
                <w:bCs/>
                <w:sz w:val="36"/>
                <w:szCs w:val="36"/>
              </w:rPr>
              <w:t>Change of Address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Please notify Course Support at (480) 517-8243 or 1-800-729-1197 or by email at </w:t>
            </w:r>
            <w:hyperlink r:id="rId19" w:history="1">
              <w:r w:rsidRPr="008F5410">
                <w:rPr>
                  <w:rFonts w:ascii="Times New Roman" w:eastAsia="Times New Roman" w:hAnsi="Times New Roman" w:cs="Times New Roman"/>
                  <w:color w:val="0000FF"/>
                  <w:sz w:val="24"/>
                  <w:szCs w:val="24"/>
                  <w:u w:val="single"/>
                </w:rPr>
                <w:t>course.support@riosalado.edu</w:t>
              </w:r>
            </w:hyperlink>
            <w:r w:rsidRPr="008F5410">
              <w:rPr>
                <w:rFonts w:ascii="Times New Roman" w:eastAsia="Times New Roman" w:hAnsi="Times New Roman" w:cs="Times New Roman"/>
                <w:sz w:val="24"/>
                <w:szCs w:val="24"/>
              </w:rPr>
              <w:t>. Please include your name, student number, phone number, and new address including city, state, and zip code.</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5" w:name="disability"/>
            <w:bookmarkEnd w:id="15"/>
            <w:r w:rsidRPr="008F5410">
              <w:rPr>
                <w:rFonts w:ascii="Times New Roman" w:eastAsia="Times New Roman" w:hAnsi="Times New Roman" w:cs="Times New Roman"/>
                <w:b/>
                <w:bCs/>
                <w:sz w:val="36"/>
                <w:szCs w:val="36"/>
              </w:rPr>
              <w:t>Disability Statement</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Rio Salado provides reasonable accommodations for students with documented disabilities. Please contact Disability Services at (480) 517-8562 or </w:t>
            </w:r>
            <w:hyperlink r:id="rId20" w:history="1">
              <w:r w:rsidRPr="008F5410">
                <w:rPr>
                  <w:rFonts w:ascii="Times New Roman" w:eastAsia="Times New Roman" w:hAnsi="Times New Roman" w:cs="Times New Roman"/>
                  <w:color w:val="0000FF"/>
                  <w:sz w:val="24"/>
                  <w:szCs w:val="24"/>
                  <w:u w:val="single"/>
                </w:rPr>
                <w:t>disability.services@riosalado.edu</w:t>
              </w:r>
            </w:hyperlink>
            <w:r w:rsidRPr="008F5410">
              <w:rPr>
                <w:rFonts w:ascii="Times New Roman" w:eastAsia="Times New Roman" w:hAnsi="Times New Roman" w:cs="Times New Roman"/>
                <w:sz w:val="24"/>
                <w:szCs w:val="24"/>
              </w:rPr>
              <w:t>.</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6" w:name="disclaimer"/>
            <w:bookmarkEnd w:id="16"/>
            <w:r w:rsidRPr="008F5410">
              <w:rPr>
                <w:rFonts w:ascii="Times New Roman" w:eastAsia="Times New Roman" w:hAnsi="Times New Roman" w:cs="Times New Roman"/>
                <w:b/>
                <w:bCs/>
                <w:sz w:val="36"/>
                <w:szCs w:val="36"/>
              </w:rPr>
              <w:t>Disclaimer</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Course content may vary from this outline to meet the needs of this particular group.</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7" w:name="RScopyright"/>
            <w:bookmarkEnd w:id="17"/>
            <w:r w:rsidRPr="008F5410">
              <w:rPr>
                <w:rFonts w:ascii="Times New Roman" w:eastAsia="Times New Roman" w:hAnsi="Times New Roman" w:cs="Times New Roman"/>
                <w:b/>
                <w:bCs/>
                <w:sz w:val="36"/>
                <w:szCs w:val="36"/>
              </w:rPr>
              <w:lastRenderedPageBreak/>
              <w:t>Rio Salado College Copyright</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Course Content © Copyright 2013 Rio Salado College. All Rights Reserved.</w:t>
            </w:r>
          </w:p>
          <w:p w:rsidR="008F5410" w:rsidRPr="008F5410" w:rsidRDefault="008F5410" w:rsidP="008F5410">
            <w:pPr>
              <w:spacing w:before="100" w:beforeAutospacing="1" w:after="100" w:afterAutospacing="1" w:line="240" w:lineRule="auto"/>
              <w:outlineLvl w:val="1"/>
              <w:rPr>
                <w:rFonts w:ascii="Times New Roman" w:eastAsia="Times New Roman" w:hAnsi="Times New Roman" w:cs="Times New Roman"/>
                <w:b/>
                <w:bCs/>
                <w:sz w:val="36"/>
                <w:szCs w:val="36"/>
              </w:rPr>
            </w:pPr>
            <w:bookmarkStart w:id="18" w:name="contact"/>
            <w:bookmarkEnd w:id="18"/>
            <w:r w:rsidRPr="008F5410">
              <w:rPr>
                <w:rFonts w:ascii="Times New Roman" w:eastAsia="Times New Roman" w:hAnsi="Times New Roman" w:cs="Times New Roman"/>
                <w:b/>
                <w:bCs/>
                <w:sz w:val="36"/>
                <w:szCs w:val="36"/>
              </w:rPr>
              <w:t>Contact Us</w:t>
            </w:r>
          </w:p>
          <w:p w:rsidR="008F5410" w:rsidRPr="008F5410" w:rsidRDefault="008F5410" w:rsidP="008F5410">
            <w:pPr>
              <w:spacing w:before="100" w:beforeAutospacing="1" w:after="100" w:afterAutospacing="1" w:line="240" w:lineRule="auto"/>
              <w:rPr>
                <w:rFonts w:ascii="Times New Roman" w:eastAsia="Times New Roman" w:hAnsi="Times New Roman" w:cs="Times New Roman"/>
                <w:sz w:val="24"/>
                <w:szCs w:val="24"/>
              </w:rPr>
            </w:pPr>
            <w:r w:rsidRPr="008F5410">
              <w:rPr>
                <w:rFonts w:ascii="Times New Roman" w:eastAsia="Times New Roman" w:hAnsi="Times New Roman" w:cs="Times New Roman"/>
                <w:sz w:val="24"/>
                <w:szCs w:val="24"/>
              </w:rPr>
              <w:t xml:space="preserve">Please see the following page for </w:t>
            </w:r>
            <w:hyperlink r:id="rId21" w:tgtFrame="_blank" w:history="1">
              <w:r w:rsidRPr="008F5410">
                <w:rPr>
                  <w:rFonts w:ascii="Times New Roman" w:eastAsia="Times New Roman" w:hAnsi="Times New Roman" w:cs="Times New Roman"/>
                  <w:color w:val="0000FF"/>
                  <w:sz w:val="24"/>
                  <w:szCs w:val="24"/>
                  <w:u w:val="single"/>
                </w:rPr>
                <w:t>contact information</w:t>
              </w:r>
            </w:hyperlink>
            <w:r w:rsidRPr="008F5410">
              <w:rPr>
                <w:rFonts w:ascii="Times New Roman" w:eastAsia="Times New Roman" w:hAnsi="Times New Roman" w:cs="Times New Roman"/>
                <w:sz w:val="24"/>
                <w:szCs w:val="24"/>
              </w:rPr>
              <w:t>.</w:t>
            </w:r>
          </w:p>
        </w:tc>
      </w:tr>
    </w:tbl>
    <w:p w:rsidR="00E956B4" w:rsidRDefault="00E956B4">
      <w:bookmarkStart w:id="19" w:name="_GoBack"/>
      <w:bookmarkEnd w:id="19"/>
    </w:p>
    <w:sectPr w:rsidR="00E956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72040"/>
    <w:multiLevelType w:val="multilevel"/>
    <w:tmpl w:val="043A7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7D31F9"/>
    <w:multiLevelType w:val="multilevel"/>
    <w:tmpl w:val="BE16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9D691D"/>
    <w:multiLevelType w:val="multilevel"/>
    <w:tmpl w:val="7508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F64382"/>
    <w:multiLevelType w:val="multilevel"/>
    <w:tmpl w:val="3C08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945278"/>
    <w:multiLevelType w:val="multilevel"/>
    <w:tmpl w:val="2CC2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CB0D72"/>
    <w:multiLevelType w:val="multilevel"/>
    <w:tmpl w:val="0C34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2035E9"/>
    <w:multiLevelType w:val="multilevel"/>
    <w:tmpl w:val="CAAE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3B309D"/>
    <w:multiLevelType w:val="multilevel"/>
    <w:tmpl w:val="8B02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5"/>
  </w:num>
  <w:num w:numId="5">
    <w:abstractNumId w:val="6"/>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410"/>
    <w:rsid w:val="008F5410"/>
    <w:rsid w:val="00E9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5DCD3B-A863-445B-95E9-1C988CA6D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F54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F54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41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F5410"/>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8F5410"/>
    <w:rPr>
      <w:color w:val="0000FF"/>
      <w:u w:val="single"/>
    </w:rPr>
  </w:style>
  <w:style w:type="character" w:styleId="Strong">
    <w:name w:val="Strong"/>
    <w:basedOn w:val="DefaultParagraphFont"/>
    <w:uiPriority w:val="22"/>
    <w:qFormat/>
    <w:rsid w:val="008F5410"/>
    <w:rPr>
      <w:b/>
      <w:bCs/>
    </w:rPr>
  </w:style>
  <w:style w:type="paragraph" w:styleId="NormalWeb">
    <w:name w:val="Normal (Web)"/>
    <w:basedOn w:val="Normal"/>
    <w:uiPriority w:val="99"/>
    <w:semiHidden/>
    <w:unhideWhenUsed/>
    <w:rsid w:val="008F54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F54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712943">
      <w:bodyDiv w:val="1"/>
      <w:marLeft w:val="0"/>
      <w:marRight w:val="0"/>
      <w:marTop w:val="0"/>
      <w:marBottom w:val="0"/>
      <w:divBdr>
        <w:top w:val="none" w:sz="0" w:space="0" w:color="auto"/>
        <w:left w:val="none" w:sz="0" w:space="0" w:color="auto"/>
        <w:bottom w:val="none" w:sz="0" w:space="0" w:color="auto"/>
        <w:right w:val="none" w:sz="0" w:space="0" w:color="auto"/>
      </w:divBdr>
      <w:divsChild>
        <w:div w:id="186910847">
          <w:marLeft w:val="0"/>
          <w:marRight w:val="0"/>
          <w:marTop w:val="0"/>
          <w:marBottom w:val="0"/>
          <w:divBdr>
            <w:top w:val="none" w:sz="0" w:space="0" w:color="auto"/>
            <w:left w:val="none" w:sz="0" w:space="0" w:color="auto"/>
            <w:bottom w:val="none" w:sz="0" w:space="0" w:color="auto"/>
            <w:right w:val="none" w:sz="0" w:space="0" w:color="auto"/>
          </w:divBdr>
        </w:div>
        <w:div w:id="1377967086">
          <w:marLeft w:val="0"/>
          <w:marRight w:val="0"/>
          <w:marTop w:val="0"/>
          <w:marBottom w:val="0"/>
          <w:divBdr>
            <w:top w:val="none" w:sz="0" w:space="0" w:color="auto"/>
            <w:left w:val="none" w:sz="0" w:space="0" w:color="auto"/>
            <w:bottom w:val="none" w:sz="0" w:space="0" w:color="auto"/>
            <w:right w:val="none" w:sz="0" w:space="0" w:color="auto"/>
          </w:divBdr>
        </w:div>
        <w:div w:id="117266209">
          <w:marLeft w:val="0"/>
          <w:marRight w:val="0"/>
          <w:marTop w:val="0"/>
          <w:marBottom w:val="0"/>
          <w:divBdr>
            <w:top w:val="none" w:sz="0" w:space="0" w:color="auto"/>
            <w:left w:val="none" w:sz="0" w:space="0" w:color="auto"/>
            <w:bottom w:val="none" w:sz="0" w:space="0" w:color="auto"/>
            <w:right w:val="none" w:sz="0" w:space="0" w:color="auto"/>
          </w:divBdr>
        </w:div>
        <w:div w:id="864294194">
          <w:marLeft w:val="0"/>
          <w:marRight w:val="0"/>
          <w:marTop w:val="0"/>
          <w:marBottom w:val="0"/>
          <w:divBdr>
            <w:top w:val="none" w:sz="0" w:space="0" w:color="auto"/>
            <w:left w:val="none" w:sz="0" w:space="0" w:color="auto"/>
            <w:bottom w:val="none" w:sz="0" w:space="0" w:color="auto"/>
            <w:right w:val="none" w:sz="0" w:space="0" w:color="auto"/>
          </w:divBdr>
        </w:div>
        <w:div w:id="589461548">
          <w:marLeft w:val="0"/>
          <w:marRight w:val="0"/>
          <w:marTop w:val="0"/>
          <w:marBottom w:val="0"/>
          <w:divBdr>
            <w:top w:val="none" w:sz="0" w:space="0" w:color="auto"/>
            <w:left w:val="none" w:sz="0" w:space="0" w:color="auto"/>
            <w:bottom w:val="none" w:sz="0" w:space="0" w:color="auto"/>
            <w:right w:val="none" w:sz="0" w:space="0" w:color="auto"/>
          </w:divBdr>
        </w:div>
        <w:div w:id="455367272">
          <w:marLeft w:val="0"/>
          <w:marRight w:val="0"/>
          <w:marTop w:val="0"/>
          <w:marBottom w:val="0"/>
          <w:divBdr>
            <w:top w:val="none" w:sz="0" w:space="0" w:color="auto"/>
            <w:left w:val="none" w:sz="0" w:space="0" w:color="auto"/>
            <w:bottom w:val="none" w:sz="0" w:space="0" w:color="auto"/>
            <w:right w:val="none" w:sz="0" w:space="0" w:color="auto"/>
          </w:divBdr>
          <w:divsChild>
            <w:div w:id="1623805708">
              <w:blockQuote w:val="1"/>
              <w:marLeft w:val="720"/>
              <w:marRight w:val="720"/>
              <w:marTop w:val="100"/>
              <w:marBottom w:val="100"/>
              <w:divBdr>
                <w:top w:val="none" w:sz="0" w:space="0" w:color="auto"/>
                <w:left w:val="none" w:sz="0" w:space="0" w:color="auto"/>
                <w:bottom w:val="none" w:sz="0" w:space="0" w:color="auto"/>
                <w:right w:val="none" w:sz="0" w:space="0" w:color="auto"/>
              </w:divBdr>
            </w:div>
            <w:div w:id="9220331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8879480">
          <w:marLeft w:val="0"/>
          <w:marRight w:val="0"/>
          <w:marTop w:val="0"/>
          <w:marBottom w:val="0"/>
          <w:divBdr>
            <w:top w:val="none" w:sz="0" w:space="0" w:color="auto"/>
            <w:left w:val="none" w:sz="0" w:space="0" w:color="auto"/>
            <w:bottom w:val="none" w:sz="0" w:space="0" w:color="auto"/>
            <w:right w:val="none" w:sz="0" w:space="0" w:color="auto"/>
          </w:divBdr>
        </w:div>
        <w:div w:id="1382512221">
          <w:marLeft w:val="0"/>
          <w:marRight w:val="0"/>
          <w:marTop w:val="0"/>
          <w:marBottom w:val="0"/>
          <w:divBdr>
            <w:top w:val="none" w:sz="0" w:space="0" w:color="auto"/>
            <w:left w:val="none" w:sz="0" w:space="0" w:color="auto"/>
            <w:bottom w:val="none" w:sz="0" w:space="0" w:color="auto"/>
            <w:right w:val="none" w:sz="0" w:space="0" w:color="auto"/>
          </w:divBdr>
        </w:div>
        <w:div w:id="111019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qm.riosalado.edu/Resources/SyllabusDB/Biology_and_Recreation/BIO156/Biology_Scoring_Rubric_Worksheet100pts.pdf" TargetMode="External"/><Relationship Id="rId13" Type="http://schemas.openxmlformats.org/officeDocument/2006/relationships/hyperlink" Target="http://www.thinkstockphotos.com/" TargetMode="External"/><Relationship Id="rId18" Type="http://schemas.openxmlformats.org/officeDocument/2006/relationships/hyperlink" Target="http://www.maricopa.edu/publicstewardship/governance/adminregs/students/2_3.php" TargetMode="External"/><Relationship Id="rId3" Type="http://schemas.openxmlformats.org/officeDocument/2006/relationships/settings" Target="settings.xml"/><Relationship Id="rId21" Type="http://schemas.openxmlformats.org/officeDocument/2006/relationships/hyperlink" Target="http://www.riosalado.edu/contact/Pages/default.aspx" TargetMode="External"/><Relationship Id="rId7" Type="http://schemas.openxmlformats.org/officeDocument/2006/relationships/hyperlink" Target="http://qm.riosalado.edu/resources/SyllabusDB/Biology_and_Recreation/MSDSRSC70112TempeScienceLab.pdf" TargetMode="External"/><Relationship Id="rId12" Type="http://schemas.openxmlformats.org/officeDocument/2006/relationships/hyperlink" Target="http://www.clipart.com/" TargetMode="External"/><Relationship Id="rId17" Type="http://schemas.openxmlformats.org/officeDocument/2006/relationships/hyperlink" Target="http://www.riosalado.edu/library/howdoi/Pages/default.aspx" TargetMode="External"/><Relationship Id="rId2" Type="http://schemas.openxmlformats.org/officeDocument/2006/relationships/styles" Target="styles.xml"/><Relationship Id="rId16" Type="http://schemas.openxmlformats.org/officeDocument/2006/relationships/hyperlink" Target="http://www.questionpoint.org/crs/servlet/org.oclc.home.TFSRedirect?virtcategory=12257" TargetMode="External"/><Relationship Id="rId20" Type="http://schemas.openxmlformats.org/officeDocument/2006/relationships/hyperlink" Target="mailto:disability.services@riosalado.edu" TargetMode="External"/><Relationship Id="rId1" Type="http://schemas.openxmlformats.org/officeDocument/2006/relationships/numbering" Target="numbering.xml"/><Relationship Id="rId6" Type="http://schemas.openxmlformats.org/officeDocument/2006/relationships/hyperlink" Target="http://www.riosalado.edu/bookstore" TargetMode="External"/><Relationship Id="rId11" Type="http://schemas.openxmlformats.org/officeDocument/2006/relationships/hyperlink" Target="http://apimages.ap.org/fronts/Default.aspx?sh=14" TargetMode="External"/><Relationship Id="rId5" Type="http://schemas.openxmlformats.org/officeDocument/2006/relationships/hyperlink" Target="javascript:window.print();" TargetMode="External"/><Relationship Id="rId15" Type="http://schemas.openxmlformats.org/officeDocument/2006/relationships/hyperlink" Target="http://www.riosalado.edu/library/Pages/default.aspx" TargetMode="External"/><Relationship Id="rId23" Type="http://schemas.openxmlformats.org/officeDocument/2006/relationships/theme" Target="theme/theme1.xml"/><Relationship Id="rId10" Type="http://schemas.openxmlformats.org/officeDocument/2006/relationships/hyperlink" Target="http://www.riosalado.edu/contact/Pages/default.aspx" TargetMode="External"/><Relationship Id="rId19" Type="http://schemas.openxmlformats.org/officeDocument/2006/relationships/hyperlink" Target="mailto:course.support@riosalado.edu" TargetMode="External"/><Relationship Id="rId4" Type="http://schemas.openxmlformats.org/officeDocument/2006/relationships/webSettings" Target="webSettings.xml"/><Relationship Id="rId9" Type="http://schemas.openxmlformats.org/officeDocument/2006/relationships/hyperlink" Target="http://my.maricopa.edu" TargetMode="External"/><Relationship Id="rId14" Type="http://schemas.openxmlformats.org/officeDocument/2006/relationships/hyperlink" Target="http://web.ebscohost.com/ehost/multimedia?sid=f24187d8-103b-449f-a635-fe8cdeccabab%40sessionmgr14&amp;vid=1&amp;hid=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ABDON ALVAREZ</dc:creator>
  <cp:keywords/>
  <dc:description/>
  <cp:lastModifiedBy>ABDON ALVAREZ</cp:lastModifiedBy>
  <cp:revision>1</cp:revision>
  <dcterms:created xsi:type="dcterms:W3CDTF">2013-11-05T07:10:00Z</dcterms:created>
  <dcterms:modified xsi:type="dcterms:W3CDTF">2013-11-05T07:11:00Z</dcterms:modified>
</cp:coreProperties>
</file>