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C13" w:rsidRPr="000F1C13" w:rsidRDefault="000F1C13" w:rsidP="000F1C13">
      <w:pPr>
        <w:spacing w:before="100" w:beforeAutospacing="1" w:after="100" w:afterAutospacing="1" w:line="240" w:lineRule="auto"/>
        <w:rPr>
          <w:rFonts w:ascii="Arial" w:eastAsia="Times New Roman" w:hAnsi="Arial" w:cs="Arial"/>
          <w:color w:val="000000"/>
          <w:sz w:val="17"/>
          <w:szCs w:val="17"/>
        </w:rPr>
      </w:pPr>
      <w:r w:rsidRPr="000F1C13">
        <w:rPr>
          <w:rFonts w:ascii="Arial" w:eastAsia="Times New Roman" w:hAnsi="Arial" w:cs="Arial"/>
          <w:color w:val="000080"/>
          <w:sz w:val="27"/>
          <w:szCs w:val="27"/>
        </w:rPr>
        <w:t>Course Project A</w:t>
      </w:r>
    </w:p>
    <w:p w:rsidR="000F1C13" w:rsidRPr="000F1C13" w:rsidRDefault="000F1C13" w:rsidP="000F1C13">
      <w:pPr>
        <w:spacing w:before="100" w:beforeAutospacing="1" w:after="100" w:afterAutospacing="1" w:line="240" w:lineRule="auto"/>
        <w:rPr>
          <w:rFonts w:ascii="Arial" w:eastAsia="Times New Roman" w:hAnsi="Arial" w:cs="Arial"/>
          <w:color w:val="000000"/>
          <w:sz w:val="17"/>
          <w:szCs w:val="17"/>
        </w:rPr>
      </w:pPr>
      <w:r w:rsidRPr="000F1C13">
        <w:rPr>
          <w:rFonts w:ascii="Arial" w:eastAsia="Times New Roman" w:hAnsi="Arial" w:cs="Arial"/>
          <w:color w:val="000000"/>
          <w:sz w:val="20"/>
          <w:szCs w:val="20"/>
        </w:rPr>
        <w:t xml:space="preserve">For Project A, you will need to review the Course Project Instructions in Document Sharing. An Excel template file can be also found in Doc Sharing. Use it to do your master budget and supporting schedules. This project will help you learn and understand what a master budget is and how it is prepared. When you have completed Project A, upload it into the </w:t>
      </w:r>
      <w:proofErr w:type="spellStart"/>
      <w:r w:rsidRPr="000F1C13">
        <w:rPr>
          <w:rFonts w:ascii="Arial" w:eastAsia="Times New Roman" w:hAnsi="Arial" w:cs="Arial"/>
          <w:color w:val="000000"/>
          <w:sz w:val="20"/>
          <w:szCs w:val="20"/>
        </w:rPr>
        <w:t>Dropbox</w:t>
      </w:r>
      <w:proofErr w:type="spellEnd"/>
      <w:r w:rsidRPr="000F1C13">
        <w:rPr>
          <w:rFonts w:ascii="Arial" w:eastAsia="Times New Roman" w:hAnsi="Arial" w:cs="Arial"/>
          <w:color w:val="000000"/>
          <w:sz w:val="20"/>
          <w:szCs w:val="20"/>
        </w:rPr>
        <w:t>. There will be a discussion thread area in Weeks 4 and 5 that you can use to ask questions about the project. </w:t>
      </w:r>
    </w:p>
    <w:p w:rsidR="000F1C13" w:rsidRPr="000F1C13" w:rsidRDefault="000F1C13" w:rsidP="000F1C13">
      <w:pPr>
        <w:spacing w:before="100" w:beforeAutospacing="1" w:after="100" w:afterAutospacing="1" w:line="240" w:lineRule="auto"/>
        <w:rPr>
          <w:rFonts w:ascii="Arial" w:eastAsia="Times New Roman" w:hAnsi="Arial" w:cs="Arial"/>
          <w:color w:val="000000"/>
          <w:sz w:val="17"/>
          <w:szCs w:val="17"/>
        </w:rPr>
      </w:pPr>
      <w:r w:rsidRPr="000F1C13">
        <w:rPr>
          <w:rFonts w:ascii="Arial" w:eastAsia="Times New Roman" w:hAnsi="Arial" w:cs="Arial"/>
          <w:color w:val="00008B"/>
          <w:sz w:val="27"/>
          <w:szCs w:val="27"/>
        </w:rPr>
        <w:t>Grading Rubric for Course Project (Part A)</w:t>
      </w:r>
    </w:p>
    <w:tbl>
      <w:tblPr>
        <w:tblW w:w="4250" w:type="pct"/>
        <w:tblCellSpacing w:w="0" w:type="dxa"/>
        <w:tblBorders>
          <w:top w:val="outset" w:sz="8" w:space="0" w:color="191970"/>
          <w:left w:val="outset" w:sz="8" w:space="0" w:color="191970"/>
          <w:bottom w:val="outset" w:sz="8" w:space="0" w:color="191970"/>
          <w:right w:val="outset" w:sz="8" w:space="0" w:color="191970"/>
        </w:tblBorders>
        <w:tblCellMar>
          <w:left w:w="0" w:type="dxa"/>
          <w:right w:w="0" w:type="dxa"/>
        </w:tblCellMar>
        <w:tblLook w:val="04A0" w:firstRow="1" w:lastRow="0" w:firstColumn="1" w:lastColumn="0" w:noHBand="0" w:noVBand="1"/>
      </w:tblPr>
      <w:tblGrid>
        <w:gridCol w:w="1736"/>
        <w:gridCol w:w="861"/>
        <w:gridCol w:w="861"/>
        <w:gridCol w:w="4660"/>
      </w:tblGrid>
      <w:tr w:rsidR="000F1C13" w:rsidRPr="000F1C13" w:rsidTr="000F1C13">
        <w:trPr>
          <w:tblCellSpacing w:w="0" w:type="dxa"/>
        </w:trPr>
        <w:tc>
          <w:tcPr>
            <w:tcW w:w="250" w:type="pct"/>
            <w:tcBorders>
              <w:top w:val="outset" w:sz="8" w:space="0" w:color="191970"/>
              <w:left w:val="outset" w:sz="8" w:space="0" w:color="191970"/>
              <w:bottom w:val="outset" w:sz="8" w:space="0" w:color="191970"/>
              <w:right w:val="outset" w:sz="8" w:space="0" w:color="191970"/>
            </w:tcBorders>
            <w:shd w:val="clear" w:color="auto" w:fill="191970"/>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FFFFFF"/>
                <w:sz w:val="20"/>
                <w:szCs w:val="20"/>
              </w:rPr>
              <w:t>Category</w:t>
            </w:r>
          </w:p>
        </w:tc>
        <w:tc>
          <w:tcPr>
            <w:tcW w:w="250" w:type="pct"/>
            <w:tcBorders>
              <w:top w:val="outset" w:sz="8" w:space="0" w:color="191970"/>
              <w:left w:val="outset" w:sz="8" w:space="0" w:color="191970"/>
              <w:bottom w:val="outset" w:sz="8" w:space="0" w:color="191970"/>
              <w:right w:val="outset" w:sz="8" w:space="0" w:color="191970"/>
            </w:tcBorders>
            <w:shd w:val="clear" w:color="auto" w:fill="191970"/>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FFFFFF"/>
                <w:sz w:val="20"/>
                <w:szCs w:val="20"/>
              </w:rPr>
              <w:t>Points</w:t>
            </w:r>
          </w:p>
        </w:tc>
        <w:tc>
          <w:tcPr>
            <w:tcW w:w="250" w:type="pct"/>
            <w:tcBorders>
              <w:top w:val="outset" w:sz="8" w:space="0" w:color="191970"/>
              <w:left w:val="outset" w:sz="8" w:space="0" w:color="191970"/>
              <w:bottom w:val="outset" w:sz="8" w:space="0" w:color="191970"/>
              <w:right w:val="outset" w:sz="8" w:space="0" w:color="191970"/>
            </w:tcBorders>
            <w:shd w:val="clear" w:color="auto" w:fill="191970"/>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FFFFFF"/>
                <w:sz w:val="20"/>
                <w:szCs w:val="20"/>
              </w:rPr>
              <w:t>%</w:t>
            </w:r>
          </w:p>
        </w:tc>
        <w:tc>
          <w:tcPr>
            <w:tcW w:w="0" w:type="auto"/>
            <w:tcBorders>
              <w:top w:val="outset" w:sz="8" w:space="0" w:color="191970"/>
              <w:left w:val="outset" w:sz="8" w:space="0" w:color="191970"/>
              <w:bottom w:val="outset" w:sz="8" w:space="0" w:color="191970"/>
              <w:right w:val="outset" w:sz="8" w:space="0" w:color="191970"/>
            </w:tcBorders>
            <w:shd w:val="clear" w:color="auto" w:fill="191970"/>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FFFFFF"/>
                <w:sz w:val="20"/>
                <w:szCs w:val="20"/>
              </w:rPr>
              <w:t>Description</w:t>
            </w:r>
          </w:p>
        </w:tc>
      </w:tr>
      <w:tr w:rsidR="000F1C13" w:rsidRPr="000F1C13" w:rsidTr="000F1C13">
        <w:trPr>
          <w:tblCellSpacing w:w="0" w:type="dxa"/>
        </w:trPr>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Documentation</w:t>
            </w:r>
            <w:r w:rsidRPr="000F1C13">
              <w:rPr>
                <w:rFonts w:ascii="Arial" w:eastAsia="Times New Roman" w:hAnsi="Arial" w:cs="Arial"/>
                <w:b/>
                <w:bCs/>
                <w:color w:val="000080"/>
                <w:sz w:val="20"/>
                <w:szCs w:val="20"/>
              </w:rPr>
              <w:br/>
              <w:t>&amp; Formatting</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10 </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0"/>
                <w:sz w:val="20"/>
                <w:szCs w:val="20"/>
              </w:rPr>
              <w:t>Project worksheets will be done in Excel and will contain formulas to receive maximum credit.</w:t>
            </w:r>
          </w:p>
        </w:tc>
      </w:tr>
      <w:tr w:rsidR="000F1C13" w:rsidRPr="000F1C13" w:rsidTr="000F1C13">
        <w:trPr>
          <w:tblCellSpacing w:w="0" w:type="dxa"/>
        </w:trPr>
        <w:tc>
          <w:tcPr>
            <w:tcW w:w="0" w:type="auto"/>
            <w:tcBorders>
              <w:top w:val="outset" w:sz="8" w:space="0" w:color="191970"/>
              <w:left w:val="outset" w:sz="8" w:space="0" w:color="191970"/>
              <w:bottom w:val="outset" w:sz="8" w:space="0" w:color="191970"/>
              <w:right w:val="outset" w:sz="8" w:space="0" w:color="191970"/>
            </w:tcBorders>
            <w:shd w:val="clear" w:color="auto" w:fill="EFEFEF"/>
            <w:noWrap/>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Organization</w:t>
            </w:r>
            <w:r w:rsidRPr="000F1C13">
              <w:rPr>
                <w:rFonts w:ascii="Arial" w:eastAsia="Times New Roman" w:hAnsi="Arial" w:cs="Arial"/>
                <w:b/>
                <w:bCs/>
                <w:color w:val="000080"/>
                <w:sz w:val="20"/>
                <w:szCs w:val="20"/>
              </w:rPr>
              <w:br/>
              <w:t>&amp; Cohesiveness</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10 </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B"/>
                <w:sz w:val="20"/>
                <w:szCs w:val="20"/>
              </w:rPr>
              <w:t>Calculations should be organized and correctly labeled. </w:t>
            </w:r>
          </w:p>
        </w:tc>
      </w:tr>
      <w:tr w:rsidR="000F1C13" w:rsidRPr="000F1C13" w:rsidTr="000F1C13">
        <w:trPr>
          <w:tblCellSpacing w:w="0" w:type="dxa"/>
        </w:trPr>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Editing</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10 </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0"/>
                <w:sz w:val="20"/>
                <w:szCs w:val="20"/>
              </w:rPr>
              <w:t>Quality work will be free of any spelling, punctuation, or grammatical errors. </w:t>
            </w:r>
          </w:p>
        </w:tc>
      </w:tr>
      <w:tr w:rsidR="000F1C13" w:rsidRPr="000F1C13" w:rsidTr="000F1C13">
        <w:trPr>
          <w:tblCellSpacing w:w="0" w:type="dxa"/>
        </w:trPr>
        <w:tc>
          <w:tcPr>
            <w:tcW w:w="0" w:type="auto"/>
            <w:tcBorders>
              <w:top w:val="outset" w:sz="8" w:space="0" w:color="191970"/>
              <w:left w:val="outset" w:sz="8" w:space="0" w:color="191970"/>
              <w:bottom w:val="outset" w:sz="8" w:space="0" w:color="191970"/>
              <w:right w:val="outset" w:sz="8" w:space="0" w:color="191970"/>
            </w:tcBorders>
            <w:shd w:val="clear" w:color="auto" w:fill="EFEFEF"/>
            <w:noWrap/>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Content</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70 </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70%</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0"/>
                <w:sz w:val="20"/>
                <w:szCs w:val="20"/>
              </w:rPr>
              <w:t>A quality project will have all required work completed and will be correct.</w:t>
            </w:r>
          </w:p>
        </w:tc>
      </w:tr>
      <w:tr w:rsidR="000F1C13" w:rsidRPr="000F1C13" w:rsidTr="000F1C13">
        <w:trPr>
          <w:tblCellSpacing w:w="0" w:type="dxa"/>
        </w:trPr>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Total</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100</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100%</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0"/>
                <w:sz w:val="20"/>
                <w:szCs w:val="20"/>
              </w:rPr>
              <w:t>A quality project will meet or exceed all of the above requirements</w:t>
            </w:r>
            <w:r w:rsidRPr="000F1C13">
              <w:rPr>
                <w:rFonts w:ascii="Arial" w:eastAsia="Times New Roman" w:hAnsi="Arial" w:cs="Arial"/>
                <w:sz w:val="20"/>
                <w:szCs w:val="20"/>
              </w:rPr>
              <w:t>.</w:t>
            </w:r>
          </w:p>
        </w:tc>
      </w:tr>
    </w:tbl>
    <w:p w:rsidR="000F1C13" w:rsidRPr="000F1C13" w:rsidRDefault="000F1C13" w:rsidP="000F1C13">
      <w:pPr>
        <w:spacing w:after="0" w:line="240" w:lineRule="auto"/>
        <w:rPr>
          <w:rFonts w:ascii="Times New Roman" w:eastAsia="Times New Roman" w:hAnsi="Times New Roman" w:cs="Times New Roman"/>
          <w:sz w:val="24"/>
          <w:szCs w:val="24"/>
        </w:rPr>
      </w:pPr>
      <w:r w:rsidRPr="000F1C13">
        <w:rPr>
          <w:rFonts w:ascii="Arial" w:eastAsia="Times New Roman" w:hAnsi="Arial" w:cs="Arial"/>
          <w:color w:val="000000"/>
          <w:sz w:val="20"/>
          <w:szCs w:val="20"/>
        </w:rPr>
        <w:br/>
        <w:t>See Syllabus, Due Dates for Assignments &amp; Exams, for due date information.</w:t>
      </w:r>
    </w:p>
    <w:p w:rsidR="000F1C13" w:rsidRPr="000F1C13" w:rsidRDefault="000F1C13" w:rsidP="000F1C13">
      <w:pPr>
        <w:spacing w:before="100" w:beforeAutospacing="1" w:after="100" w:afterAutospacing="1" w:line="240" w:lineRule="auto"/>
        <w:rPr>
          <w:rFonts w:ascii="Arial" w:eastAsia="Times New Roman" w:hAnsi="Arial" w:cs="Arial"/>
          <w:color w:val="000000"/>
          <w:sz w:val="17"/>
          <w:szCs w:val="17"/>
        </w:rPr>
      </w:pPr>
      <w:r w:rsidRPr="000F1C13">
        <w:rPr>
          <w:rFonts w:ascii="Arial" w:eastAsia="Times New Roman" w:hAnsi="Arial" w:cs="Arial"/>
          <w:color w:val="000080"/>
          <w:sz w:val="27"/>
          <w:szCs w:val="27"/>
        </w:rPr>
        <w:t>Course Project B</w:t>
      </w:r>
    </w:p>
    <w:p w:rsidR="000F1C13" w:rsidRPr="000F1C13" w:rsidRDefault="000F1C13" w:rsidP="000F1C13">
      <w:pPr>
        <w:spacing w:before="100" w:beforeAutospacing="1" w:after="100" w:afterAutospacing="1" w:line="240" w:lineRule="auto"/>
        <w:rPr>
          <w:rFonts w:ascii="Arial" w:eastAsia="Times New Roman" w:hAnsi="Arial" w:cs="Arial"/>
          <w:color w:val="000000"/>
          <w:sz w:val="17"/>
          <w:szCs w:val="17"/>
        </w:rPr>
      </w:pPr>
      <w:r w:rsidRPr="000F1C13">
        <w:rPr>
          <w:rFonts w:ascii="Arial" w:eastAsia="Times New Roman" w:hAnsi="Arial" w:cs="Arial"/>
          <w:b/>
          <w:bCs/>
          <w:color w:val="000000"/>
          <w:sz w:val="20"/>
          <w:szCs w:val="20"/>
        </w:rPr>
        <w:t>Clark Paints:</w:t>
      </w:r>
      <w:r w:rsidRPr="000F1C13">
        <w:rPr>
          <w:rFonts w:ascii="Arial" w:eastAsia="Times New Roman" w:hAnsi="Arial" w:cs="Arial"/>
          <w:color w:val="000000"/>
          <w:sz w:val="20"/>
          <w:szCs w:val="20"/>
        </w:rPr>
        <w:t> The Production Department has been investigating possible ways to trim total production costs. One possibility currently being examined is to make the paint cans instead of purchasing them. The equipment needed would cost $200,000, with a disposal value of $40,000, and it would be able to produce 5,500,000 cans over the life of the machinery. The Production Department estimates that approximately 1,100,000 cans would be needed for each of the next five years.</w:t>
      </w:r>
      <w:r w:rsidRPr="000F1C13">
        <w:rPr>
          <w:rFonts w:ascii="Arial" w:eastAsia="Times New Roman" w:hAnsi="Arial" w:cs="Arial"/>
          <w:color w:val="000000"/>
          <w:sz w:val="20"/>
          <w:szCs w:val="20"/>
        </w:rPr>
        <w:br/>
      </w:r>
      <w:r w:rsidRPr="000F1C13">
        <w:rPr>
          <w:rFonts w:ascii="Arial" w:eastAsia="Times New Roman" w:hAnsi="Arial" w:cs="Arial"/>
          <w:color w:val="000000"/>
          <w:sz w:val="20"/>
          <w:szCs w:val="20"/>
        </w:rPr>
        <w:br/>
        <w:t>The company would hire three new employees. These three individuals would be full-time employees, working 2,000 hours per year and earning $12.00 per hour. They would also receive the same benefits as other production employees, 18% of wages, in addition to $2,500 of health benefits.</w:t>
      </w:r>
      <w:r w:rsidRPr="000F1C13">
        <w:rPr>
          <w:rFonts w:ascii="Arial" w:eastAsia="Times New Roman" w:hAnsi="Arial" w:cs="Arial"/>
          <w:color w:val="000000"/>
          <w:sz w:val="20"/>
          <w:szCs w:val="20"/>
        </w:rPr>
        <w:br/>
      </w:r>
      <w:r w:rsidRPr="000F1C13">
        <w:rPr>
          <w:rFonts w:ascii="Arial" w:eastAsia="Times New Roman" w:hAnsi="Arial" w:cs="Arial"/>
          <w:color w:val="000000"/>
          <w:sz w:val="20"/>
          <w:szCs w:val="20"/>
        </w:rPr>
        <w:br/>
        <w:t>It is estimated that the raw materials will cost 25¢ per can and that other variable costs would be 5¢ per can. Since there is currently unused space in the factory, no additional fixed costs would be incurred if this proposal is accepted.</w:t>
      </w:r>
      <w:r w:rsidRPr="000F1C13">
        <w:rPr>
          <w:rFonts w:ascii="Arial" w:eastAsia="Times New Roman" w:hAnsi="Arial" w:cs="Arial"/>
          <w:color w:val="000000"/>
          <w:sz w:val="20"/>
          <w:szCs w:val="20"/>
        </w:rPr>
        <w:br/>
      </w:r>
      <w:r w:rsidRPr="000F1C13">
        <w:rPr>
          <w:rFonts w:ascii="Arial" w:eastAsia="Times New Roman" w:hAnsi="Arial" w:cs="Arial"/>
          <w:color w:val="000000"/>
          <w:sz w:val="20"/>
          <w:szCs w:val="20"/>
        </w:rPr>
        <w:br/>
        <w:t xml:space="preserve">It is expected that </w:t>
      </w:r>
      <w:proofErr w:type="gramStart"/>
      <w:r w:rsidRPr="000F1C13">
        <w:rPr>
          <w:rFonts w:ascii="Arial" w:eastAsia="Times New Roman" w:hAnsi="Arial" w:cs="Arial"/>
          <w:color w:val="000000"/>
          <w:sz w:val="20"/>
          <w:szCs w:val="20"/>
        </w:rPr>
        <w:t>cans would</w:t>
      </w:r>
      <w:proofErr w:type="gramEnd"/>
      <w:r w:rsidRPr="000F1C13">
        <w:rPr>
          <w:rFonts w:ascii="Arial" w:eastAsia="Times New Roman" w:hAnsi="Arial" w:cs="Arial"/>
          <w:color w:val="000000"/>
          <w:sz w:val="20"/>
          <w:szCs w:val="20"/>
        </w:rPr>
        <w:t xml:space="preserve"> cost 45¢ each if purchased from the current supplier. The company's minimum rate of return (hurdle rate) has been determined to be 12% for all new projects, and the current tax rate of 35% is anticipated to remain unchanged. The pricing for a gallon of paint, as well as the number of units sold, will not be affected by this decision. The unit-of-production depreciation method would be used if the new equipment is purchased.</w:t>
      </w:r>
      <w:r w:rsidRPr="000F1C13">
        <w:rPr>
          <w:rFonts w:ascii="Arial" w:eastAsia="Times New Roman" w:hAnsi="Arial" w:cs="Arial"/>
          <w:color w:val="000000"/>
          <w:sz w:val="20"/>
          <w:szCs w:val="20"/>
        </w:rPr>
        <w:br/>
      </w:r>
      <w:r w:rsidRPr="000F1C13">
        <w:rPr>
          <w:rFonts w:ascii="Arial" w:eastAsia="Times New Roman" w:hAnsi="Arial" w:cs="Arial"/>
          <w:color w:val="000000"/>
          <w:sz w:val="20"/>
          <w:szCs w:val="20"/>
        </w:rPr>
        <w:br/>
      </w:r>
      <w:r w:rsidRPr="000F1C13">
        <w:rPr>
          <w:rFonts w:ascii="Arial" w:eastAsia="Times New Roman" w:hAnsi="Arial" w:cs="Arial"/>
          <w:b/>
          <w:bCs/>
          <w:color w:val="000000"/>
          <w:sz w:val="20"/>
          <w:szCs w:val="20"/>
          <w:u w:val="single"/>
        </w:rPr>
        <w:t>Required:  </w:t>
      </w:r>
      <w:r w:rsidRPr="000F1C13">
        <w:rPr>
          <w:rFonts w:ascii="Arial" w:eastAsia="Times New Roman" w:hAnsi="Arial" w:cs="Arial"/>
          <w:b/>
          <w:bCs/>
          <w:color w:val="000000"/>
          <w:sz w:val="20"/>
          <w:szCs w:val="20"/>
          <w:u w:val="single"/>
        </w:rPr>
        <w:br/>
      </w:r>
      <w:r w:rsidRPr="000F1C13">
        <w:rPr>
          <w:rFonts w:ascii="Arial" w:eastAsia="Times New Roman" w:hAnsi="Arial" w:cs="Arial"/>
          <w:color w:val="000000"/>
          <w:sz w:val="20"/>
          <w:szCs w:val="20"/>
        </w:rPr>
        <w:t>1. Based on the above information and using Excel, calculate the following items for this proposed equipment purchase:</w:t>
      </w:r>
    </w:p>
    <w:p w:rsidR="000F1C13" w:rsidRPr="000F1C13" w:rsidRDefault="000F1C13" w:rsidP="000F1C13">
      <w:pPr>
        <w:numPr>
          <w:ilvl w:val="0"/>
          <w:numId w:val="1"/>
        </w:numPr>
        <w:spacing w:before="100" w:beforeAutospacing="1" w:after="100" w:afterAutospacing="1" w:line="240" w:lineRule="auto"/>
        <w:rPr>
          <w:rFonts w:ascii="Arial" w:eastAsia="Times New Roman" w:hAnsi="Arial" w:cs="Arial"/>
          <w:color w:val="000000"/>
          <w:sz w:val="20"/>
          <w:szCs w:val="20"/>
        </w:rPr>
      </w:pPr>
      <w:r w:rsidRPr="000F1C13">
        <w:rPr>
          <w:rFonts w:ascii="Arial" w:eastAsia="Times New Roman" w:hAnsi="Arial" w:cs="Arial"/>
          <w:color w:val="000000"/>
          <w:sz w:val="20"/>
          <w:szCs w:val="20"/>
        </w:rPr>
        <w:lastRenderedPageBreak/>
        <w:t>Annual cash flows over the expected life of the equipment;</w:t>
      </w:r>
    </w:p>
    <w:p w:rsidR="000F1C13" w:rsidRPr="000F1C13" w:rsidRDefault="000F1C13" w:rsidP="000F1C13">
      <w:pPr>
        <w:numPr>
          <w:ilvl w:val="0"/>
          <w:numId w:val="1"/>
        </w:numPr>
        <w:spacing w:before="100" w:beforeAutospacing="1" w:after="100" w:afterAutospacing="1" w:line="240" w:lineRule="auto"/>
        <w:rPr>
          <w:rFonts w:ascii="Arial" w:eastAsia="Times New Roman" w:hAnsi="Arial" w:cs="Arial"/>
          <w:color w:val="000000"/>
          <w:sz w:val="20"/>
          <w:szCs w:val="20"/>
        </w:rPr>
      </w:pPr>
      <w:r w:rsidRPr="000F1C13">
        <w:rPr>
          <w:rFonts w:ascii="Arial" w:eastAsia="Times New Roman" w:hAnsi="Arial" w:cs="Arial"/>
          <w:color w:val="000000"/>
          <w:sz w:val="20"/>
          <w:szCs w:val="20"/>
        </w:rPr>
        <w:t>Payback period;</w:t>
      </w:r>
    </w:p>
    <w:p w:rsidR="000F1C13" w:rsidRPr="000F1C13" w:rsidRDefault="000F1C13" w:rsidP="000F1C13">
      <w:pPr>
        <w:numPr>
          <w:ilvl w:val="0"/>
          <w:numId w:val="1"/>
        </w:numPr>
        <w:spacing w:before="100" w:beforeAutospacing="1" w:after="100" w:afterAutospacing="1" w:line="240" w:lineRule="auto"/>
        <w:rPr>
          <w:rFonts w:ascii="Arial" w:eastAsia="Times New Roman" w:hAnsi="Arial" w:cs="Arial"/>
          <w:color w:val="000000"/>
          <w:sz w:val="20"/>
          <w:szCs w:val="20"/>
        </w:rPr>
      </w:pPr>
      <w:r w:rsidRPr="000F1C13">
        <w:rPr>
          <w:rFonts w:ascii="Arial" w:eastAsia="Times New Roman" w:hAnsi="Arial" w:cs="Arial"/>
          <w:color w:val="000000"/>
          <w:sz w:val="20"/>
          <w:szCs w:val="20"/>
        </w:rPr>
        <w:t>Annual rate of return;</w:t>
      </w:r>
    </w:p>
    <w:p w:rsidR="000F1C13" w:rsidRPr="000F1C13" w:rsidRDefault="000F1C13" w:rsidP="000F1C13">
      <w:pPr>
        <w:numPr>
          <w:ilvl w:val="0"/>
          <w:numId w:val="1"/>
        </w:numPr>
        <w:spacing w:before="100" w:beforeAutospacing="1" w:after="100" w:afterAutospacing="1" w:line="240" w:lineRule="auto"/>
        <w:rPr>
          <w:rFonts w:ascii="Arial" w:eastAsia="Times New Roman" w:hAnsi="Arial" w:cs="Arial"/>
          <w:color w:val="000000"/>
          <w:sz w:val="20"/>
          <w:szCs w:val="20"/>
        </w:rPr>
      </w:pPr>
      <w:r w:rsidRPr="000F1C13">
        <w:rPr>
          <w:rFonts w:ascii="Arial" w:eastAsia="Times New Roman" w:hAnsi="Arial" w:cs="Arial"/>
          <w:color w:val="000000"/>
          <w:sz w:val="20"/>
          <w:szCs w:val="20"/>
        </w:rPr>
        <w:t>Net present value; and </w:t>
      </w:r>
    </w:p>
    <w:p w:rsidR="000F1C13" w:rsidRPr="000F1C13" w:rsidRDefault="000F1C13" w:rsidP="000F1C13">
      <w:pPr>
        <w:numPr>
          <w:ilvl w:val="0"/>
          <w:numId w:val="1"/>
        </w:numPr>
        <w:spacing w:before="100" w:beforeAutospacing="1" w:after="100" w:afterAutospacing="1" w:line="240" w:lineRule="auto"/>
        <w:rPr>
          <w:rFonts w:ascii="Arial" w:eastAsia="Times New Roman" w:hAnsi="Arial" w:cs="Arial"/>
          <w:color w:val="000000"/>
          <w:sz w:val="20"/>
          <w:szCs w:val="20"/>
        </w:rPr>
      </w:pPr>
      <w:r w:rsidRPr="000F1C13">
        <w:rPr>
          <w:rFonts w:ascii="Arial" w:eastAsia="Times New Roman" w:hAnsi="Arial" w:cs="Arial"/>
          <w:color w:val="000000"/>
          <w:sz w:val="20"/>
          <w:szCs w:val="20"/>
        </w:rPr>
        <w:t>Internal rate of return.</w:t>
      </w:r>
    </w:p>
    <w:p w:rsidR="000F1C13" w:rsidRPr="000F1C13" w:rsidRDefault="000F1C13" w:rsidP="000F1C13">
      <w:pPr>
        <w:spacing w:after="0" w:line="240" w:lineRule="auto"/>
        <w:rPr>
          <w:rFonts w:ascii="Arial" w:eastAsia="Times New Roman" w:hAnsi="Arial" w:cs="Arial"/>
          <w:color w:val="000000"/>
          <w:sz w:val="17"/>
          <w:szCs w:val="17"/>
        </w:rPr>
      </w:pPr>
      <w:r w:rsidRPr="000F1C13">
        <w:rPr>
          <w:rFonts w:ascii="Arial" w:eastAsia="Times New Roman" w:hAnsi="Arial" w:cs="Arial"/>
          <w:color w:val="000000"/>
          <w:sz w:val="20"/>
          <w:szCs w:val="20"/>
        </w:rPr>
        <w:t>2. Would you recommend the acceptance of this proposal? Why or why not? Prepare a short, double-spaced Word paper elaborating and supporting your answer.</w:t>
      </w:r>
      <w:r w:rsidRPr="000F1C13">
        <w:rPr>
          <w:rFonts w:ascii="Arial" w:eastAsia="Times New Roman" w:hAnsi="Arial" w:cs="Arial"/>
          <w:color w:val="000000"/>
          <w:sz w:val="20"/>
          <w:szCs w:val="20"/>
        </w:rPr>
        <w:br/>
      </w:r>
      <w:r w:rsidRPr="000F1C13">
        <w:rPr>
          <w:rFonts w:ascii="Arial" w:eastAsia="Times New Roman" w:hAnsi="Arial" w:cs="Arial"/>
          <w:color w:val="000000"/>
          <w:sz w:val="20"/>
          <w:szCs w:val="20"/>
        </w:rPr>
        <w:br/>
      </w:r>
      <w:r w:rsidRPr="000F1C13">
        <w:rPr>
          <w:rFonts w:ascii="Arial" w:eastAsia="Times New Roman" w:hAnsi="Arial" w:cs="Arial"/>
          <w:b/>
          <w:bCs/>
          <w:color w:val="000000"/>
          <w:sz w:val="20"/>
          <w:szCs w:val="20"/>
        </w:rPr>
        <w:t>Note:</w:t>
      </w:r>
      <w:r w:rsidRPr="000F1C13">
        <w:rPr>
          <w:rFonts w:ascii="Arial" w:eastAsia="Times New Roman" w:hAnsi="Arial" w:cs="Arial"/>
          <w:color w:val="000000"/>
          <w:sz w:val="27"/>
          <w:szCs w:val="27"/>
        </w:rPr>
        <w:t>  </w:t>
      </w:r>
      <w:r w:rsidRPr="000F1C13">
        <w:rPr>
          <w:rFonts w:ascii="Arial" w:eastAsia="Times New Roman" w:hAnsi="Arial" w:cs="Arial"/>
          <w:color w:val="000000"/>
          <w:sz w:val="20"/>
          <w:szCs w:val="20"/>
        </w:rPr>
        <w:t>A sample problem can be found in Doc Sharing (Word document instructions and Excel document solution).</w:t>
      </w:r>
    </w:p>
    <w:p w:rsidR="000F1C13" w:rsidRPr="000F1C13" w:rsidRDefault="000F1C13" w:rsidP="000F1C13">
      <w:pPr>
        <w:spacing w:before="100" w:beforeAutospacing="1" w:after="100" w:afterAutospacing="1" w:line="240" w:lineRule="auto"/>
        <w:rPr>
          <w:rFonts w:ascii="Arial" w:eastAsia="Times New Roman" w:hAnsi="Arial" w:cs="Arial"/>
          <w:color w:val="000000"/>
          <w:sz w:val="17"/>
          <w:szCs w:val="17"/>
        </w:rPr>
      </w:pPr>
      <w:r w:rsidRPr="000F1C13">
        <w:rPr>
          <w:rFonts w:ascii="Arial" w:eastAsia="Times New Roman" w:hAnsi="Arial" w:cs="Arial"/>
          <w:color w:val="00008B"/>
          <w:sz w:val="27"/>
          <w:szCs w:val="27"/>
        </w:rPr>
        <w:t>Grading Rubric for Course Project (Part B)</w:t>
      </w:r>
    </w:p>
    <w:tbl>
      <w:tblPr>
        <w:tblW w:w="4250" w:type="pct"/>
        <w:jc w:val="center"/>
        <w:tblCellSpacing w:w="0" w:type="dxa"/>
        <w:tblBorders>
          <w:top w:val="outset" w:sz="8" w:space="0" w:color="191970"/>
          <w:left w:val="outset" w:sz="8" w:space="0" w:color="191970"/>
          <w:bottom w:val="outset" w:sz="8" w:space="0" w:color="191970"/>
          <w:right w:val="outset" w:sz="8" w:space="0" w:color="191970"/>
        </w:tblBorders>
        <w:tblCellMar>
          <w:left w:w="0" w:type="dxa"/>
          <w:right w:w="0" w:type="dxa"/>
        </w:tblCellMar>
        <w:tblLook w:val="04A0" w:firstRow="1" w:lastRow="0" w:firstColumn="1" w:lastColumn="0" w:noHBand="0" w:noVBand="1"/>
      </w:tblPr>
      <w:tblGrid>
        <w:gridCol w:w="1736"/>
        <w:gridCol w:w="861"/>
        <w:gridCol w:w="861"/>
        <w:gridCol w:w="4660"/>
      </w:tblGrid>
      <w:tr w:rsidR="000F1C13" w:rsidRPr="000F1C13" w:rsidTr="000F1C13">
        <w:trPr>
          <w:tblCellSpacing w:w="0" w:type="dxa"/>
          <w:jc w:val="center"/>
        </w:trPr>
        <w:tc>
          <w:tcPr>
            <w:tcW w:w="250" w:type="pct"/>
            <w:tcBorders>
              <w:top w:val="outset" w:sz="8" w:space="0" w:color="191970"/>
              <w:left w:val="outset" w:sz="8" w:space="0" w:color="191970"/>
              <w:bottom w:val="outset" w:sz="8" w:space="0" w:color="191970"/>
              <w:right w:val="outset" w:sz="8" w:space="0" w:color="191970"/>
            </w:tcBorders>
            <w:shd w:val="clear" w:color="auto" w:fill="191970"/>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FFFFFF"/>
                <w:sz w:val="20"/>
                <w:szCs w:val="20"/>
              </w:rPr>
              <w:t>Category</w:t>
            </w:r>
          </w:p>
        </w:tc>
        <w:tc>
          <w:tcPr>
            <w:tcW w:w="250" w:type="pct"/>
            <w:tcBorders>
              <w:top w:val="outset" w:sz="8" w:space="0" w:color="191970"/>
              <w:left w:val="outset" w:sz="8" w:space="0" w:color="191970"/>
              <w:bottom w:val="outset" w:sz="8" w:space="0" w:color="191970"/>
              <w:right w:val="outset" w:sz="8" w:space="0" w:color="191970"/>
            </w:tcBorders>
            <w:shd w:val="clear" w:color="auto" w:fill="191970"/>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FFFFFF"/>
                <w:sz w:val="20"/>
                <w:szCs w:val="20"/>
              </w:rPr>
              <w:t>Points</w:t>
            </w:r>
          </w:p>
        </w:tc>
        <w:tc>
          <w:tcPr>
            <w:tcW w:w="250" w:type="pct"/>
            <w:tcBorders>
              <w:top w:val="outset" w:sz="8" w:space="0" w:color="191970"/>
              <w:left w:val="outset" w:sz="8" w:space="0" w:color="191970"/>
              <w:bottom w:val="outset" w:sz="8" w:space="0" w:color="191970"/>
              <w:right w:val="outset" w:sz="8" w:space="0" w:color="191970"/>
            </w:tcBorders>
            <w:shd w:val="clear" w:color="auto" w:fill="191970"/>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FFFFFF"/>
                <w:sz w:val="20"/>
                <w:szCs w:val="20"/>
              </w:rPr>
              <w:t>%</w:t>
            </w:r>
          </w:p>
        </w:tc>
        <w:tc>
          <w:tcPr>
            <w:tcW w:w="0" w:type="auto"/>
            <w:tcBorders>
              <w:top w:val="outset" w:sz="8" w:space="0" w:color="191970"/>
              <w:left w:val="outset" w:sz="8" w:space="0" w:color="191970"/>
              <w:bottom w:val="outset" w:sz="8" w:space="0" w:color="191970"/>
              <w:right w:val="outset" w:sz="8" w:space="0" w:color="191970"/>
            </w:tcBorders>
            <w:shd w:val="clear" w:color="auto" w:fill="191970"/>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FFFFFF"/>
                <w:sz w:val="20"/>
                <w:szCs w:val="20"/>
              </w:rPr>
              <w:t>Description</w:t>
            </w:r>
          </w:p>
        </w:tc>
      </w:tr>
      <w:tr w:rsidR="000F1C13" w:rsidRPr="000F1C13" w:rsidTr="000F1C13">
        <w:trPr>
          <w:tblCellSpacing w:w="0" w:type="dxa"/>
          <w:jc w:val="center"/>
        </w:trPr>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Documentation</w:t>
            </w:r>
            <w:r w:rsidRPr="000F1C13">
              <w:rPr>
                <w:rFonts w:ascii="Arial" w:eastAsia="Times New Roman" w:hAnsi="Arial" w:cs="Arial"/>
                <w:b/>
                <w:bCs/>
                <w:color w:val="000080"/>
                <w:sz w:val="20"/>
                <w:szCs w:val="20"/>
              </w:rPr>
              <w:br/>
              <w:t>&amp; Formatting</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6 </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0"/>
                <w:sz w:val="20"/>
                <w:szCs w:val="20"/>
              </w:rPr>
              <w:t>Project worksheets will be done in Excel and will contain formulas to receive maximum credit. Work will be appropriately cited.</w:t>
            </w:r>
          </w:p>
        </w:tc>
      </w:tr>
      <w:tr w:rsidR="000F1C13" w:rsidRPr="000F1C13" w:rsidTr="000F1C13">
        <w:trPr>
          <w:tblCellSpacing w:w="0" w:type="dxa"/>
          <w:jc w:val="center"/>
        </w:trPr>
        <w:tc>
          <w:tcPr>
            <w:tcW w:w="0" w:type="auto"/>
            <w:tcBorders>
              <w:top w:val="outset" w:sz="8" w:space="0" w:color="191970"/>
              <w:left w:val="outset" w:sz="8" w:space="0" w:color="191970"/>
              <w:bottom w:val="outset" w:sz="8" w:space="0" w:color="191970"/>
              <w:right w:val="outset" w:sz="8" w:space="0" w:color="191970"/>
            </w:tcBorders>
            <w:shd w:val="clear" w:color="auto" w:fill="EFEFEF"/>
            <w:noWrap/>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Organization</w:t>
            </w:r>
            <w:r w:rsidRPr="000F1C13">
              <w:rPr>
                <w:rFonts w:ascii="Arial" w:eastAsia="Times New Roman" w:hAnsi="Arial" w:cs="Arial"/>
                <w:b/>
                <w:bCs/>
                <w:color w:val="000080"/>
                <w:sz w:val="20"/>
                <w:szCs w:val="20"/>
              </w:rPr>
              <w:br/>
              <w:t>&amp; Cohesiveness</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6 </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B"/>
                <w:sz w:val="20"/>
                <w:szCs w:val="20"/>
              </w:rPr>
              <w:t>Calculations should be organized and correctly labeled. Also, for the Part B paper, a quality paper will include an introduction of the company and industry. In a quality project, the conclusion will summarize the strengths and weaknesses and their recommendations.</w:t>
            </w:r>
          </w:p>
        </w:tc>
      </w:tr>
      <w:tr w:rsidR="000F1C13" w:rsidRPr="000F1C13" w:rsidTr="000F1C13">
        <w:trPr>
          <w:tblCellSpacing w:w="0" w:type="dxa"/>
          <w:jc w:val="center"/>
        </w:trPr>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Editing</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6 </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0"/>
                <w:sz w:val="20"/>
                <w:szCs w:val="20"/>
              </w:rPr>
              <w:t>Quality work will be free of any spelling, punctuation, or grammatical errors. Sentences and paragraphs (where appropriate) will be clear, concise, and factually correct.</w:t>
            </w:r>
          </w:p>
        </w:tc>
      </w:tr>
      <w:tr w:rsidR="000F1C13" w:rsidRPr="000F1C13" w:rsidTr="000F1C13">
        <w:trPr>
          <w:tblCellSpacing w:w="0" w:type="dxa"/>
          <w:jc w:val="center"/>
        </w:trPr>
        <w:tc>
          <w:tcPr>
            <w:tcW w:w="0" w:type="auto"/>
            <w:tcBorders>
              <w:top w:val="outset" w:sz="8" w:space="0" w:color="191970"/>
              <w:left w:val="outset" w:sz="8" w:space="0" w:color="191970"/>
              <w:bottom w:val="outset" w:sz="8" w:space="0" w:color="191970"/>
              <w:right w:val="outset" w:sz="8" w:space="0" w:color="191970"/>
            </w:tcBorders>
            <w:shd w:val="clear" w:color="auto" w:fill="EFEFEF"/>
            <w:noWrap/>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Content</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42 </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70%</w:t>
            </w:r>
          </w:p>
        </w:tc>
        <w:tc>
          <w:tcPr>
            <w:tcW w:w="0" w:type="auto"/>
            <w:tcBorders>
              <w:top w:val="outset" w:sz="8" w:space="0" w:color="191970"/>
              <w:left w:val="outset" w:sz="8" w:space="0" w:color="191970"/>
              <w:bottom w:val="outset" w:sz="8" w:space="0" w:color="191970"/>
              <w:right w:val="outset" w:sz="8" w:space="0" w:color="191970"/>
            </w:tcBorders>
            <w:shd w:val="clear" w:color="auto" w:fill="EFEFE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0"/>
                <w:sz w:val="20"/>
                <w:szCs w:val="20"/>
              </w:rPr>
              <w:t>A quality project will have all required work completed and will be correct.</w:t>
            </w:r>
          </w:p>
        </w:tc>
      </w:tr>
      <w:tr w:rsidR="000F1C13" w:rsidRPr="000F1C13" w:rsidTr="000F1C13">
        <w:trPr>
          <w:tblCellSpacing w:w="0" w:type="dxa"/>
          <w:jc w:val="center"/>
        </w:trPr>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Total</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b/>
                <w:bCs/>
                <w:color w:val="000080"/>
                <w:sz w:val="20"/>
                <w:szCs w:val="20"/>
              </w:rPr>
              <w:t>60</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jc w:val="center"/>
              <w:rPr>
                <w:rFonts w:ascii="Arial" w:eastAsia="Times New Roman" w:hAnsi="Arial" w:cs="Arial"/>
                <w:sz w:val="17"/>
                <w:szCs w:val="17"/>
              </w:rPr>
            </w:pPr>
            <w:r w:rsidRPr="000F1C13">
              <w:rPr>
                <w:rFonts w:ascii="Arial" w:eastAsia="Times New Roman" w:hAnsi="Arial" w:cs="Arial"/>
                <w:color w:val="000080"/>
                <w:sz w:val="20"/>
                <w:szCs w:val="20"/>
              </w:rPr>
              <w:t>100%</w:t>
            </w:r>
          </w:p>
        </w:tc>
        <w:tc>
          <w:tcPr>
            <w:tcW w:w="0" w:type="auto"/>
            <w:tcBorders>
              <w:top w:val="outset" w:sz="8" w:space="0" w:color="191970"/>
              <w:left w:val="outset" w:sz="8" w:space="0" w:color="191970"/>
              <w:bottom w:val="outset" w:sz="8" w:space="0" w:color="191970"/>
              <w:right w:val="outset" w:sz="8" w:space="0" w:color="191970"/>
            </w:tcBorders>
            <w:shd w:val="clear" w:color="auto" w:fill="CCDDFF"/>
            <w:tcMar>
              <w:top w:w="75" w:type="dxa"/>
              <w:left w:w="75" w:type="dxa"/>
              <w:bottom w:w="75" w:type="dxa"/>
              <w:right w:w="75" w:type="dxa"/>
            </w:tcMa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color w:val="000080"/>
                <w:sz w:val="20"/>
                <w:szCs w:val="20"/>
              </w:rPr>
              <w:t>A quality project will meet or exceed all of the above requirements</w:t>
            </w:r>
            <w:r w:rsidRPr="000F1C13">
              <w:rPr>
                <w:rFonts w:ascii="Arial" w:eastAsia="Times New Roman" w:hAnsi="Arial" w:cs="Arial"/>
                <w:sz w:val="20"/>
                <w:szCs w:val="20"/>
              </w:rPr>
              <w:t>.</w:t>
            </w:r>
          </w:p>
        </w:tc>
      </w:tr>
    </w:tbl>
    <w:p w:rsidR="000F1C13" w:rsidRPr="000F1C13" w:rsidRDefault="000F1C13" w:rsidP="000F1C13">
      <w:pPr>
        <w:spacing w:after="240" w:line="240" w:lineRule="auto"/>
        <w:jc w:val="center"/>
        <w:rPr>
          <w:rFonts w:ascii="Arial" w:eastAsia="Times New Roman" w:hAnsi="Arial" w:cs="Arial"/>
          <w:color w:val="000000"/>
          <w:sz w:val="17"/>
          <w:szCs w:val="17"/>
        </w:rPr>
      </w:pPr>
    </w:p>
    <w:p w:rsidR="000F1C13" w:rsidRPr="000F1C13" w:rsidRDefault="000F1C13" w:rsidP="000F1C13">
      <w:pPr>
        <w:spacing w:after="0" w:line="240" w:lineRule="auto"/>
        <w:rPr>
          <w:rFonts w:ascii="Arial" w:eastAsia="Times New Roman" w:hAnsi="Arial" w:cs="Arial"/>
          <w:color w:val="000000"/>
          <w:sz w:val="17"/>
          <w:szCs w:val="17"/>
        </w:rPr>
      </w:pPr>
      <w:r w:rsidRPr="000F1C13">
        <w:rPr>
          <w:rFonts w:ascii="Arial" w:eastAsia="Times New Roman" w:hAnsi="Arial" w:cs="Arial"/>
          <w:color w:val="000000"/>
          <w:sz w:val="20"/>
          <w:szCs w:val="20"/>
        </w:rPr>
        <w:t>See Syllabus, Due Dates for Assignments &amp; Exams, for due date information.</w:t>
      </w:r>
      <w:r w:rsidRPr="000F1C13">
        <w:rPr>
          <w:rFonts w:ascii="Arial" w:eastAsia="Times New Roman" w:hAnsi="Arial" w:cs="Arial"/>
          <w:color w:val="000000"/>
          <w:sz w:val="17"/>
          <w:szCs w:val="17"/>
        </w:rPr>
        <w:t> </w:t>
      </w:r>
    </w:p>
    <w:tbl>
      <w:tblPr>
        <w:tblW w:w="5000" w:type="pct"/>
        <w:jc w:val="center"/>
        <w:tblCellSpacing w:w="0" w:type="dxa"/>
        <w:tblCellMar>
          <w:left w:w="0" w:type="dxa"/>
          <w:right w:w="0" w:type="dxa"/>
        </w:tblCellMar>
        <w:tblLook w:val="04A0" w:firstRow="1" w:lastRow="0" w:firstColumn="1" w:lastColumn="0" w:noHBand="0" w:noVBand="1"/>
      </w:tblPr>
      <w:tblGrid>
        <w:gridCol w:w="5616"/>
        <w:gridCol w:w="3744"/>
      </w:tblGrid>
      <w:tr w:rsidR="000F1C13" w:rsidRPr="000F1C13" w:rsidTr="000F1C13">
        <w:trPr>
          <w:tblCellSpacing w:w="0" w:type="dxa"/>
          <w:jc w:val="center"/>
        </w:trPr>
        <w:tc>
          <w:tcPr>
            <w:tcW w:w="3000" w:type="pct"/>
            <w:vAlign w:val="center"/>
            <w:hideMark/>
          </w:tcPr>
          <w:p w:rsidR="000F1C13" w:rsidRPr="000F1C13" w:rsidRDefault="000F1C13" w:rsidP="000F1C13">
            <w:pPr>
              <w:spacing w:after="0" w:line="240" w:lineRule="auto"/>
              <w:rPr>
                <w:rFonts w:ascii="Arial" w:eastAsia="Times New Roman" w:hAnsi="Arial" w:cs="Arial"/>
                <w:sz w:val="17"/>
                <w:szCs w:val="17"/>
              </w:rPr>
            </w:pPr>
          </w:p>
        </w:tc>
        <w:tc>
          <w:tcPr>
            <w:tcW w:w="2000" w:type="pct"/>
            <w:vAlign w:val="center"/>
            <w:hideMark/>
          </w:tcPr>
          <w:p w:rsidR="000F1C13" w:rsidRPr="000F1C13" w:rsidRDefault="000F1C13" w:rsidP="000F1C13">
            <w:pPr>
              <w:spacing w:after="0" w:line="240" w:lineRule="auto"/>
              <w:rPr>
                <w:rFonts w:ascii="Arial" w:eastAsia="Times New Roman" w:hAnsi="Arial" w:cs="Arial"/>
                <w:sz w:val="17"/>
                <w:szCs w:val="17"/>
              </w:rPr>
            </w:pPr>
          </w:p>
        </w:tc>
      </w:tr>
      <w:tr w:rsidR="000F1C13" w:rsidRPr="000F1C13" w:rsidTr="000F1C13">
        <w:trPr>
          <w:tblCellSpacing w:w="0" w:type="dxa"/>
          <w:jc w:val="center"/>
        </w:trPr>
        <w:tc>
          <w:tcPr>
            <w:tcW w:w="0" w:type="auto"/>
            <w:shd w:val="clear" w:color="auto" w:fill="CCDDFF"/>
            <w:vAlign w:val="center"/>
            <w:hideMark/>
          </w:tcPr>
          <w:p w:rsidR="000F1C13" w:rsidRPr="000F1C13" w:rsidRDefault="000F1C13" w:rsidP="000F1C13">
            <w:pPr>
              <w:spacing w:before="100" w:beforeAutospacing="1" w:after="100" w:afterAutospacing="1" w:line="240" w:lineRule="auto"/>
              <w:rPr>
                <w:rFonts w:ascii="Arial" w:eastAsia="Times New Roman" w:hAnsi="Arial" w:cs="Arial"/>
                <w:sz w:val="17"/>
                <w:szCs w:val="17"/>
              </w:rPr>
            </w:pPr>
            <w:r w:rsidRPr="000F1C13">
              <w:rPr>
                <w:rFonts w:ascii="Arial" w:eastAsia="Times New Roman" w:hAnsi="Arial" w:cs="Arial"/>
                <w:sz w:val="17"/>
                <w:szCs w:val="17"/>
              </w:rPr>
              <w:t> </w:t>
            </w:r>
          </w:p>
        </w:tc>
        <w:tc>
          <w:tcPr>
            <w:tcW w:w="0" w:type="auto"/>
            <w:shd w:val="clear" w:color="auto" w:fill="CCDDFF"/>
            <w:vAlign w:val="center"/>
            <w:hideMark/>
          </w:tcPr>
          <w:p w:rsidR="000F1C13" w:rsidRPr="000F1C13" w:rsidRDefault="000F1C13" w:rsidP="000F1C13">
            <w:pPr>
              <w:spacing w:after="0" w:line="240" w:lineRule="auto"/>
              <w:rPr>
                <w:rFonts w:ascii="Arial" w:eastAsia="Times New Roman" w:hAnsi="Arial" w:cs="Arial"/>
                <w:sz w:val="17"/>
                <w:szCs w:val="17"/>
              </w:rPr>
            </w:pPr>
            <w:hyperlink r:id="rId6" w:anchor="top" w:history="1">
              <w:r w:rsidRPr="000F1C13">
                <w:rPr>
                  <w:rFonts w:ascii="Arial" w:eastAsia="Times New Roman" w:hAnsi="Arial" w:cs="Arial"/>
                  <w:noProof/>
                  <w:sz w:val="17"/>
                  <w:szCs w:val="17"/>
                </w:rPr>
                <mc:AlternateContent>
                  <mc:Choice Requires="wps">
                    <w:drawing>
                      <wp:anchor distT="0" distB="0" distL="0" distR="0" simplePos="0" relativeHeight="251659264" behindDoc="0" locked="0" layoutInCell="1" allowOverlap="0" wp14:anchorId="608C2481" wp14:editId="7B616577">
                        <wp:simplePos x="0" y="0"/>
                        <wp:positionH relativeFrom="column">
                          <wp:align>right</wp:align>
                        </wp:positionH>
                        <wp:positionV relativeFrom="line">
                          <wp:posOffset>0</wp:posOffset>
                        </wp:positionV>
                        <wp:extent cx="304800" cy="304800"/>
                        <wp:effectExtent l="0" t="0" r="0" b="0"/>
                        <wp:wrapSquare wrapText="bothSides"/>
                        <wp:docPr id="2" name="AutoShape 3" descr="xx">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 o:spid="_x0000_s1026" alt="xx" href="http://vizedhtmlcontent.next.ecollege.com/(NEXT(5d52716f34))/Main/CourseMode/VizedHtmlView/RenderVizedHtmlView.ed?courseItemSubId=389516756&amp;courseItemType=CourseContentItem&amp;#top" style="position:absolute;margin-left:-27.2pt;margin-top:0;width:24pt;height:24pt;z-index:251659264;visibility:visible;mso-wrap-style:square;mso-width-percent:0;mso-height-percent:0;mso-wrap-distance-left:0;mso-wrap-distance-top:0;mso-wrap-distance-right:0;mso-wrap-distance-bottom:0;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" o:allowoverlap="f" o:button="t" filled="f" stroked="f">
                        <v:fill o:detectmouseclick="t"/>
                        <o:lock v:ext="edit" aspectratio="t"/>
                        <w10:wrap type="square" anchory="line"/>
                      </v:rect>
                    </w:pict>
                  </mc:Fallback>
                </mc:AlternateContent>
              </w:r>
            </w:hyperlink>
          </w:p>
        </w:tc>
      </w:tr>
    </w:tbl>
    <w:p w:rsidR="001335D3" w:rsidRDefault="000F1C13">
      <w:bookmarkStart w:id="0" w:name="_GoBack"/>
      <w:bookmarkEnd w:id="0"/>
    </w:p>
    <w:sectPr w:rsidR="001335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611D9"/>
    <w:multiLevelType w:val="multilevel"/>
    <w:tmpl w:val="AADE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C13"/>
    <w:rsid w:val="000F1C13"/>
    <w:rsid w:val="00664962"/>
    <w:rsid w:val="006F2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2363027">
      <w:bodyDiv w:val="1"/>
      <w:marLeft w:val="0"/>
      <w:marRight w:val="0"/>
      <w:marTop w:val="0"/>
      <w:marBottom w:val="0"/>
      <w:divBdr>
        <w:top w:val="none" w:sz="0" w:space="0" w:color="auto"/>
        <w:left w:val="none" w:sz="0" w:space="0" w:color="auto"/>
        <w:bottom w:val="none" w:sz="0" w:space="0" w:color="auto"/>
        <w:right w:val="none" w:sz="0" w:space="0" w:color="auto"/>
      </w:divBdr>
      <w:divsChild>
        <w:div w:id="599877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vizedhtmlcontent.next.ecollege.com/(NEXT(5d52716f34))/Main/CourseMode/VizedHtmlView/RenderVizedHtmlView.ed?courseItemSubId=389516756&amp;courseItemType=CourseContentItem&amp;#to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zedhtmlcontent.next.ecollege.com/(NEXT(5d52716f34))/Main/CourseMode/VizedHtmlView/RenderVizedHtmlView.ed?courseItemSubId=389516756&amp;courseItemType=CourseContentItem&am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Broughton</dc:creator>
  <cp:lastModifiedBy>Vanessa Broughton</cp:lastModifiedBy>
  <cp:revision>1</cp:revision>
  <dcterms:created xsi:type="dcterms:W3CDTF">2013-10-29T02:39:00Z</dcterms:created>
  <dcterms:modified xsi:type="dcterms:W3CDTF">2013-10-29T02:45:00Z</dcterms:modified>
</cp:coreProperties>
</file>