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7FB" w:rsidRDefault="00F909B2" w:rsidP="008F2F4F">
      <w:pPr>
        <w:pStyle w:val="Heading1"/>
        <w:spacing w:before="0"/>
      </w:pPr>
      <w:r>
        <w:t>Assignment 4</w:t>
      </w:r>
    </w:p>
    <w:p w:rsidR="00F909B2" w:rsidRDefault="008F2F4F" w:rsidP="00F909B2">
      <w:r>
        <w:t xml:space="preserve">Positioning, </w:t>
      </w:r>
      <w:r w:rsidR="00F909B2">
        <w:t>Appeals</w:t>
      </w:r>
      <w:r>
        <w:t>,</w:t>
      </w:r>
      <w:r w:rsidR="00F909B2">
        <w:t xml:space="preserve"> and Execution</w:t>
      </w:r>
      <w:r>
        <w:t xml:space="preserve"> (pp. 54-58, 293-310)</w:t>
      </w:r>
    </w:p>
    <w:p w:rsidR="00F909B2" w:rsidRDefault="00F909B2" w:rsidP="00F909B2">
      <w:r>
        <w:t>I am going to display a variety of ads and you will identify the creative strategies being used in each of the ads. Because some of the ads will have multiple correct answers, please explain why you have identified each element.</w:t>
      </w:r>
    </w:p>
    <w:p w:rsidR="00F909B2" w:rsidRDefault="00F909B2" w:rsidP="00F909B2">
      <w:pPr>
        <w:pStyle w:val="Heading2"/>
      </w:pPr>
      <w:r>
        <w:t>Example 1</w:t>
      </w:r>
    </w:p>
    <w:p w:rsidR="00F909B2" w:rsidRDefault="00F909B2" w:rsidP="008F2F4F">
      <w:pPr>
        <w:jc w:val="center"/>
      </w:pPr>
      <w:r>
        <w:rPr>
          <w:noProof/>
        </w:rPr>
        <w:drawing>
          <wp:inline distT="0" distB="0" distL="0" distR="0">
            <wp:extent cx="4027741" cy="5476875"/>
            <wp:effectExtent l="19050" t="0" r="0" b="0"/>
            <wp:docPr id="2" name="Picture 1" descr="http://2.bp.blogspot.com/_JFX5_9i0Xng/TMrohO81C9I/AAAAAAAAE98/rVnYqoZOlqM/s1600/Hayden-Panettiere-Got-Mi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_JFX5_9i0Xng/TMrohO81C9I/AAAAAAAAE98/rVnYqoZOlqM/s1600/Hayden-Panettiere-Got-Milk.jpg"/>
                    <pic:cNvPicPr>
                      <a:picLocks noChangeAspect="1" noChangeArrowheads="1"/>
                    </pic:cNvPicPr>
                  </pic:nvPicPr>
                  <pic:blipFill>
                    <a:blip r:embed="rId8" cstate="print"/>
                    <a:srcRect/>
                    <a:stretch>
                      <a:fillRect/>
                    </a:stretch>
                  </pic:blipFill>
                  <pic:spPr bwMode="auto">
                    <a:xfrm>
                      <a:off x="0" y="0"/>
                      <a:ext cx="4027741" cy="5476875"/>
                    </a:xfrm>
                    <a:prstGeom prst="rect">
                      <a:avLst/>
                    </a:prstGeom>
                    <a:noFill/>
                    <a:ln w="9525">
                      <a:noFill/>
                      <a:miter lim="800000"/>
                      <a:headEnd/>
                      <a:tailEnd/>
                    </a:ln>
                  </pic:spPr>
                </pic:pic>
              </a:graphicData>
            </a:graphic>
          </wp:inline>
        </w:drawing>
      </w:r>
    </w:p>
    <w:p w:rsidR="00F909B2" w:rsidRPr="0053197A" w:rsidRDefault="00F909B2" w:rsidP="00F909B2">
      <w:r>
        <w:t xml:space="preserve">I would say that this advertisement is using an </w:t>
      </w:r>
      <w:r w:rsidRPr="00F909B2">
        <w:rPr>
          <w:b/>
        </w:rPr>
        <w:t>emotional</w:t>
      </w:r>
      <w:r>
        <w:t xml:space="preserve"> appeal</w:t>
      </w:r>
      <w:r w:rsidR="00CD38DF">
        <w:t xml:space="preserve">. There is some </w:t>
      </w:r>
      <w:r w:rsidR="00CD38DF">
        <w:rPr>
          <w:i/>
        </w:rPr>
        <w:t xml:space="preserve">information </w:t>
      </w:r>
      <w:r w:rsidR="00CD38DF">
        <w:t xml:space="preserve">in the caption, but that is not what catches our attention. The </w:t>
      </w:r>
      <w:r w:rsidR="00CD38DF" w:rsidRPr="00CD38DF">
        <w:rPr>
          <w:b/>
        </w:rPr>
        <w:t>source</w:t>
      </w:r>
      <w:r w:rsidR="00CD38DF">
        <w:t xml:space="preserve"> is celebrity </w:t>
      </w:r>
      <w:r w:rsidR="00CD38DF" w:rsidRPr="00CD38DF">
        <w:rPr>
          <w:b/>
        </w:rPr>
        <w:t xml:space="preserve">Hayden </w:t>
      </w:r>
      <w:proofErr w:type="spellStart"/>
      <w:r w:rsidR="00CD38DF" w:rsidRPr="00CD38DF">
        <w:rPr>
          <w:b/>
        </w:rPr>
        <w:t>Panettiere</w:t>
      </w:r>
      <w:proofErr w:type="spellEnd"/>
      <w:r w:rsidR="00CD38DF">
        <w:t xml:space="preserve"> from the show Heroes, so we could say that this ad is using the creative execution of </w:t>
      </w:r>
      <w:r w:rsidR="00CD38DF">
        <w:rPr>
          <w:b/>
        </w:rPr>
        <w:t>personality symbol</w:t>
      </w:r>
      <w:r w:rsidR="00CD38DF">
        <w:t xml:space="preserve">. The exploding glass of milk has an element of </w:t>
      </w:r>
      <w:r w:rsidR="00CD38DF">
        <w:rPr>
          <w:b/>
        </w:rPr>
        <w:t xml:space="preserve">dramatization. </w:t>
      </w:r>
      <w:r w:rsidR="00CD38DF">
        <w:t xml:space="preserve">So, this ad uses a </w:t>
      </w:r>
      <w:r w:rsidR="00CD38DF">
        <w:rPr>
          <w:b/>
        </w:rPr>
        <w:t>combination approach.</w:t>
      </w:r>
      <w:r w:rsidR="008F2F4F">
        <w:rPr>
          <w:b/>
        </w:rPr>
        <w:t xml:space="preserve"> </w:t>
      </w:r>
      <w:r w:rsidR="008F2F4F">
        <w:t xml:space="preserve">The positioning of this ad is based on the </w:t>
      </w:r>
      <w:proofErr w:type="gramStart"/>
      <w:r w:rsidR="008F2F4F">
        <w:rPr>
          <w:b/>
        </w:rPr>
        <w:t>sources</w:t>
      </w:r>
      <w:r w:rsidR="008F2F4F">
        <w:t>,</w:t>
      </w:r>
      <w:proofErr w:type="gramEnd"/>
      <w:r w:rsidR="008F2F4F">
        <w:t xml:space="preserve"> both the “got milk?” campaign and Hayden are very well known </w:t>
      </w:r>
      <w:r w:rsidR="008F2F4F">
        <w:rPr>
          <w:b/>
        </w:rPr>
        <w:t xml:space="preserve">cultural symbols </w:t>
      </w:r>
      <w:r w:rsidR="008F2F4F">
        <w:t>in the Unit</w:t>
      </w:r>
      <w:r w:rsidR="0053197A">
        <w:t xml:space="preserve">ed States. The caption positioning on </w:t>
      </w:r>
      <w:r w:rsidR="0053197A">
        <w:rPr>
          <w:b/>
        </w:rPr>
        <w:t>product attributes and benefits</w:t>
      </w:r>
      <w:r w:rsidR="0053197A">
        <w:t xml:space="preserve"> of milk. They also specifically identify teens as the </w:t>
      </w:r>
      <w:r w:rsidR="0053197A">
        <w:rPr>
          <w:b/>
        </w:rPr>
        <w:t>product user.</w:t>
      </w:r>
    </w:p>
    <w:p w:rsidR="0053197A" w:rsidRDefault="0053197A">
      <w:r>
        <w:br w:type="page"/>
      </w:r>
    </w:p>
    <w:p w:rsidR="0053197A" w:rsidRDefault="0053197A" w:rsidP="00F909B2"/>
    <w:p w:rsidR="00CD38DF" w:rsidRDefault="00CD38DF" w:rsidP="00F909B2">
      <w:r>
        <w:t>I would like you to write similar captions for each of the advertisements in this document. You can bold the creative approaches and explain how each of the appeals and execution approaches are used.</w:t>
      </w:r>
      <w:r w:rsidR="00C916FB">
        <w:t xml:space="preserve"> If you choose </w:t>
      </w:r>
      <w:bookmarkStart w:id="0" w:name="_GoBack"/>
      <w:bookmarkEnd w:id="0"/>
      <w:r w:rsidR="00C916FB">
        <w:t xml:space="preserve">emotional appeal, please specify which type the ad is using. </w:t>
      </w:r>
    </w:p>
    <w:p w:rsidR="00CD38DF" w:rsidRDefault="00CD38DF" w:rsidP="00F909B2">
      <w:r>
        <w:t xml:space="preserve">Below is a list of appeals and execution approaches used in the book. </w:t>
      </w:r>
    </w:p>
    <w:p w:rsidR="00CD38DF" w:rsidRDefault="00CD38DF" w:rsidP="0053197A">
      <w:pPr>
        <w:pStyle w:val="Heading2"/>
      </w:pPr>
      <w:r>
        <w:t>Appeals</w:t>
      </w:r>
    </w:p>
    <w:p w:rsidR="00CD38DF" w:rsidRDefault="00CD38DF" w:rsidP="00CD38DF">
      <w:pPr>
        <w:pStyle w:val="ListParagraph"/>
        <w:numPr>
          <w:ilvl w:val="0"/>
          <w:numId w:val="2"/>
        </w:numPr>
        <w:sectPr w:rsidR="00CD38DF" w:rsidSect="0053197A">
          <w:headerReference w:type="default" r:id="rId9"/>
          <w:pgSz w:w="12240" w:h="15840"/>
          <w:pgMar w:top="720" w:right="720" w:bottom="720" w:left="720" w:header="720" w:footer="720" w:gutter="0"/>
          <w:cols w:space="720"/>
          <w:docGrid w:linePitch="360"/>
        </w:sectPr>
      </w:pPr>
    </w:p>
    <w:p w:rsidR="00CD38DF" w:rsidRDefault="00CD38DF" w:rsidP="00CD38DF">
      <w:pPr>
        <w:pStyle w:val="ListParagraph"/>
        <w:numPr>
          <w:ilvl w:val="0"/>
          <w:numId w:val="2"/>
        </w:numPr>
      </w:pPr>
      <w:r>
        <w:lastRenderedPageBreak/>
        <w:t>Informational/Rational p.293</w:t>
      </w:r>
    </w:p>
    <w:p w:rsidR="00CD38DF" w:rsidRDefault="00CD38DF" w:rsidP="00CD38DF">
      <w:pPr>
        <w:pStyle w:val="ListParagraph"/>
        <w:numPr>
          <w:ilvl w:val="0"/>
          <w:numId w:val="2"/>
        </w:numPr>
      </w:pPr>
      <w:r>
        <w:t>Emotional p.295</w:t>
      </w:r>
    </w:p>
    <w:p w:rsidR="008F2F4F" w:rsidRDefault="008F2F4F" w:rsidP="008F2F4F">
      <w:pPr>
        <w:pStyle w:val="ListParagraph"/>
        <w:numPr>
          <w:ilvl w:val="1"/>
          <w:numId w:val="2"/>
        </w:numPr>
      </w:pPr>
      <w:r>
        <w:t>Fear p.203</w:t>
      </w:r>
    </w:p>
    <w:p w:rsidR="008F2F4F" w:rsidRDefault="008F2F4F" w:rsidP="008F2F4F">
      <w:pPr>
        <w:pStyle w:val="ListParagraph"/>
        <w:numPr>
          <w:ilvl w:val="1"/>
          <w:numId w:val="2"/>
        </w:numPr>
      </w:pPr>
      <w:r>
        <w:t>Humor p.205</w:t>
      </w:r>
    </w:p>
    <w:p w:rsidR="00CD38DF" w:rsidRDefault="008F2F4F" w:rsidP="00CD38DF">
      <w:pPr>
        <w:pStyle w:val="ListParagraph"/>
        <w:numPr>
          <w:ilvl w:val="0"/>
          <w:numId w:val="2"/>
        </w:numPr>
      </w:pPr>
      <w:r>
        <w:lastRenderedPageBreak/>
        <w:t>Combining Rational &amp;</w:t>
      </w:r>
      <w:r w:rsidR="00CD38DF">
        <w:t xml:space="preserve"> Emotional p.297</w:t>
      </w:r>
    </w:p>
    <w:p w:rsidR="00CD38DF" w:rsidRDefault="00CD38DF" w:rsidP="00CD38DF">
      <w:pPr>
        <w:pStyle w:val="ListParagraph"/>
        <w:numPr>
          <w:ilvl w:val="0"/>
          <w:numId w:val="2"/>
        </w:numPr>
      </w:pPr>
      <w:r>
        <w:t>Reminder p.299</w:t>
      </w:r>
    </w:p>
    <w:p w:rsidR="00CD38DF" w:rsidRDefault="00CD38DF" w:rsidP="00CD38DF">
      <w:pPr>
        <w:pStyle w:val="ListParagraph"/>
        <w:numPr>
          <w:ilvl w:val="0"/>
          <w:numId w:val="2"/>
        </w:numPr>
      </w:pPr>
      <w:r>
        <w:t>Teaser p. 300</w:t>
      </w:r>
    </w:p>
    <w:p w:rsidR="00CD38DF" w:rsidRDefault="00CD38DF" w:rsidP="00CD38DF"/>
    <w:p w:rsidR="008F2F4F" w:rsidRDefault="008F2F4F" w:rsidP="00CD38DF">
      <w:pPr>
        <w:sectPr w:rsidR="008F2F4F" w:rsidSect="00CD38DF">
          <w:type w:val="continuous"/>
          <w:pgSz w:w="12240" w:h="15840"/>
          <w:pgMar w:top="1440" w:right="1440" w:bottom="1440" w:left="1440" w:header="720" w:footer="720" w:gutter="0"/>
          <w:cols w:num="2" w:space="720"/>
          <w:docGrid w:linePitch="360"/>
        </w:sectPr>
      </w:pPr>
    </w:p>
    <w:p w:rsidR="00CD38DF" w:rsidRDefault="00CD38DF" w:rsidP="0053197A">
      <w:pPr>
        <w:pStyle w:val="Heading2"/>
        <w:ind w:left="-720"/>
      </w:pPr>
      <w:r>
        <w:lastRenderedPageBreak/>
        <w:t>Execution</w:t>
      </w:r>
    </w:p>
    <w:p w:rsidR="00CD38DF" w:rsidRDefault="00CD38DF" w:rsidP="00CD38DF">
      <w:pPr>
        <w:pStyle w:val="ListParagraph"/>
        <w:numPr>
          <w:ilvl w:val="0"/>
          <w:numId w:val="3"/>
        </w:numPr>
        <w:sectPr w:rsidR="00CD38DF" w:rsidSect="00CD38DF">
          <w:type w:val="continuous"/>
          <w:pgSz w:w="12240" w:h="15840"/>
          <w:pgMar w:top="1440" w:right="1440" w:bottom="1440" w:left="1440" w:header="720" w:footer="720" w:gutter="0"/>
          <w:cols w:space="720"/>
          <w:docGrid w:linePitch="360"/>
        </w:sectPr>
      </w:pPr>
    </w:p>
    <w:p w:rsidR="00CD38DF" w:rsidRDefault="00CD38DF" w:rsidP="00CD38DF">
      <w:pPr>
        <w:pStyle w:val="ListParagraph"/>
        <w:numPr>
          <w:ilvl w:val="0"/>
          <w:numId w:val="3"/>
        </w:numPr>
      </w:pPr>
      <w:r>
        <w:lastRenderedPageBreak/>
        <w:t>Straight sell/Factual</w:t>
      </w:r>
    </w:p>
    <w:p w:rsidR="00CD38DF" w:rsidRDefault="00CD38DF" w:rsidP="00CD38DF">
      <w:pPr>
        <w:pStyle w:val="ListParagraph"/>
        <w:numPr>
          <w:ilvl w:val="0"/>
          <w:numId w:val="3"/>
        </w:numPr>
      </w:pPr>
      <w:r>
        <w:t>Scientific/Technical Evidence</w:t>
      </w:r>
    </w:p>
    <w:p w:rsidR="00CD38DF" w:rsidRDefault="00CD38DF" w:rsidP="00CD38DF">
      <w:pPr>
        <w:pStyle w:val="ListParagraph"/>
        <w:numPr>
          <w:ilvl w:val="0"/>
          <w:numId w:val="3"/>
        </w:numPr>
      </w:pPr>
      <w:r>
        <w:t>Demonstration</w:t>
      </w:r>
    </w:p>
    <w:p w:rsidR="00CD38DF" w:rsidRDefault="00CD38DF" w:rsidP="00CD38DF">
      <w:pPr>
        <w:pStyle w:val="ListParagraph"/>
        <w:numPr>
          <w:ilvl w:val="0"/>
          <w:numId w:val="3"/>
        </w:numPr>
      </w:pPr>
      <w:r>
        <w:t>Comparison</w:t>
      </w:r>
    </w:p>
    <w:p w:rsidR="00CD38DF" w:rsidRDefault="00CD38DF" w:rsidP="00CD38DF">
      <w:pPr>
        <w:pStyle w:val="ListParagraph"/>
        <w:numPr>
          <w:ilvl w:val="0"/>
          <w:numId w:val="3"/>
        </w:numPr>
      </w:pPr>
      <w:r>
        <w:t>Testimonial</w:t>
      </w:r>
    </w:p>
    <w:p w:rsidR="00CD38DF" w:rsidRDefault="00CD38DF" w:rsidP="00CD38DF">
      <w:pPr>
        <w:pStyle w:val="ListParagraph"/>
        <w:numPr>
          <w:ilvl w:val="0"/>
          <w:numId w:val="3"/>
        </w:numPr>
      </w:pPr>
      <w:r>
        <w:t>Slice of Life</w:t>
      </w:r>
    </w:p>
    <w:p w:rsidR="00CD38DF" w:rsidRDefault="00CD38DF" w:rsidP="00CD38DF">
      <w:pPr>
        <w:pStyle w:val="ListParagraph"/>
        <w:numPr>
          <w:ilvl w:val="0"/>
          <w:numId w:val="3"/>
        </w:numPr>
      </w:pPr>
      <w:r>
        <w:lastRenderedPageBreak/>
        <w:t>Animation</w:t>
      </w:r>
    </w:p>
    <w:p w:rsidR="00CD38DF" w:rsidRDefault="00CD38DF" w:rsidP="00CD38DF">
      <w:pPr>
        <w:pStyle w:val="ListParagraph"/>
        <w:numPr>
          <w:ilvl w:val="0"/>
          <w:numId w:val="3"/>
        </w:numPr>
      </w:pPr>
      <w:r>
        <w:t>Personality Symbol</w:t>
      </w:r>
    </w:p>
    <w:p w:rsidR="00CD38DF" w:rsidRDefault="00CD38DF" w:rsidP="00CD38DF">
      <w:pPr>
        <w:pStyle w:val="ListParagraph"/>
        <w:numPr>
          <w:ilvl w:val="0"/>
          <w:numId w:val="3"/>
        </w:numPr>
      </w:pPr>
      <w:r>
        <w:t>Imagery</w:t>
      </w:r>
    </w:p>
    <w:p w:rsidR="00CD38DF" w:rsidRDefault="00CD38DF" w:rsidP="00CD38DF">
      <w:pPr>
        <w:pStyle w:val="ListParagraph"/>
        <w:numPr>
          <w:ilvl w:val="0"/>
          <w:numId w:val="3"/>
        </w:numPr>
      </w:pPr>
      <w:r>
        <w:t>Dramatization</w:t>
      </w:r>
    </w:p>
    <w:p w:rsidR="00CD38DF" w:rsidRDefault="00CD38DF" w:rsidP="00CD38DF">
      <w:pPr>
        <w:pStyle w:val="ListParagraph"/>
        <w:numPr>
          <w:ilvl w:val="0"/>
          <w:numId w:val="3"/>
        </w:numPr>
      </w:pPr>
      <w:r>
        <w:t>Humor</w:t>
      </w:r>
    </w:p>
    <w:p w:rsidR="00CD38DF" w:rsidRDefault="00CD38DF" w:rsidP="00CD38DF">
      <w:pPr>
        <w:pStyle w:val="ListParagraph"/>
        <w:numPr>
          <w:ilvl w:val="0"/>
          <w:numId w:val="3"/>
        </w:numPr>
      </w:pPr>
      <w:r>
        <w:t>Combinations</w:t>
      </w:r>
    </w:p>
    <w:p w:rsidR="00CD38DF" w:rsidRDefault="00CD38DF" w:rsidP="00CD38DF">
      <w:pPr>
        <w:pStyle w:val="ListParagraph"/>
        <w:numPr>
          <w:ilvl w:val="0"/>
          <w:numId w:val="3"/>
        </w:numPr>
        <w:sectPr w:rsidR="00CD38DF" w:rsidSect="00CD38DF">
          <w:type w:val="continuous"/>
          <w:pgSz w:w="12240" w:h="15840"/>
          <w:pgMar w:top="1440" w:right="1440" w:bottom="1440" w:left="1440" w:header="720" w:footer="720" w:gutter="0"/>
          <w:cols w:num="2" w:space="720"/>
          <w:docGrid w:linePitch="360"/>
        </w:sectPr>
      </w:pPr>
    </w:p>
    <w:p w:rsidR="0053197A" w:rsidRDefault="0053197A" w:rsidP="0053197A">
      <w:pPr>
        <w:pStyle w:val="Heading2"/>
        <w:spacing w:before="480"/>
        <w:ind w:left="-720"/>
      </w:pPr>
      <w:r>
        <w:lastRenderedPageBreak/>
        <w:t>Positioning</w:t>
      </w:r>
    </w:p>
    <w:p w:rsidR="00860CF9" w:rsidRDefault="00860CF9" w:rsidP="0053197A">
      <w:pPr>
        <w:pStyle w:val="ListParagraph"/>
        <w:numPr>
          <w:ilvl w:val="0"/>
          <w:numId w:val="5"/>
        </w:numPr>
        <w:sectPr w:rsidR="00860CF9" w:rsidSect="00CD38DF">
          <w:type w:val="continuous"/>
          <w:pgSz w:w="12240" w:h="15840"/>
          <w:pgMar w:top="1440" w:right="1440" w:bottom="1440" w:left="1440" w:header="720" w:footer="720" w:gutter="0"/>
          <w:cols w:space="720"/>
          <w:docGrid w:linePitch="360"/>
        </w:sectPr>
      </w:pPr>
    </w:p>
    <w:p w:rsidR="0053197A" w:rsidRDefault="0053197A" w:rsidP="00860CF9">
      <w:pPr>
        <w:pStyle w:val="ListParagraph"/>
        <w:numPr>
          <w:ilvl w:val="0"/>
          <w:numId w:val="5"/>
        </w:numPr>
        <w:ind w:left="720"/>
      </w:pPr>
      <w:r>
        <w:lastRenderedPageBreak/>
        <w:t>Product Attributes and Benefits</w:t>
      </w:r>
    </w:p>
    <w:p w:rsidR="0053197A" w:rsidRDefault="0053197A" w:rsidP="00860CF9">
      <w:pPr>
        <w:pStyle w:val="ListParagraph"/>
        <w:numPr>
          <w:ilvl w:val="0"/>
          <w:numId w:val="5"/>
        </w:numPr>
        <w:ind w:left="720"/>
      </w:pPr>
      <w:r>
        <w:t>Price/Quality</w:t>
      </w:r>
    </w:p>
    <w:p w:rsidR="0053197A" w:rsidRDefault="0053197A" w:rsidP="00860CF9">
      <w:pPr>
        <w:pStyle w:val="ListParagraph"/>
        <w:numPr>
          <w:ilvl w:val="0"/>
          <w:numId w:val="5"/>
        </w:numPr>
        <w:ind w:left="720"/>
      </w:pPr>
      <w:r>
        <w:t>Use or Application</w:t>
      </w:r>
    </w:p>
    <w:p w:rsidR="0053197A" w:rsidRDefault="0053197A" w:rsidP="00860CF9">
      <w:pPr>
        <w:pStyle w:val="ListParagraph"/>
        <w:numPr>
          <w:ilvl w:val="0"/>
          <w:numId w:val="5"/>
        </w:numPr>
        <w:ind w:left="720"/>
      </w:pPr>
      <w:r>
        <w:t>Product Class</w:t>
      </w:r>
    </w:p>
    <w:p w:rsidR="0053197A" w:rsidRDefault="0053197A" w:rsidP="00860CF9">
      <w:pPr>
        <w:pStyle w:val="ListParagraph"/>
        <w:numPr>
          <w:ilvl w:val="0"/>
          <w:numId w:val="5"/>
        </w:numPr>
        <w:ind w:left="720"/>
      </w:pPr>
      <w:r>
        <w:lastRenderedPageBreak/>
        <w:t>Product User</w:t>
      </w:r>
    </w:p>
    <w:p w:rsidR="0053197A" w:rsidRDefault="0053197A" w:rsidP="00860CF9">
      <w:pPr>
        <w:pStyle w:val="ListParagraph"/>
        <w:numPr>
          <w:ilvl w:val="0"/>
          <w:numId w:val="5"/>
        </w:numPr>
        <w:ind w:left="720"/>
      </w:pPr>
      <w:r>
        <w:t>Competitor</w:t>
      </w:r>
    </w:p>
    <w:p w:rsidR="0053197A" w:rsidRDefault="0053197A" w:rsidP="00860CF9">
      <w:pPr>
        <w:pStyle w:val="ListParagraph"/>
        <w:numPr>
          <w:ilvl w:val="0"/>
          <w:numId w:val="5"/>
        </w:numPr>
        <w:ind w:left="720"/>
      </w:pPr>
      <w:r>
        <w:t>Cultural Symbols</w:t>
      </w:r>
    </w:p>
    <w:p w:rsidR="00860CF9" w:rsidRDefault="0053197A" w:rsidP="00860CF9">
      <w:pPr>
        <w:pStyle w:val="ListParagraph"/>
        <w:numPr>
          <w:ilvl w:val="0"/>
          <w:numId w:val="5"/>
        </w:numPr>
        <w:ind w:left="720"/>
        <w:sectPr w:rsidR="00860CF9" w:rsidSect="00860CF9">
          <w:type w:val="continuous"/>
          <w:pgSz w:w="12240" w:h="15840"/>
          <w:pgMar w:top="1440" w:right="1440" w:bottom="1440" w:left="1440" w:header="720" w:footer="720" w:gutter="0"/>
          <w:cols w:num="2" w:space="720"/>
          <w:docGrid w:linePitch="360"/>
        </w:sectPr>
      </w:pPr>
      <w:r>
        <w:t>Repositioning</w:t>
      </w:r>
    </w:p>
    <w:p w:rsidR="00860CF9" w:rsidRDefault="00860CF9" w:rsidP="00860CF9">
      <w:pPr>
        <w:sectPr w:rsidR="00860CF9" w:rsidSect="00860CF9">
          <w:type w:val="continuous"/>
          <w:pgSz w:w="12240" w:h="15840"/>
          <w:pgMar w:top="1440" w:right="1440" w:bottom="1440" w:left="1440" w:header="720" w:footer="720" w:gutter="0"/>
          <w:cols w:space="720"/>
          <w:docGrid w:linePitch="360"/>
        </w:sectPr>
      </w:pPr>
    </w:p>
    <w:p w:rsidR="008F2F4F" w:rsidRDefault="008F2F4F" w:rsidP="0053197A">
      <w:pPr>
        <w:pStyle w:val="ListParagraph"/>
        <w:numPr>
          <w:ilvl w:val="0"/>
          <w:numId w:val="5"/>
        </w:numPr>
      </w:pPr>
      <w:r>
        <w:lastRenderedPageBreak/>
        <w:br w:type="page"/>
      </w:r>
    </w:p>
    <w:p w:rsidR="008F2F4F" w:rsidRDefault="008F2F4F" w:rsidP="008F2F4F">
      <w:pPr>
        <w:pStyle w:val="Heading1"/>
      </w:pPr>
      <w:r>
        <w:lastRenderedPageBreak/>
        <w:t xml:space="preserve">1. </w:t>
      </w:r>
      <w:r w:rsidR="00EE435B">
        <w:t xml:space="preserve">Walt Disney World </w:t>
      </w:r>
      <w:r w:rsidR="00860CF9">
        <w:t>(5 points)</w:t>
      </w:r>
    </w:p>
    <w:p w:rsidR="008F2F4F" w:rsidRPr="008F2F4F" w:rsidRDefault="008F2F4F" w:rsidP="008F2F4F">
      <w:r>
        <w:t xml:space="preserve">Hints: </w:t>
      </w:r>
      <w:r w:rsidR="007D0678">
        <w:t>Very few words</w:t>
      </w:r>
      <w:r w:rsidR="003C1043">
        <w:t>, Slogan</w:t>
      </w:r>
    </w:p>
    <w:p w:rsidR="008F2F4F" w:rsidRDefault="007D0678" w:rsidP="008F2F4F">
      <w:pPr>
        <w:pStyle w:val="Heading1"/>
        <w:jc w:val="center"/>
      </w:pPr>
      <w:r>
        <w:rPr>
          <w:noProof/>
        </w:rPr>
        <w:drawing>
          <wp:inline distT="0" distB="0" distL="0" distR="0">
            <wp:extent cx="3806190" cy="2860040"/>
            <wp:effectExtent l="0" t="0" r="3810" b="0"/>
            <wp:docPr id="11" name="Picture 11" descr="http://static2.businessinsider.com/image/4e01e8524bd7c8140f130000-1200/walt-disney-co-spent-193-billion-on-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atic2.businessinsider.com/image/4e01e8524bd7c8140f130000-1200/walt-disney-co-spent-193-billion-on-ad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6190" cy="2860040"/>
                    </a:xfrm>
                    <a:prstGeom prst="rect">
                      <a:avLst/>
                    </a:prstGeom>
                    <a:noFill/>
                    <a:ln>
                      <a:noFill/>
                    </a:ln>
                  </pic:spPr>
                </pic:pic>
              </a:graphicData>
            </a:graphic>
          </wp:inline>
        </w:drawing>
      </w:r>
    </w:p>
    <w:p w:rsidR="00860CF9" w:rsidRDefault="008F2F4F" w:rsidP="008F2F4F">
      <w:pPr>
        <w:jc w:val="center"/>
      </w:pPr>
      <w:r>
        <w:t>[Type your response here</w:t>
      </w:r>
      <w:r w:rsidR="00860CF9">
        <w:t>. Make sure you include appeals, execution, and positioning in your answer.</w:t>
      </w:r>
      <w:r>
        <w:t>]</w:t>
      </w:r>
    </w:p>
    <w:p w:rsidR="00860CF9" w:rsidRDefault="00860CF9">
      <w:r>
        <w:br w:type="page"/>
      </w:r>
    </w:p>
    <w:p w:rsidR="00860CF9" w:rsidRDefault="00860CF9" w:rsidP="00860CF9">
      <w:pPr>
        <w:pStyle w:val="Heading1"/>
      </w:pPr>
      <w:r>
        <w:lastRenderedPageBreak/>
        <w:t xml:space="preserve">2. </w:t>
      </w:r>
      <w:r w:rsidR="00917C95">
        <w:t>Papa John’s (5 points)</w:t>
      </w:r>
    </w:p>
    <w:p w:rsidR="00917C95" w:rsidRPr="00917C95" w:rsidRDefault="00917C95" w:rsidP="00917C95">
      <w:r>
        <w:t>Hints: Founder, Deals, Technology</w:t>
      </w:r>
    </w:p>
    <w:p w:rsidR="00917C95" w:rsidRDefault="00917C95">
      <w:r>
        <w:rPr>
          <w:noProof/>
        </w:rPr>
        <w:drawing>
          <wp:inline distT="0" distB="0" distL="0" distR="0">
            <wp:extent cx="5876925" cy="2571750"/>
            <wp:effectExtent l="19050" t="0" r="9525" b="0"/>
            <wp:docPr id="10" name="Picture 10" descr="http://www.wired.com/images_blogs/gamelife/2009/09/papajoh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wired.com/images_blogs/gamelife/2009/09/papajohns.jpg"/>
                    <pic:cNvPicPr>
                      <a:picLocks noChangeAspect="1" noChangeArrowheads="1"/>
                    </pic:cNvPicPr>
                  </pic:nvPicPr>
                  <pic:blipFill>
                    <a:blip r:embed="rId11" cstate="print"/>
                    <a:srcRect/>
                    <a:stretch>
                      <a:fillRect/>
                    </a:stretch>
                  </pic:blipFill>
                  <pic:spPr bwMode="auto">
                    <a:xfrm>
                      <a:off x="0" y="0"/>
                      <a:ext cx="5876925" cy="2571750"/>
                    </a:xfrm>
                    <a:prstGeom prst="rect">
                      <a:avLst/>
                    </a:prstGeom>
                    <a:noFill/>
                    <a:ln w="9525">
                      <a:noFill/>
                      <a:miter lim="800000"/>
                      <a:headEnd/>
                      <a:tailEnd/>
                    </a:ln>
                  </pic:spPr>
                </pic:pic>
              </a:graphicData>
            </a:graphic>
          </wp:inline>
        </w:drawing>
      </w:r>
    </w:p>
    <w:p w:rsidR="00917C95" w:rsidRDefault="00917C95" w:rsidP="00917C95">
      <w:pPr>
        <w:jc w:val="center"/>
      </w:pPr>
      <w:r>
        <w:t>[Type your response here. Make sure you include appeals, execution, and positioning in your answer.]</w:t>
      </w:r>
    </w:p>
    <w:p w:rsidR="008F2F4F" w:rsidRPr="00917C95" w:rsidRDefault="008F2F4F" w:rsidP="00917C95">
      <w:pPr>
        <w:pStyle w:val="Heading1"/>
        <w:spacing w:before="0"/>
      </w:pPr>
      <w:r>
        <w:br w:type="page"/>
      </w:r>
      <w:r w:rsidR="00917C95">
        <w:lastRenderedPageBreak/>
        <w:t>3. State Farm (5 points)</w:t>
      </w:r>
    </w:p>
    <w:p w:rsidR="00917C95" w:rsidRPr="00917C95" w:rsidRDefault="00917C95" w:rsidP="00917C95">
      <w:r>
        <w:t>Hints: Mother, not a “feeling” product</w:t>
      </w:r>
    </w:p>
    <w:p w:rsidR="00917C95" w:rsidRDefault="00917C95" w:rsidP="00917C95">
      <w:pPr>
        <w:jc w:val="center"/>
      </w:pPr>
      <w:r>
        <w:rPr>
          <w:noProof/>
        </w:rPr>
        <w:drawing>
          <wp:inline distT="0" distB="0" distL="0" distR="0">
            <wp:extent cx="4914900" cy="6753225"/>
            <wp:effectExtent l="19050" t="0" r="0" b="0"/>
            <wp:docPr id="7" name="Picture 7" descr="http://brainstorm-services.com/wcu-2004/art/ad-statef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rainstorm-services.com/wcu-2004/art/ad-statefarm.jpg"/>
                    <pic:cNvPicPr>
                      <a:picLocks noChangeAspect="1" noChangeArrowheads="1"/>
                    </pic:cNvPicPr>
                  </pic:nvPicPr>
                  <pic:blipFill>
                    <a:blip r:embed="rId12" cstate="print"/>
                    <a:srcRect l="3249" t="2246" r="3610" b="4095"/>
                    <a:stretch>
                      <a:fillRect/>
                    </a:stretch>
                  </pic:blipFill>
                  <pic:spPr bwMode="auto">
                    <a:xfrm>
                      <a:off x="0" y="0"/>
                      <a:ext cx="4914900" cy="6753225"/>
                    </a:xfrm>
                    <a:prstGeom prst="rect">
                      <a:avLst/>
                    </a:prstGeom>
                    <a:noFill/>
                    <a:ln w="9525">
                      <a:noFill/>
                      <a:miter lim="800000"/>
                      <a:headEnd/>
                      <a:tailEnd/>
                    </a:ln>
                  </pic:spPr>
                </pic:pic>
              </a:graphicData>
            </a:graphic>
          </wp:inline>
        </w:drawing>
      </w:r>
    </w:p>
    <w:p w:rsidR="00917C95" w:rsidRDefault="00917C95" w:rsidP="00917C95">
      <w:pPr>
        <w:jc w:val="center"/>
      </w:pPr>
      <w:r>
        <w:t>[Type your response here. Make sure you include appeals, execution, and positioning in your answer.]</w:t>
      </w:r>
    </w:p>
    <w:p w:rsidR="00917C95" w:rsidRDefault="00917C95">
      <w:r>
        <w:br w:type="page"/>
      </w:r>
    </w:p>
    <w:p w:rsidR="00917C95" w:rsidRDefault="00917C95" w:rsidP="00917C95">
      <w:pPr>
        <w:jc w:val="center"/>
      </w:pPr>
    </w:p>
    <w:p w:rsidR="00917C95" w:rsidRDefault="007C6639" w:rsidP="00917C95">
      <w:pPr>
        <w:pStyle w:val="Heading1"/>
      </w:pPr>
      <w:r>
        <w:t>4. Aflac</w:t>
      </w:r>
      <w:r w:rsidR="00BF6CF0">
        <w:t xml:space="preserve"> (5 points)</w:t>
      </w:r>
    </w:p>
    <w:p w:rsidR="00917C95" w:rsidRPr="00917C95" w:rsidRDefault="00917C95" w:rsidP="00917C95">
      <w:r>
        <w:t xml:space="preserve">Hints: </w:t>
      </w:r>
      <w:r w:rsidR="007C6639">
        <w:t xml:space="preserve">Company product, </w:t>
      </w:r>
      <w:proofErr w:type="gramStart"/>
      <w:r w:rsidR="002D44D5">
        <w:t>New</w:t>
      </w:r>
      <w:proofErr w:type="gramEnd"/>
      <w:r w:rsidR="002D44D5">
        <w:t xml:space="preserve"> campaign</w:t>
      </w:r>
    </w:p>
    <w:p w:rsidR="00917C95" w:rsidRPr="00917C95" w:rsidRDefault="007C6639" w:rsidP="00BF6CF0">
      <w:pPr>
        <w:jc w:val="center"/>
      </w:pPr>
      <w:r>
        <w:rPr>
          <w:noProof/>
        </w:rPr>
        <w:drawing>
          <wp:inline distT="0" distB="0" distL="0" distR="0">
            <wp:extent cx="2907030" cy="2466975"/>
            <wp:effectExtent l="0" t="0" r="7620" b="9525"/>
            <wp:docPr id="5" name="Picture 5" descr="http://api.ning.com/files/HorQZCgxhAb0xvXXJgv3kq92mMMrlkfuPzcUAzyoj-q4Wintq6kZC7ud38TiQtscS7wYBP6fbRWhykR9KEVva1UZJpsK*qRM/ScreenShot20130227at12.08.22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pi.ning.com/files/HorQZCgxhAb0xvXXJgv3kq92mMMrlkfuPzcUAzyoj-q4Wintq6kZC7ud38TiQtscS7wYBP6fbRWhykR9KEVva1UZJpsK*qRM/ScreenShot20130227at12.08.22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07030" cy="2466975"/>
                    </a:xfrm>
                    <a:prstGeom prst="rect">
                      <a:avLst/>
                    </a:prstGeom>
                    <a:noFill/>
                    <a:ln>
                      <a:noFill/>
                    </a:ln>
                  </pic:spPr>
                </pic:pic>
              </a:graphicData>
            </a:graphic>
          </wp:inline>
        </w:drawing>
      </w:r>
    </w:p>
    <w:p w:rsidR="00BF6CF0" w:rsidRDefault="00BF6CF0" w:rsidP="00BF6CF0">
      <w:pPr>
        <w:jc w:val="center"/>
      </w:pPr>
      <w:r>
        <w:t>[Type your response here. Make sure you include appeals, execution, and positioning in your answer.]</w:t>
      </w:r>
    </w:p>
    <w:p w:rsidR="00BF6CF0" w:rsidRDefault="00BF6CF0">
      <w:pPr>
        <w:rPr>
          <w:rFonts w:asciiTheme="majorHAnsi" w:eastAsiaTheme="majorEastAsia" w:hAnsiTheme="majorHAnsi" w:cstheme="majorBidi"/>
          <w:b/>
          <w:bCs/>
          <w:color w:val="365F91" w:themeColor="accent1" w:themeShade="BF"/>
          <w:sz w:val="28"/>
          <w:szCs w:val="28"/>
        </w:rPr>
      </w:pPr>
    </w:p>
    <w:p w:rsidR="00BF6CF0" w:rsidRDefault="00BF6CF0">
      <w:pPr>
        <w:rPr>
          <w:rFonts w:asciiTheme="majorHAnsi" w:eastAsiaTheme="majorEastAsia" w:hAnsiTheme="majorHAnsi" w:cstheme="majorBidi"/>
          <w:b/>
          <w:bCs/>
          <w:color w:val="365F91" w:themeColor="accent1" w:themeShade="BF"/>
          <w:sz w:val="28"/>
          <w:szCs w:val="28"/>
        </w:rPr>
      </w:pPr>
      <w:r>
        <w:br w:type="page"/>
      </w:r>
    </w:p>
    <w:p w:rsidR="00CD38DF" w:rsidRDefault="00BF6CF0" w:rsidP="00BF6CF0">
      <w:pPr>
        <w:pStyle w:val="Heading1"/>
      </w:pPr>
      <w:r>
        <w:lastRenderedPageBreak/>
        <w:t>5. Gatorade</w:t>
      </w:r>
      <w:r w:rsidR="000B6AD6">
        <w:t xml:space="preserve"> (5 points)</w:t>
      </w:r>
    </w:p>
    <w:p w:rsidR="000B6AD6" w:rsidRPr="000B6AD6" w:rsidRDefault="000B6AD6" w:rsidP="000B6AD6">
      <w:r>
        <w:t>Hints: Few words, target market</w:t>
      </w:r>
      <w:proofErr w:type="gramStart"/>
      <w:r>
        <w:t>?,</w:t>
      </w:r>
      <w:proofErr w:type="gramEnd"/>
      <w:r>
        <w:t xml:space="preserve"> Gatorade before the repositioning</w:t>
      </w:r>
    </w:p>
    <w:p w:rsidR="00BF6CF0" w:rsidRDefault="00BF6CF0" w:rsidP="00BF6CF0">
      <w:r>
        <w:rPr>
          <w:noProof/>
        </w:rPr>
        <w:drawing>
          <wp:inline distT="0" distB="0" distL="0" distR="0">
            <wp:extent cx="5943600" cy="3959399"/>
            <wp:effectExtent l="19050" t="0" r="0" b="0"/>
            <wp:docPr id="19" name="Picture 19" descr="http://www.sostav.ru/articles/rus/2008/04.03/news/images/2gato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ostav.ru/articles/rus/2008/04.03/news/images/2gator2.jpg"/>
                    <pic:cNvPicPr>
                      <a:picLocks noChangeAspect="1" noChangeArrowheads="1"/>
                    </pic:cNvPicPr>
                  </pic:nvPicPr>
                  <pic:blipFill>
                    <a:blip r:embed="rId14" cstate="print"/>
                    <a:srcRect/>
                    <a:stretch>
                      <a:fillRect/>
                    </a:stretch>
                  </pic:blipFill>
                  <pic:spPr bwMode="auto">
                    <a:xfrm>
                      <a:off x="0" y="0"/>
                      <a:ext cx="5943600" cy="3959399"/>
                    </a:xfrm>
                    <a:prstGeom prst="rect">
                      <a:avLst/>
                    </a:prstGeom>
                    <a:noFill/>
                    <a:ln w="9525">
                      <a:noFill/>
                      <a:miter lim="800000"/>
                      <a:headEnd/>
                      <a:tailEnd/>
                    </a:ln>
                  </pic:spPr>
                </pic:pic>
              </a:graphicData>
            </a:graphic>
          </wp:inline>
        </w:drawing>
      </w:r>
    </w:p>
    <w:p w:rsidR="000B6AD6" w:rsidRDefault="000B6AD6" w:rsidP="000B6AD6">
      <w:pPr>
        <w:jc w:val="center"/>
      </w:pPr>
      <w:r>
        <w:t>[Type your response here. Make sure you include appeals, execution, and positioning in your answer.]</w:t>
      </w:r>
    </w:p>
    <w:p w:rsidR="000B6AD6" w:rsidRPr="00BF6CF0" w:rsidRDefault="000B6AD6" w:rsidP="00BF6CF0"/>
    <w:sectPr w:rsidR="000B6AD6" w:rsidRPr="00BF6CF0" w:rsidSect="00CD38DF">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6E0" w:rsidRDefault="00DA76E0" w:rsidP="00F909B2">
      <w:pPr>
        <w:spacing w:after="0" w:line="240" w:lineRule="auto"/>
      </w:pPr>
      <w:r>
        <w:separator/>
      </w:r>
    </w:p>
  </w:endnote>
  <w:endnote w:type="continuationSeparator" w:id="0">
    <w:p w:rsidR="00DA76E0" w:rsidRDefault="00DA76E0" w:rsidP="00F90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6E0" w:rsidRDefault="00DA76E0" w:rsidP="00F909B2">
      <w:pPr>
        <w:spacing w:after="0" w:line="240" w:lineRule="auto"/>
      </w:pPr>
      <w:r>
        <w:separator/>
      </w:r>
    </w:p>
  </w:footnote>
  <w:footnote w:type="continuationSeparator" w:id="0">
    <w:p w:rsidR="00DA76E0" w:rsidRDefault="00DA76E0" w:rsidP="00F909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9B2" w:rsidRDefault="00F909B2">
    <w:pPr>
      <w:pStyle w:val="Header"/>
    </w:pPr>
    <w:r>
      <w:t>MKTG 45045 Online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2CE7"/>
    <w:multiLevelType w:val="hybridMultilevel"/>
    <w:tmpl w:val="A9A21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70CEB"/>
    <w:multiLevelType w:val="hybridMultilevel"/>
    <w:tmpl w:val="AAC4C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C920FA"/>
    <w:multiLevelType w:val="hybridMultilevel"/>
    <w:tmpl w:val="B524CDC6"/>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3">
    <w:nsid w:val="5A6634EC"/>
    <w:multiLevelType w:val="hybridMultilevel"/>
    <w:tmpl w:val="972C1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7A0C7A"/>
    <w:multiLevelType w:val="hybridMultilevel"/>
    <w:tmpl w:val="AE100F90"/>
    <w:lvl w:ilvl="0" w:tplc="04090001">
      <w:start w:val="1"/>
      <w:numFmt w:val="bullet"/>
      <w:lvlText w:val=""/>
      <w:lvlJc w:val="left"/>
      <w:pPr>
        <w:ind w:left="2865" w:hanging="360"/>
      </w:pPr>
      <w:rPr>
        <w:rFonts w:ascii="Symbol" w:hAnsi="Symbol" w:hint="default"/>
      </w:rPr>
    </w:lvl>
    <w:lvl w:ilvl="1" w:tplc="04090003" w:tentative="1">
      <w:start w:val="1"/>
      <w:numFmt w:val="bullet"/>
      <w:lvlText w:val="o"/>
      <w:lvlJc w:val="left"/>
      <w:pPr>
        <w:ind w:left="3585" w:hanging="360"/>
      </w:pPr>
      <w:rPr>
        <w:rFonts w:ascii="Courier New" w:hAnsi="Courier New" w:cs="Courier New" w:hint="default"/>
      </w:rPr>
    </w:lvl>
    <w:lvl w:ilvl="2" w:tplc="04090005" w:tentative="1">
      <w:start w:val="1"/>
      <w:numFmt w:val="bullet"/>
      <w:lvlText w:val=""/>
      <w:lvlJc w:val="left"/>
      <w:pPr>
        <w:ind w:left="4305" w:hanging="360"/>
      </w:pPr>
      <w:rPr>
        <w:rFonts w:ascii="Wingdings" w:hAnsi="Wingdings" w:hint="default"/>
      </w:rPr>
    </w:lvl>
    <w:lvl w:ilvl="3" w:tplc="04090001" w:tentative="1">
      <w:start w:val="1"/>
      <w:numFmt w:val="bullet"/>
      <w:lvlText w:val=""/>
      <w:lvlJc w:val="left"/>
      <w:pPr>
        <w:ind w:left="5025" w:hanging="360"/>
      </w:pPr>
      <w:rPr>
        <w:rFonts w:ascii="Symbol" w:hAnsi="Symbol" w:hint="default"/>
      </w:rPr>
    </w:lvl>
    <w:lvl w:ilvl="4" w:tplc="04090003" w:tentative="1">
      <w:start w:val="1"/>
      <w:numFmt w:val="bullet"/>
      <w:lvlText w:val="o"/>
      <w:lvlJc w:val="left"/>
      <w:pPr>
        <w:ind w:left="5745" w:hanging="360"/>
      </w:pPr>
      <w:rPr>
        <w:rFonts w:ascii="Courier New" w:hAnsi="Courier New" w:cs="Courier New" w:hint="default"/>
      </w:rPr>
    </w:lvl>
    <w:lvl w:ilvl="5" w:tplc="04090005" w:tentative="1">
      <w:start w:val="1"/>
      <w:numFmt w:val="bullet"/>
      <w:lvlText w:val=""/>
      <w:lvlJc w:val="left"/>
      <w:pPr>
        <w:ind w:left="6465" w:hanging="360"/>
      </w:pPr>
      <w:rPr>
        <w:rFonts w:ascii="Wingdings" w:hAnsi="Wingdings" w:hint="default"/>
      </w:rPr>
    </w:lvl>
    <w:lvl w:ilvl="6" w:tplc="04090001" w:tentative="1">
      <w:start w:val="1"/>
      <w:numFmt w:val="bullet"/>
      <w:lvlText w:val=""/>
      <w:lvlJc w:val="left"/>
      <w:pPr>
        <w:ind w:left="7185" w:hanging="360"/>
      </w:pPr>
      <w:rPr>
        <w:rFonts w:ascii="Symbol" w:hAnsi="Symbol" w:hint="default"/>
      </w:rPr>
    </w:lvl>
    <w:lvl w:ilvl="7" w:tplc="04090003" w:tentative="1">
      <w:start w:val="1"/>
      <w:numFmt w:val="bullet"/>
      <w:lvlText w:val="o"/>
      <w:lvlJc w:val="left"/>
      <w:pPr>
        <w:ind w:left="7905" w:hanging="360"/>
      </w:pPr>
      <w:rPr>
        <w:rFonts w:ascii="Courier New" w:hAnsi="Courier New" w:cs="Courier New" w:hint="default"/>
      </w:rPr>
    </w:lvl>
    <w:lvl w:ilvl="8" w:tplc="04090005" w:tentative="1">
      <w:start w:val="1"/>
      <w:numFmt w:val="bullet"/>
      <w:lvlText w:val=""/>
      <w:lvlJc w:val="left"/>
      <w:pPr>
        <w:ind w:left="8625"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B2"/>
    <w:rsid w:val="000B6AD6"/>
    <w:rsid w:val="00177B43"/>
    <w:rsid w:val="001C29D9"/>
    <w:rsid w:val="002D44D5"/>
    <w:rsid w:val="003C1043"/>
    <w:rsid w:val="004C3673"/>
    <w:rsid w:val="004D4959"/>
    <w:rsid w:val="0053197A"/>
    <w:rsid w:val="005E6B45"/>
    <w:rsid w:val="007C6639"/>
    <w:rsid w:val="007D0678"/>
    <w:rsid w:val="00860CF9"/>
    <w:rsid w:val="008F2F4F"/>
    <w:rsid w:val="00917C95"/>
    <w:rsid w:val="00AE76E7"/>
    <w:rsid w:val="00BD4E51"/>
    <w:rsid w:val="00BF6CF0"/>
    <w:rsid w:val="00C12921"/>
    <w:rsid w:val="00C916FB"/>
    <w:rsid w:val="00CB6CBF"/>
    <w:rsid w:val="00CD38DF"/>
    <w:rsid w:val="00DA76E0"/>
    <w:rsid w:val="00EE435B"/>
    <w:rsid w:val="00F90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09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09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9B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F909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09B2"/>
  </w:style>
  <w:style w:type="paragraph" w:styleId="Footer">
    <w:name w:val="footer"/>
    <w:basedOn w:val="Normal"/>
    <w:link w:val="FooterChar"/>
    <w:uiPriority w:val="99"/>
    <w:semiHidden/>
    <w:unhideWhenUsed/>
    <w:rsid w:val="00F909B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09B2"/>
  </w:style>
  <w:style w:type="character" w:customStyle="1" w:styleId="Heading2Char">
    <w:name w:val="Heading 2 Char"/>
    <w:basedOn w:val="DefaultParagraphFont"/>
    <w:link w:val="Heading2"/>
    <w:uiPriority w:val="9"/>
    <w:rsid w:val="00F909B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909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9B2"/>
    <w:rPr>
      <w:rFonts w:ascii="Tahoma" w:hAnsi="Tahoma" w:cs="Tahoma"/>
      <w:sz w:val="16"/>
      <w:szCs w:val="16"/>
    </w:rPr>
  </w:style>
  <w:style w:type="character" w:styleId="Hyperlink">
    <w:name w:val="Hyperlink"/>
    <w:basedOn w:val="DefaultParagraphFont"/>
    <w:uiPriority w:val="99"/>
    <w:unhideWhenUsed/>
    <w:rsid w:val="00F909B2"/>
    <w:rPr>
      <w:color w:val="0000FF"/>
      <w:u w:val="single"/>
    </w:rPr>
  </w:style>
  <w:style w:type="paragraph" w:styleId="ListParagraph">
    <w:name w:val="List Paragraph"/>
    <w:basedOn w:val="Normal"/>
    <w:uiPriority w:val="34"/>
    <w:qFormat/>
    <w:rsid w:val="00F909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909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09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9B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F909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09B2"/>
  </w:style>
  <w:style w:type="paragraph" w:styleId="Footer">
    <w:name w:val="footer"/>
    <w:basedOn w:val="Normal"/>
    <w:link w:val="FooterChar"/>
    <w:uiPriority w:val="99"/>
    <w:semiHidden/>
    <w:unhideWhenUsed/>
    <w:rsid w:val="00F909B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909B2"/>
  </w:style>
  <w:style w:type="character" w:customStyle="1" w:styleId="Heading2Char">
    <w:name w:val="Heading 2 Char"/>
    <w:basedOn w:val="DefaultParagraphFont"/>
    <w:link w:val="Heading2"/>
    <w:uiPriority w:val="9"/>
    <w:rsid w:val="00F909B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909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9B2"/>
    <w:rPr>
      <w:rFonts w:ascii="Tahoma" w:hAnsi="Tahoma" w:cs="Tahoma"/>
      <w:sz w:val="16"/>
      <w:szCs w:val="16"/>
    </w:rPr>
  </w:style>
  <w:style w:type="character" w:styleId="Hyperlink">
    <w:name w:val="Hyperlink"/>
    <w:basedOn w:val="DefaultParagraphFont"/>
    <w:uiPriority w:val="99"/>
    <w:unhideWhenUsed/>
    <w:rsid w:val="00F909B2"/>
    <w:rPr>
      <w:color w:val="0000FF"/>
      <w:u w:val="single"/>
    </w:rPr>
  </w:style>
  <w:style w:type="paragraph" w:styleId="ListParagraph">
    <w:name w:val="List Paragraph"/>
    <w:basedOn w:val="Normal"/>
    <w:uiPriority w:val="34"/>
    <w:qFormat/>
    <w:rsid w:val="00F90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dc:creator>
  <cp:lastModifiedBy>Kristen Schroath</cp:lastModifiedBy>
  <cp:revision>2</cp:revision>
  <dcterms:created xsi:type="dcterms:W3CDTF">2014-01-09T15:18:00Z</dcterms:created>
  <dcterms:modified xsi:type="dcterms:W3CDTF">2014-01-09T15:18:00Z</dcterms:modified>
</cp:coreProperties>
</file>