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3DDC" w:rsidRPr="00DB3DDC" w:rsidRDefault="00DB3DDC" w:rsidP="00DB3DDC">
      <w:pPr>
        <w:numPr>
          <w:ilvl w:val="0"/>
          <w:numId w:val="1"/>
        </w:numPr>
        <w:spacing w:after="0" w:line="240" w:lineRule="auto"/>
        <w:ind w:left="-465" w:right="-420"/>
        <w:outlineLvl w:val="2"/>
        <w:rPr>
          <w:rFonts w:ascii="inherit" w:eastAsia="Times New Roman" w:hAnsi="inherit" w:cs="Lucida Grande"/>
          <w:b/>
          <w:bCs/>
          <w:color w:val="000000"/>
          <w:sz w:val="23"/>
          <w:szCs w:val="23"/>
          <w:highlight w:val="yellow"/>
          <w:lang w:eastAsia="en-IN"/>
        </w:rPr>
      </w:pPr>
      <w:hyperlink r:id="rId5" w:history="1">
        <w:r w:rsidRPr="00DB3DDC">
          <w:rPr>
            <w:rFonts w:ascii="inherit" w:eastAsia="Times New Roman" w:hAnsi="inherit" w:cs="Lucida Grande"/>
            <w:b/>
            <w:bCs/>
            <w:color w:val="000000"/>
            <w:sz w:val="23"/>
            <w:szCs w:val="23"/>
            <w:highlight w:val="yellow"/>
            <w:bdr w:val="none" w:sz="0" w:space="0" w:color="auto" w:frame="1"/>
            <w:lang w:eastAsia="en-IN"/>
          </w:rPr>
          <w:t xml:space="preserve"> Management Decision-Market Entry Strategies</w:t>
        </w:r>
      </w:hyperlink>
      <w:r w:rsidRPr="00DB3DDC">
        <w:rPr>
          <w:rFonts w:ascii="inherit" w:eastAsia="Times New Roman" w:hAnsi="inherit" w:cs="Lucida Grande"/>
          <w:b/>
          <w:bCs/>
          <w:color w:val="000000"/>
          <w:sz w:val="23"/>
          <w:szCs w:val="23"/>
          <w:highlight w:val="yellow"/>
          <w:lang w:eastAsia="en-IN"/>
        </w:rPr>
        <w:t>- 500 word</w:t>
      </w:r>
    </w:p>
    <w:p w:rsidR="00DB3DDC" w:rsidRPr="001775E4" w:rsidRDefault="00DB3DDC" w:rsidP="00DB3DDC">
      <w:pPr>
        <w:spacing w:after="0" w:line="240" w:lineRule="auto"/>
        <w:ind w:right="-420"/>
        <w:outlineLvl w:val="2"/>
        <w:rPr>
          <w:rFonts w:ascii="inherit" w:eastAsia="Times New Roman" w:hAnsi="inherit" w:cs="Lucida Grande"/>
          <w:b/>
          <w:bCs/>
          <w:color w:val="000000"/>
          <w:sz w:val="23"/>
          <w:szCs w:val="23"/>
          <w:lang w:eastAsia="en-IN"/>
        </w:rPr>
      </w:pPr>
      <w:bookmarkStart w:id="0" w:name="_GoBack"/>
      <w:bookmarkEnd w:id="0"/>
    </w:p>
    <w:p w:rsidR="00DB3DDC" w:rsidRPr="001775E4" w:rsidRDefault="00DB3DDC" w:rsidP="00DB3DDC">
      <w:pPr>
        <w:pBdr>
          <w:top w:val="single" w:sz="6" w:space="15" w:color="auto"/>
          <w:left w:val="single" w:sz="6" w:space="23" w:color="auto"/>
          <w:bottom w:val="single" w:sz="6" w:space="15" w:color="auto"/>
          <w:right w:val="single" w:sz="6" w:space="23" w:color="auto"/>
        </w:pBdr>
        <w:spacing w:after="0" w:line="240" w:lineRule="auto"/>
        <w:ind w:left="-465" w:right="-465"/>
        <w:rPr>
          <w:rFonts w:ascii="inherit" w:eastAsia="Times New Roman" w:hAnsi="inherit" w:cs="Lucida Grande"/>
          <w:color w:val="000000"/>
          <w:sz w:val="24"/>
          <w:szCs w:val="24"/>
          <w:lang w:eastAsia="en-IN"/>
        </w:rPr>
      </w:pPr>
      <w:r w:rsidRPr="001775E4">
        <w:rPr>
          <w:rFonts w:ascii="inherit" w:eastAsia="Times New Roman" w:hAnsi="inherit" w:cs="Lucida Grande"/>
          <w:i/>
          <w:iCs/>
          <w:color w:val="000000"/>
          <w:sz w:val="20"/>
          <w:szCs w:val="20"/>
          <w:bdr w:val="none" w:sz="0" w:space="0" w:color="auto" w:frame="1"/>
          <w:lang w:eastAsia="en-IN"/>
        </w:rPr>
        <w:t>If viewing this through the Assignment tool, click the title above to go to the Submissions area.</w:t>
      </w:r>
      <w:r w:rsidRPr="001775E4">
        <w:rPr>
          <w:rFonts w:ascii="inherit" w:eastAsia="Times New Roman" w:hAnsi="inherit" w:cs="Lucida Grande"/>
          <w:color w:val="000000"/>
          <w:sz w:val="24"/>
          <w:szCs w:val="24"/>
          <w:lang w:eastAsia="en-IN"/>
        </w:rPr>
        <w:br/>
      </w:r>
      <w:r w:rsidRPr="001775E4">
        <w:rPr>
          <w:rFonts w:ascii="inherit" w:eastAsia="Times New Roman" w:hAnsi="inherit" w:cs="Lucida Grande"/>
          <w:color w:val="000000"/>
          <w:sz w:val="24"/>
          <w:szCs w:val="24"/>
          <w:lang w:eastAsia="en-IN"/>
        </w:rPr>
        <w:br/>
        <w:t>What are the various forms of market entry strategies and when would you employ them? In making this Management Decision you will be able to identify and apply the many choices of strategic options available to managers seeking to sell their products or services in foreign countries.</w:t>
      </w:r>
    </w:p>
    <w:p w:rsidR="00DB3DDC" w:rsidRPr="001775E4" w:rsidRDefault="00DB3DDC" w:rsidP="00DB3DDC">
      <w:pPr>
        <w:pBdr>
          <w:top w:val="single" w:sz="6" w:space="15" w:color="auto"/>
          <w:left w:val="single" w:sz="6" w:space="23" w:color="auto"/>
          <w:bottom w:val="single" w:sz="6" w:space="15" w:color="auto"/>
          <w:right w:val="single" w:sz="6" w:space="23" w:color="auto"/>
        </w:pBdr>
        <w:spacing w:after="0" w:line="240" w:lineRule="auto"/>
        <w:ind w:left="-465" w:right="-465"/>
        <w:rPr>
          <w:rFonts w:ascii="inherit" w:eastAsia="Times New Roman" w:hAnsi="inherit" w:cs="Lucida Grande"/>
          <w:color w:val="000000"/>
          <w:sz w:val="24"/>
          <w:szCs w:val="24"/>
          <w:lang w:eastAsia="en-IN"/>
        </w:rPr>
      </w:pPr>
      <w:r w:rsidRPr="001775E4">
        <w:rPr>
          <w:rFonts w:ascii="inherit" w:eastAsia="Times New Roman" w:hAnsi="inherit" w:cs="Lucida Grande"/>
          <w:color w:val="000000"/>
          <w:sz w:val="24"/>
          <w:szCs w:val="24"/>
          <w:lang w:eastAsia="en-IN"/>
        </w:rPr>
        <w:pict>
          <v:rect id="_x0000_i1025" style="width:0;height:1.5pt" o:hralign="center" o:hrstd="t" o:hr="t" fillcolor="#a0a0a0" stroked="f"/>
        </w:pict>
      </w:r>
    </w:p>
    <w:p w:rsidR="00DB3DDC" w:rsidRPr="001775E4" w:rsidRDefault="00DB3DDC" w:rsidP="00DB3DDC">
      <w:pPr>
        <w:pBdr>
          <w:top w:val="single" w:sz="6" w:space="15" w:color="auto"/>
          <w:left w:val="single" w:sz="6" w:space="23" w:color="auto"/>
          <w:bottom w:val="single" w:sz="6" w:space="15" w:color="auto"/>
          <w:right w:val="single" w:sz="6" w:space="23" w:color="auto"/>
        </w:pBdr>
        <w:spacing w:after="0" w:line="240" w:lineRule="auto"/>
        <w:ind w:left="-465" w:right="-465"/>
        <w:rPr>
          <w:rFonts w:ascii="inherit" w:eastAsia="Times New Roman" w:hAnsi="inherit" w:cs="Lucida Grande"/>
          <w:color w:val="000000"/>
          <w:sz w:val="24"/>
          <w:szCs w:val="24"/>
          <w:lang w:eastAsia="en-IN"/>
        </w:rPr>
      </w:pPr>
      <w:r w:rsidRPr="001775E4">
        <w:rPr>
          <w:rFonts w:ascii="inherit" w:eastAsia="Times New Roman" w:hAnsi="inherit" w:cs="Lucida Grande"/>
          <w:noProof/>
          <w:color w:val="000000"/>
          <w:sz w:val="24"/>
          <w:szCs w:val="24"/>
          <w:lang w:eastAsia="en-IN"/>
        </w:rPr>
        <mc:AlternateContent>
          <mc:Choice Requires="wps">
            <w:drawing>
              <wp:inline distT="0" distB="0" distL="0" distR="0" wp14:anchorId="249D7D0E" wp14:editId="48D35123">
                <wp:extent cx="304800" cy="304800"/>
                <wp:effectExtent l="0" t="0" r="0" b="0"/>
                <wp:docPr id="1" name="Rectangle 1" descr="A ship loaded with container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4A13FC" id="Rectangle 1" o:spid="_x0000_s1026" alt="A ship loaded with container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" filled="f" stroked="f">
                <o:lock v:ext="edit" aspectratio="t"/>
                <w10:anchorlock/>
              </v:rect>
            </w:pict>
          </mc:Fallback>
        </mc:AlternateContent>
      </w:r>
      <w:r w:rsidRPr="001775E4">
        <w:rPr>
          <w:rFonts w:ascii="inherit" w:eastAsia="Times New Roman" w:hAnsi="inherit" w:cs="Lucida Grande"/>
          <w:color w:val="000000"/>
          <w:sz w:val="24"/>
          <w:szCs w:val="24"/>
          <w:lang w:eastAsia="en-IN"/>
        </w:rPr>
        <w:br/>
      </w:r>
      <w:r w:rsidRPr="001775E4">
        <w:rPr>
          <w:rFonts w:ascii="inherit" w:eastAsia="Times New Roman" w:hAnsi="inherit" w:cs="Lucida Grande"/>
          <w:color w:val="000000"/>
          <w:sz w:val="24"/>
          <w:szCs w:val="24"/>
          <w:lang w:eastAsia="en-IN"/>
        </w:rPr>
        <w:br/>
      </w:r>
    </w:p>
    <w:p w:rsidR="00DB3DDC" w:rsidRPr="001775E4" w:rsidRDefault="00DB3DDC" w:rsidP="00DB3DDC">
      <w:pPr>
        <w:spacing w:after="240" w:line="240" w:lineRule="auto"/>
        <w:ind w:left="-465" w:right="-465"/>
        <w:rPr>
          <w:rFonts w:ascii="inherit" w:eastAsia="Times New Roman" w:hAnsi="inherit" w:cs="Lucida Grande"/>
          <w:color w:val="000000"/>
          <w:sz w:val="20"/>
          <w:szCs w:val="20"/>
          <w:lang w:eastAsia="en-IN"/>
        </w:rPr>
      </w:pPr>
      <w:r w:rsidRPr="001775E4">
        <w:rPr>
          <w:rFonts w:ascii="inherit" w:eastAsia="Times New Roman" w:hAnsi="inherit" w:cs="Lucida Grande"/>
          <w:color w:val="000000"/>
          <w:sz w:val="20"/>
          <w:szCs w:val="20"/>
          <w:lang w:eastAsia="en-IN"/>
        </w:rPr>
        <w:t>When a company makes a product, ships it to England and sells it there, this is an export (it brings money into the United States). Now the same company can open a factory in England, making and selling the products there. The money sent back to the U.S. is an export. Also, when the same company decides to pay a British factory to make the product for them and then sell it there in England, the money sent to the U.S. is defined as an export.</w:t>
      </w:r>
    </w:p>
    <w:p w:rsidR="00DB3DDC" w:rsidRPr="001775E4" w:rsidRDefault="00DB3DDC" w:rsidP="00DB3DDC">
      <w:pPr>
        <w:spacing w:after="240" w:line="240" w:lineRule="auto"/>
        <w:ind w:left="-465" w:right="-465"/>
        <w:rPr>
          <w:rFonts w:ascii="inherit" w:eastAsia="Times New Roman" w:hAnsi="inherit" w:cs="Lucida Grande"/>
          <w:color w:val="000000"/>
          <w:sz w:val="20"/>
          <w:szCs w:val="20"/>
          <w:lang w:eastAsia="en-IN"/>
        </w:rPr>
      </w:pPr>
      <w:r w:rsidRPr="001775E4">
        <w:rPr>
          <w:rFonts w:ascii="inherit" w:eastAsia="Times New Roman" w:hAnsi="inherit" w:cs="Lucida Grande"/>
          <w:color w:val="000000"/>
          <w:sz w:val="20"/>
          <w:szCs w:val="20"/>
          <w:lang w:eastAsia="en-IN"/>
        </w:rPr>
        <w:t>When a U.S. company sells a franchise to a British company, the money sent back each month to the U.S. is an export.</w:t>
      </w:r>
    </w:p>
    <w:p w:rsidR="00DB3DDC" w:rsidRPr="001775E4" w:rsidRDefault="00DB3DDC" w:rsidP="00DB3DDC">
      <w:pPr>
        <w:spacing w:after="240" w:line="240" w:lineRule="auto"/>
        <w:ind w:left="-465" w:right="-465"/>
        <w:rPr>
          <w:rFonts w:ascii="inherit" w:eastAsia="Times New Roman" w:hAnsi="inherit" w:cs="Lucida Grande"/>
          <w:color w:val="000000"/>
          <w:sz w:val="20"/>
          <w:szCs w:val="20"/>
          <w:lang w:eastAsia="en-IN"/>
        </w:rPr>
      </w:pPr>
      <w:r w:rsidRPr="001775E4">
        <w:rPr>
          <w:rFonts w:ascii="inherit" w:eastAsia="Times New Roman" w:hAnsi="inherit" w:cs="Lucida Grande"/>
          <w:color w:val="000000"/>
          <w:sz w:val="20"/>
          <w:szCs w:val="20"/>
          <w:lang w:eastAsia="en-IN"/>
        </w:rPr>
        <w:t>When a British person takes a vacation in New York City, paying money for hotels, meals, Broadway shows, etc… this too is an export since it is bringing money into the U.S.</w:t>
      </w:r>
    </w:p>
    <w:p w:rsidR="00DB3DDC" w:rsidRPr="001775E4" w:rsidRDefault="00DB3DDC" w:rsidP="00DB3DDC">
      <w:pPr>
        <w:pBdr>
          <w:top w:val="single" w:sz="6" w:space="15" w:color="auto"/>
          <w:left w:val="single" w:sz="6" w:space="23" w:color="auto"/>
          <w:bottom w:val="single" w:sz="6" w:space="15" w:color="auto"/>
          <w:right w:val="single" w:sz="6" w:space="23" w:color="auto"/>
        </w:pBdr>
        <w:spacing w:after="0" w:line="240" w:lineRule="auto"/>
        <w:ind w:left="-465" w:right="-465"/>
        <w:rPr>
          <w:rFonts w:ascii="inherit" w:eastAsia="Times New Roman" w:hAnsi="inherit" w:cs="Lucida Grande"/>
          <w:color w:val="000000"/>
          <w:sz w:val="24"/>
          <w:szCs w:val="24"/>
          <w:lang w:eastAsia="en-IN"/>
        </w:rPr>
      </w:pPr>
      <w:r w:rsidRPr="001775E4">
        <w:rPr>
          <w:rFonts w:ascii="inherit" w:eastAsia="Times New Roman" w:hAnsi="inherit" w:cs="Lucida Grande"/>
          <w:color w:val="000000"/>
          <w:sz w:val="24"/>
          <w:szCs w:val="24"/>
          <w:lang w:eastAsia="en-IN"/>
        </w:rPr>
        <w:pict>
          <v:rect id="_x0000_i1026" style="width:0;height:1.5pt" o:hralign="center" o:hrstd="t" o:hr="t" fillcolor="#a0a0a0" stroked="f"/>
        </w:pict>
      </w:r>
    </w:p>
    <w:p w:rsidR="00DB3DDC" w:rsidRPr="001775E4" w:rsidRDefault="00DB3DDC" w:rsidP="00DB3DDC">
      <w:pPr>
        <w:pBdr>
          <w:top w:val="single" w:sz="6" w:space="15" w:color="auto"/>
          <w:left w:val="single" w:sz="6" w:space="23" w:color="auto"/>
          <w:bottom w:val="single" w:sz="6" w:space="15" w:color="auto"/>
          <w:right w:val="single" w:sz="6" w:space="23" w:color="auto"/>
        </w:pBdr>
        <w:spacing w:after="0" w:line="240" w:lineRule="auto"/>
        <w:ind w:left="-465" w:right="-465"/>
        <w:rPr>
          <w:rFonts w:ascii="inherit" w:eastAsia="Times New Roman" w:hAnsi="inherit" w:cs="Lucida Grande"/>
          <w:color w:val="000000"/>
          <w:sz w:val="24"/>
          <w:szCs w:val="24"/>
          <w:lang w:eastAsia="en-IN"/>
        </w:rPr>
      </w:pPr>
      <w:r w:rsidRPr="001775E4">
        <w:rPr>
          <w:rFonts w:ascii="inherit" w:eastAsia="Times New Roman" w:hAnsi="inherit" w:cs="Lucida Grande"/>
          <w:color w:val="000000"/>
          <w:sz w:val="24"/>
          <w:szCs w:val="24"/>
          <w:lang w:eastAsia="en-IN"/>
        </w:rPr>
        <w:t>Think about the information you learned from Chapter 15.</w:t>
      </w:r>
    </w:p>
    <w:p w:rsidR="00DB3DDC" w:rsidRPr="001775E4" w:rsidRDefault="00DB3DDC" w:rsidP="00DB3DDC">
      <w:pPr>
        <w:spacing w:after="0" w:line="240" w:lineRule="auto"/>
        <w:ind w:left="-465" w:right="-465"/>
        <w:rPr>
          <w:rFonts w:ascii="inherit" w:eastAsia="Times New Roman" w:hAnsi="inherit" w:cs="Lucida Grande"/>
          <w:color w:val="000000"/>
          <w:sz w:val="20"/>
          <w:szCs w:val="20"/>
          <w:lang w:eastAsia="en-IN"/>
        </w:rPr>
      </w:pPr>
      <w:r w:rsidRPr="001775E4">
        <w:rPr>
          <w:rFonts w:ascii="inherit" w:eastAsia="Times New Roman" w:hAnsi="inherit" w:cs="Lucida Grande"/>
          <w:color w:val="000000"/>
          <w:sz w:val="20"/>
          <w:szCs w:val="20"/>
          <w:lang w:eastAsia="en-IN"/>
        </w:rPr>
        <w:t>You may also wish to explore the following U.S. Government web site. </w:t>
      </w:r>
      <w:r w:rsidRPr="001775E4">
        <w:rPr>
          <w:rFonts w:ascii="inherit" w:eastAsia="Times New Roman" w:hAnsi="inherit" w:cs="Lucida Grande"/>
          <w:b/>
          <w:bCs/>
          <w:color w:val="000000"/>
          <w:sz w:val="20"/>
          <w:szCs w:val="20"/>
          <w:bdr w:val="none" w:sz="0" w:space="0" w:color="auto" w:frame="1"/>
          <w:lang w:eastAsia="en-IN"/>
        </w:rPr>
        <w:t>The U.S. Commercial Service</w:t>
      </w:r>
      <w:r w:rsidRPr="001775E4">
        <w:rPr>
          <w:rFonts w:ascii="inherit" w:eastAsia="Times New Roman" w:hAnsi="inherit" w:cs="Lucida Grande"/>
          <w:color w:val="000000"/>
          <w:sz w:val="20"/>
          <w:szCs w:val="20"/>
          <w:lang w:eastAsia="en-IN"/>
        </w:rPr>
        <w:t> is the part of the U.S. Department of Commerce which promotes U.S. exports. Many states (for example California) have their own programs specifically promoting exports from their states. </w:t>
      </w:r>
      <w:hyperlink r:id="rId6" w:tgtFrame="_blank" w:history="1">
        <w:r w:rsidRPr="001775E4">
          <w:rPr>
            <w:rFonts w:ascii="inherit" w:eastAsia="Times New Roman" w:hAnsi="inherit" w:cs="Lucida Grande"/>
            <w:color w:val="00748B"/>
            <w:sz w:val="20"/>
            <w:szCs w:val="20"/>
            <w:u w:val="single"/>
            <w:bdr w:val="none" w:sz="0" w:space="0" w:color="auto" w:frame="1"/>
            <w:lang w:eastAsia="en-IN"/>
          </w:rPr>
          <w:t>U.S. COMMERCIAL SERVICE</w:t>
        </w:r>
      </w:hyperlink>
    </w:p>
    <w:p w:rsidR="00DB3DDC" w:rsidRPr="001775E4" w:rsidRDefault="00DB3DDC" w:rsidP="00DB3DDC">
      <w:pPr>
        <w:spacing w:after="240" w:line="240" w:lineRule="auto"/>
        <w:ind w:left="-465" w:right="-465"/>
        <w:rPr>
          <w:rFonts w:ascii="inherit" w:eastAsia="Times New Roman" w:hAnsi="inherit" w:cs="Lucida Grande"/>
          <w:color w:val="000000"/>
          <w:sz w:val="20"/>
          <w:szCs w:val="20"/>
          <w:lang w:eastAsia="en-IN"/>
        </w:rPr>
      </w:pPr>
      <w:r w:rsidRPr="001775E4">
        <w:rPr>
          <w:rFonts w:ascii="inherit" w:eastAsia="Times New Roman" w:hAnsi="inherit" w:cs="Lucida Grande"/>
          <w:color w:val="000000"/>
          <w:sz w:val="20"/>
          <w:szCs w:val="20"/>
          <w:lang w:eastAsia="en-IN"/>
        </w:rPr>
        <w:t>Explain when you would employ the following market entry strategies (all of which are a different form of exporting since each strategy brings money into the U.S.):</w:t>
      </w:r>
    </w:p>
    <w:p w:rsidR="00DB3DDC" w:rsidRPr="001775E4" w:rsidRDefault="00DB3DDC" w:rsidP="00DB3DDC">
      <w:pPr>
        <w:pBdr>
          <w:top w:val="single" w:sz="6" w:space="15" w:color="auto"/>
          <w:left w:val="single" w:sz="6" w:space="23" w:color="auto"/>
          <w:bottom w:val="single" w:sz="6" w:space="15" w:color="auto"/>
          <w:right w:val="single" w:sz="6" w:space="23" w:color="auto"/>
        </w:pBdr>
        <w:spacing w:after="0" w:line="240" w:lineRule="auto"/>
        <w:ind w:left="15" w:right="-465"/>
        <w:rPr>
          <w:rFonts w:ascii="inherit" w:eastAsia="Times New Roman" w:hAnsi="inherit" w:cs="Lucida Grande"/>
          <w:color w:val="000000"/>
          <w:sz w:val="24"/>
          <w:szCs w:val="24"/>
          <w:lang w:eastAsia="en-IN"/>
        </w:rPr>
      </w:pPr>
      <w:r w:rsidRPr="001775E4">
        <w:rPr>
          <w:rFonts w:ascii="inherit" w:eastAsia="Times New Roman" w:hAnsi="inherit" w:cs="Lucida Grande"/>
          <w:color w:val="000000"/>
          <w:sz w:val="24"/>
          <w:szCs w:val="24"/>
          <w:lang w:eastAsia="en-IN"/>
        </w:rPr>
        <w:t>1.</w:t>
      </w:r>
      <w:r w:rsidRPr="001775E4">
        <w:rPr>
          <w:rFonts w:ascii="inherit" w:eastAsia="Times New Roman" w:hAnsi="inherit" w:cs="Lucida Grande"/>
          <w:color w:val="000000"/>
          <w:sz w:val="20"/>
          <w:szCs w:val="20"/>
          <w:bdr w:val="none" w:sz="0" w:space="0" w:color="auto" w:frame="1"/>
          <w:lang w:eastAsia="en-IN"/>
        </w:rPr>
        <w:t> </w:t>
      </w:r>
      <w:r w:rsidRPr="001775E4">
        <w:rPr>
          <w:rFonts w:ascii="inherit" w:eastAsia="Times New Roman" w:hAnsi="inherit" w:cs="Lucida Grande"/>
          <w:color w:val="000000"/>
          <w:sz w:val="24"/>
          <w:szCs w:val="24"/>
          <w:lang w:eastAsia="en-IN"/>
        </w:rPr>
        <w:t>Direct Exporting</w:t>
      </w:r>
    </w:p>
    <w:p w:rsidR="00DB3DDC" w:rsidRPr="001775E4" w:rsidRDefault="00DB3DDC" w:rsidP="00DB3DDC">
      <w:pPr>
        <w:pBdr>
          <w:top w:val="single" w:sz="6" w:space="15" w:color="auto"/>
          <w:left w:val="single" w:sz="6" w:space="23" w:color="auto"/>
          <w:bottom w:val="single" w:sz="6" w:space="15" w:color="auto"/>
          <w:right w:val="single" w:sz="6" w:space="23" w:color="auto"/>
        </w:pBdr>
        <w:spacing w:after="0" w:line="240" w:lineRule="auto"/>
        <w:ind w:left="15" w:right="-465"/>
        <w:rPr>
          <w:rFonts w:ascii="inherit" w:eastAsia="Times New Roman" w:hAnsi="inherit" w:cs="Lucida Grande"/>
          <w:color w:val="000000"/>
          <w:sz w:val="24"/>
          <w:szCs w:val="24"/>
          <w:lang w:eastAsia="en-IN"/>
        </w:rPr>
      </w:pPr>
      <w:r w:rsidRPr="001775E4">
        <w:rPr>
          <w:rFonts w:ascii="inherit" w:eastAsia="Times New Roman" w:hAnsi="inherit" w:cs="Lucida Grande"/>
          <w:color w:val="000000"/>
          <w:sz w:val="24"/>
          <w:szCs w:val="24"/>
          <w:lang w:eastAsia="en-IN"/>
        </w:rPr>
        <w:t>2.</w:t>
      </w:r>
      <w:r w:rsidRPr="001775E4">
        <w:rPr>
          <w:rFonts w:ascii="inherit" w:eastAsia="Times New Roman" w:hAnsi="inherit" w:cs="Lucida Grande"/>
          <w:color w:val="000000"/>
          <w:sz w:val="20"/>
          <w:szCs w:val="20"/>
          <w:bdr w:val="none" w:sz="0" w:space="0" w:color="auto" w:frame="1"/>
          <w:lang w:eastAsia="en-IN"/>
        </w:rPr>
        <w:t> </w:t>
      </w:r>
      <w:r w:rsidRPr="001775E4">
        <w:rPr>
          <w:rFonts w:ascii="inherit" w:eastAsia="Times New Roman" w:hAnsi="inherit" w:cs="Lucida Grande"/>
          <w:color w:val="000000"/>
          <w:sz w:val="24"/>
          <w:szCs w:val="24"/>
          <w:lang w:eastAsia="en-IN"/>
        </w:rPr>
        <w:t>Turn-key projects</w:t>
      </w:r>
    </w:p>
    <w:p w:rsidR="00DB3DDC" w:rsidRPr="001775E4" w:rsidRDefault="00DB3DDC" w:rsidP="00DB3DDC">
      <w:pPr>
        <w:pBdr>
          <w:top w:val="single" w:sz="6" w:space="15" w:color="auto"/>
          <w:left w:val="single" w:sz="6" w:space="23" w:color="auto"/>
          <w:bottom w:val="single" w:sz="6" w:space="15" w:color="auto"/>
          <w:right w:val="single" w:sz="6" w:space="23" w:color="auto"/>
        </w:pBdr>
        <w:spacing w:after="0" w:line="240" w:lineRule="auto"/>
        <w:ind w:left="15" w:right="-465"/>
        <w:rPr>
          <w:rFonts w:ascii="inherit" w:eastAsia="Times New Roman" w:hAnsi="inherit" w:cs="Lucida Grande"/>
          <w:color w:val="000000"/>
          <w:sz w:val="24"/>
          <w:szCs w:val="24"/>
          <w:lang w:eastAsia="en-IN"/>
        </w:rPr>
      </w:pPr>
      <w:r w:rsidRPr="001775E4">
        <w:rPr>
          <w:rFonts w:ascii="inherit" w:eastAsia="Times New Roman" w:hAnsi="inherit" w:cs="Lucida Grande"/>
          <w:color w:val="000000"/>
          <w:sz w:val="24"/>
          <w:szCs w:val="24"/>
          <w:lang w:eastAsia="en-IN"/>
        </w:rPr>
        <w:t>3.</w:t>
      </w:r>
      <w:r w:rsidRPr="001775E4">
        <w:rPr>
          <w:rFonts w:ascii="inherit" w:eastAsia="Times New Roman" w:hAnsi="inherit" w:cs="Lucida Grande"/>
          <w:color w:val="000000"/>
          <w:sz w:val="20"/>
          <w:szCs w:val="20"/>
          <w:bdr w:val="none" w:sz="0" w:space="0" w:color="auto" w:frame="1"/>
          <w:lang w:eastAsia="en-IN"/>
        </w:rPr>
        <w:t> </w:t>
      </w:r>
      <w:r w:rsidRPr="001775E4">
        <w:rPr>
          <w:rFonts w:ascii="inherit" w:eastAsia="Times New Roman" w:hAnsi="inherit" w:cs="Lucida Grande"/>
          <w:color w:val="000000"/>
          <w:sz w:val="24"/>
          <w:szCs w:val="24"/>
          <w:lang w:eastAsia="en-IN"/>
        </w:rPr>
        <w:t>Licensing</w:t>
      </w:r>
    </w:p>
    <w:p w:rsidR="00DB3DDC" w:rsidRPr="001775E4" w:rsidRDefault="00DB3DDC" w:rsidP="00DB3DDC">
      <w:pPr>
        <w:pBdr>
          <w:top w:val="single" w:sz="6" w:space="15" w:color="auto"/>
          <w:left w:val="single" w:sz="6" w:space="23" w:color="auto"/>
          <w:bottom w:val="single" w:sz="6" w:space="15" w:color="auto"/>
          <w:right w:val="single" w:sz="6" w:space="23" w:color="auto"/>
        </w:pBdr>
        <w:spacing w:after="0" w:line="240" w:lineRule="auto"/>
        <w:ind w:left="15" w:right="-465"/>
        <w:rPr>
          <w:rFonts w:ascii="inherit" w:eastAsia="Times New Roman" w:hAnsi="inherit" w:cs="Lucida Grande"/>
          <w:color w:val="000000"/>
          <w:sz w:val="24"/>
          <w:szCs w:val="24"/>
          <w:lang w:eastAsia="en-IN"/>
        </w:rPr>
      </w:pPr>
      <w:r w:rsidRPr="001775E4">
        <w:rPr>
          <w:rFonts w:ascii="inherit" w:eastAsia="Times New Roman" w:hAnsi="inherit" w:cs="Lucida Grande"/>
          <w:color w:val="000000"/>
          <w:sz w:val="24"/>
          <w:szCs w:val="24"/>
          <w:lang w:eastAsia="en-IN"/>
        </w:rPr>
        <w:t>4.</w:t>
      </w:r>
      <w:r w:rsidRPr="001775E4">
        <w:rPr>
          <w:rFonts w:ascii="inherit" w:eastAsia="Times New Roman" w:hAnsi="inherit" w:cs="Lucida Grande"/>
          <w:color w:val="000000"/>
          <w:sz w:val="20"/>
          <w:szCs w:val="20"/>
          <w:bdr w:val="none" w:sz="0" w:space="0" w:color="auto" w:frame="1"/>
          <w:lang w:eastAsia="en-IN"/>
        </w:rPr>
        <w:t> </w:t>
      </w:r>
      <w:r w:rsidRPr="001775E4">
        <w:rPr>
          <w:rFonts w:ascii="inherit" w:eastAsia="Times New Roman" w:hAnsi="inherit" w:cs="Lucida Grande"/>
          <w:color w:val="000000"/>
          <w:sz w:val="24"/>
          <w:szCs w:val="24"/>
          <w:lang w:eastAsia="en-IN"/>
        </w:rPr>
        <w:t>Franchising</w:t>
      </w:r>
    </w:p>
    <w:p w:rsidR="00DB3DDC" w:rsidRPr="001775E4" w:rsidRDefault="00DB3DDC" w:rsidP="00DB3DDC">
      <w:pPr>
        <w:pBdr>
          <w:top w:val="single" w:sz="6" w:space="15" w:color="auto"/>
          <w:left w:val="single" w:sz="6" w:space="23" w:color="auto"/>
          <w:bottom w:val="single" w:sz="6" w:space="15" w:color="auto"/>
          <w:right w:val="single" w:sz="6" w:space="23" w:color="auto"/>
        </w:pBdr>
        <w:spacing w:after="0" w:line="240" w:lineRule="auto"/>
        <w:ind w:left="15" w:right="-465"/>
        <w:rPr>
          <w:rFonts w:ascii="inherit" w:eastAsia="Times New Roman" w:hAnsi="inherit" w:cs="Lucida Grande"/>
          <w:color w:val="000000"/>
          <w:sz w:val="24"/>
          <w:szCs w:val="24"/>
          <w:lang w:eastAsia="en-IN"/>
        </w:rPr>
      </w:pPr>
      <w:r w:rsidRPr="001775E4">
        <w:rPr>
          <w:rFonts w:ascii="inherit" w:eastAsia="Times New Roman" w:hAnsi="inherit" w:cs="Lucida Grande"/>
          <w:color w:val="000000"/>
          <w:sz w:val="24"/>
          <w:szCs w:val="24"/>
          <w:lang w:eastAsia="en-IN"/>
        </w:rPr>
        <w:t>5.</w:t>
      </w:r>
      <w:r w:rsidRPr="001775E4">
        <w:rPr>
          <w:rFonts w:ascii="inherit" w:eastAsia="Times New Roman" w:hAnsi="inherit" w:cs="Lucida Grande"/>
          <w:color w:val="000000"/>
          <w:sz w:val="20"/>
          <w:szCs w:val="20"/>
          <w:bdr w:val="none" w:sz="0" w:space="0" w:color="auto" w:frame="1"/>
          <w:lang w:eastAsia="en-IN"/>
        </w:rPr>
        <w:t> </w:t>
      </w:r>
      <w:r w:rsidRPr="001775E4">
        <w:rPr>
          <w:rFonts w:ascii="inherit" w:eastAsia="Times New Roman" w:hAnsi="inherit" w:cs="Lucida Grande"/>
          <w:color w:val="000000"/>
          <w:sz w:val="24"/>
          <w:szCs w:val="24"/>
          <w:lang w:eastAsia="en-IN"/>
        </w:rPr>
        <w:t>Joint Ventures</w:t>
      </w:r>
    </w:p>
    <w:p w:rsidR="00DB3DDC" w:rsidRPr="001775E4" w:rsidRDefault="00DB3DDC" w:rsidP="00DB3DDC">
      <w:pPr>
        <w:pBdr>
          <w:top w:val="single" w:sz="6" w:space="15" w:color="auto"/>
          <w:left w:val="single" w:sz="6" w:space="23" w:color="auto"/>
          <w:bottom w:val="single" w:sz="6" w:space="15" w:color="auto"/>
          <w:right w:val="single" w:sz="6" w:space="23" w:color="auto"/>
        </w:pBdr>
        <w:spacing w:after="0" w:line="240" w:lineRule="auto"/>
        <w:ind w:left="15" w:right="-465"/>
        <w:rPr>
          <w:rFonts w:ascii="inherit" w:eastAsia="Times New Roman" w:hAnsi="inherit" w:cs="Lucida Grande"/>
          <w:color w:val="000000"/>
          <w:sz w:val="24"/>
          <w:szCs w:val="24"/>
          <w:lang w:eastAsia="en-IN"/>
        </w:rPr>
      </w:pPr>
      <w:r w:rsidRPr="001775E4">
        <w:rPr>
          <w:rFonts w:ascii="inherit" w:eastAsia="Times New Roman" w:hAnsi="inherit" w:cs="Lucida Grande"/>
          <w:color w:val="000000"/>
          <w:sz w:val="24"/>
          <w:szCs w:val="24"/>
          <w:lang w:eastAsia="en-IN"/>
        </w:rPr>
        <w:t>6.</w:t>
      </w:r>
      <w:r w:rsidRPr="001775E4">
        <w:rPr>
          <w:rFonts w:ascii="inherit" w:eastAsia="Times New Roman" w:hAnsi="inherit" w:cs="Lucida Grande"/>
          <w:color w:val="000000"/>
          <w:sz w:val="20"/>
          <w:szCs w:val="20"/>
          <w:bdr w:val="none" w:sz="0" w:space="0" w:color="auto" w:frame="1"/>
          <w:lang w:eastAsia="en-IN"/>
        </w:rPr>
        <w:t> </w:t>
      </w:r>
      <w:r w:rsidRPr="001775E4">
        <w:rPr>
          <w:rFonts w:ascii="inherit" w:eastAsia="Times New Roman" w:hAnsi="inherit" w:cs="Lucida Grande"/>
          <w:color w:val="000000"/>
          <w:sz w:val="24"/>
          <w:szCs w:val="24"/>
          <w:lang w:eastAsia="en-IN"/>
        </w:rPr>
        <w:t>Wholly Owned Subsidiaries</w:t>
      </w:r>
    </w:p>
    <w:p w:rsidR="00DB3DDC" w:rsidRPr="001775E4" w:rsidRDefault="00DB3DDC" w:rsidP="00DB3DDC">
      <w:pPr>
        <w:spacing w:after="240" w:line="240" w:lineRule="auto"/>
        <w:ind w:left="-465" w:right="-465"/>
        <w:rPr>
          <w:rFonts w:ascii="inherit" w:eastAsia="Times New Roman" w:hAnsi="inherit" w:cs="Lucida Grande"/>
          <w:color w:val="000000"/>
          <w:sz w:val="20"/>
          <w:szCs w:val="20"/>
          <w:lang w:eastAsia="en-IN"/>
        </w:rPr>
      </w:pPr>
      <w:r w:rsidRPr="001775E4">
        <w:rPr>
          <w:rFonts w:ascii="inherit" w:eastAsia="Times New Roman" w:hAnsi="inherit" w:cs="Lucida Grande"/>
          <w:color w:val="000000"/>
          <w:sz w:val="20"/>
          <w:szCs w:val="20"/>
          <w:lang w:eastAsia="en-IN"/>
        </w:rPr>
        <w:t>For the market entry strategies, specific examples that synthesize AND extend the text with additional evidence will receive the full percent evaluation mark.</w:t>
      </w:r>
    </w:p>
    <w:p w:rsidR="00DB3DDC" w:rsidRPr="001775E4" w:rsidRDefault="00DB3DDC" w:rsidP="00DB3DDC">
      <w:pPr>
        <w:pBdr>
          <w:top w:val="single" w:sz="6" w:space="15" w:color="auto"/>
          <w:left w:val="single" w:sz="6" w:space="23" w:color="auto"/>
          <w:bottom w:val="single" w:sz="6" w:space="15" w:color="auto"/>
          <w:right w:val="single" w:sz="6" w:space="23" w:color="auto"/>
        </w:pBdr>
        <w:spacing w:after="0" w:line="240" w:lineRule="auto"/>
        <w:ind w:left="-465" w:right="-465"/>
        <w:rPr>
          <w:rFonts w:ascii="inherit" w:eastAsia="Times New Roman" w:hAnsi="inherit" w:cs="Lucida Grande"/>
          <w:color w:val="000000"/>
          <w:sz w:val="24"/>
          <w:szCs w:val="24"/>
          <w:lang w:eastAsia="en-IN"/>
        </w:rPr>
      </w:pPr>
      <w:r w:rsidRPr="001775E4">
        <w:rPr>
          <w:rFonts w:ascii="inherit" w:eastAsia="Times New Roman" w:hAnsi="inherit" w:cs="Lucida Grande"/>
          <w:color w:val="000000"/>
          <w:sz w:val="24"/>
          <w:szCs w:val="24"/>
          <w:lang w:eastAsia="en-IN"/>
        </w:rPr>
        <w:pict>
          <v:rect id="_x0000_i1027" style="width:0;height:1.5pt" o:hralign="center" o:hrstd="t" o:hr="t" fillcolor="#a0a0a0" stroked="f"/>
        </w:pict>
      </w:r>
    </w:p>
    <w:p w:rsidR="00DB3DDC" w:rsidRPr="001775E4" w:rsidRDefault="00DB3DDC" w:rsidP="00DB3DDC">
      <w:pPr>
        <w:pBdr>
          <w:top w:val="single" w:sz="6" w:space="15" w:color="auto"/>
          <w:left w:val="single" w:sz="6" w:space="23" w:color="auto"/>
          <w:bottom w:val="single" w:sz="6" w:space="15" w:color="auto"/>
          <w:right w:val="single" w:sz="6" w:space="23" w:color="auto"/>
        </w:pBdr>
        <w:spacing w:after="0" w:line="240" w:lineRule="auto"/>
        <w:ind w:left="-465" w:right="-465"/>
        <w:rPr>
          <w:rFonts w:ascii="inherit" w:eastAsia="Times New Roman" w:hAnsi="inherit" w:cs="Lucida Grande"/>
          <w:color w:val="000000"/>
          <w:sz w:val="24"/>
          <w:szCs w:val="24"/>
          <w:lang w:eastAsia="en-IN"/>
        </w:rPr>
      </w:pPr>
      <w:r w:rsidRPr="001775E4">
        <w:rPr>
          <w:rFonts w:ascii="inherit" w:eastAsia="Times New Roman" w:hAnsi="inherit" w:cs="Lucida Grande"/>
          <w:color w:val="000000"/>
          <w:sz w:val="24"/>
          <w:szCs w:val="24"/>
          <w:lang w:eastAsia="en-IN"/>
        </w:rPr>
        <w:t>When ready to turn-in your </w:t>
      </w:r>
      <w:r w:rsidRPr="001775E4">
        <w:rPr>
          <w:rFonts w:ascii="inherit" w:eastAsia="Times New Roman" w:hAnsi="inherit" w:cs="Lucida Grande"/>
          <w:b/>
          <w:bCs/>
          <w:color w:val="000000"/>
          <w:sz w:val="20"/>
          <w:szCs w:val="20"/>
          <w:bdr w:val="none" w:sz="0" w:space="0" w:color="auto" w:frame="1"/>
          <w:lang w:eastAsia="en-IN"/>
        </w:rPr>
        <w:t>Management Decision</w:t>
      </w:r>
      <w:r w:rsidRPr="001775E4">
        <w:rPr>
          <w:rFonts w:ascii="inherit" w:eastAsia="Times New Roman" w:hAnsi="inherit" w:cs="Lucida Grande"/>
          <w:color w:val="000000"/>
          <w:sz w:val="24"/>
          <w:szCs w:val="24"/>
          <w:lang w:eastAsia="en-IN"/>
        </w:rPr>
        <w:t>, please attach your Word file by clicking the Add Attachments button, and then the Submit button.</w:t>
      </w:r>
    </w:p>
    <w:p w:rsidR="009D411C" w:rsidRDefault="009D411C"/>
    <w:sectPr w:rsidR="009D41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inherit">
    <w:altName w:val="Times New Roman"/>
    <w:panose1 w:val="00000000000000000000"/>
    <w:charset w:val="00"/>
    <w:family w:val="roman"/>
    <w:notTrueType/>
    <w:pitch w:val="default"/>
  </w:font>
  <w:font w:name="Lucida Grande">
    <w:altName w:val="Arial"/>
    <w:charset w:val="00"/>
    <w:family w:val="auto"/>
    <w:pitch w:val="variable"/>
    <w:sig w:usb0="00000000" w:usb1="5000A1FF" w:usb2="00000000" w:usb3="00000000" w:csb0="000001B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0B10F5"/>
    <w:multiLevelType w:val="multilevel"/>
    <w:tmpl w:val="7F00A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DDC"/>
    <w:rsid w:val="009D411C"/>
    <w:rsid w:val="00DB3DD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FCAC5A-0929-4D09-B6D1-8AC810EA6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3D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rade.gov/cs/" TargetMode="External"/><Relationship Id="rId5" Type="http://schemas.openxmlformats.org/officeDocument/2006/relationships/hyperlink" Target="https://mycourses.excelsior.edu/webapps/assignment/uploadAssignment?content_id=_1904952_1&amp;course_id=_46636_1&amp;assign_group_id=&amp;mode=view"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349</Words>
  <Characters>1993</Characters>
  <Application>Microsoft Office Word</Application>
  <DocSecurity>0</DocSecurity>
  <Lines>16</Lines>
  <Paragraphs>4</Paragraphs>
  <ScaleCrop>false</ScaleCrop>
  <Company>Hewlett-Packard</Company>
  <LinksUpToDate>false</LinksUpToDate>
  <CharactersWithSpaces>2338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2015-03-31T00:23:00Z</dcterms:created>
  <dcterms:modified xsi:type="dcterms:W3CDTF">2015-03-31T00:24:00Z</dcterms:modified>
</cp:coreProperties>
</file>