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382F" w:rsidRDefault="0053382F" w:rsidP="007973A2">
      <w:pPr>
        <w:spacing w:after="0" w:line="300" w:lineRule="atLeast"/>
        <w:ind w:left="375"/>
        <w:rPr>
          <w:rFonts w:ascii="Arial" w:eastAsia="Times New Roman" w:hAnsi="Arial" w:cs="Arial"/>
          <w:b/>
          <w:bCs/>
          <w:color w:val="000000"/>
          <w:sz w:val="21"/>
          <w:szCs w:val="21"/>
          <w:highlight w:val="yellow"/>
          <w:lang w:eastAsia="en-IN"/>
        </w:rPr>
      </w:pPr>
      <w:r>
        <w:rPr>
          <w:rFonts w:ascii="Arial" w:eastAsia="Times New Roman" w:hAnsi="Arial" w:cs="Arial"/>
          <w:b/>
          <w:bCs/>
          <w:color w:val="000000"/>
          <w:sz w:val="21"/>
          <w:szCs w:val="21"/>
          <w:highlight w:val="yellow"/>
          <w:lang w:eastAsia="en-IN"/>
        </w:rPr>
        <w:t>You did this on</w:t>
      </w:r>
    </w:p>
    <w:p w:rsidR="0053382F" w:rsidRDefault="0053382F" w:rsidP="007973A2">
      <w:pPr>
        <w:spacing w:after="0" w:line="300" w:lineRule="atLeast"/>
        <w:ind w:left="375"/>
        <w:rPr>
          <w:rFonts w:ascii="Arial" w:eastAsia="Times New Roman" w:hAnsi="Arial" w:cs="Arial"/>
          <w:b/>
          <w:bCs/>
          <w:color w:val="000000"/>
          <w:sz w:val="21"/>
          <w:szCs w:val="21"/>
          <w:highlight w:val="yellow"/>
          <w:lang w:eastAsia="en-IN"/>
        </w:rPr>
      </w:pPr>
    </w:p>
    <w:p w:rsidR="0053382F" w:rsidRDefault="0053382F" w:rsidP="007973A2">
      <w:pPr>
        <w:spacing w:after="0" w:line="300" w:lineRule="atLeast"/>
        <w:ind w:left="375"/>
        <w:rPr>
          <w:rFonts w:ascii="Times New Roman" w:hAnsi="Times New Roman"/>
          <w:bCs/>
          <w:color w:val="000000"/>
          <w:sz w:val="24"/>
          <w:szCs w:val="24"/>
        </w:rPr>
      </w:pPr>
      <w:bookmarkStart w:id="0" w:name="_GoBack"/>
      <w:r w:rsidRPr="0053382F">
        <w:rPr>
          <w:rFonts w:ascii="Times New Roman" w:hAnsi="Times New Roman"/>
          <w:bCs/>
          <w:color w:val="FF0000"/>
          <w:sz w:val="24"/>
          <w:szCs w:val="24"/>
        </w:rPr>
        <w:t xml:space="preserve">The product under consideration is a new smartphone known as Inn </w:t>
      </w:r>
      <w:proofErr w:type="spellStart"/>
      <w:r w:rsidRPr="0053382F">
        <w:rPr>
          <w:rFonts w:ascii="Times New Roman" w:hAnsi="Times New Roman"/>
          <w:bCs/>
          <w:color w:val="FF0000"/>
          <w:sz w:val="24"/>
          <w:szCs w:val="24"/>
        </w:rPr>
        <w:t>Joo</w:t>
      </w:r>
      <w:proofErr w:type="spellEnd"/>
      <w:r w:rsidRPr="0053382F">
        <w:rPr>
          <w:rFonts w:ascii="Times New Roman" w:hAnsi="Times New Roman"/>
          <w:bCs/>
          <w:color w:val="FF0000"/>
          <w:sz w:val="24"/>
          <w:szCs w:val="24"/>
        </w:rPr>
        <w:t xml:space="preserve"> manufactured by a Chinese firm. Inn </w:t>
      </w:r>
      <w:proofErr w:type="spellStart"/>
      <w:r w:rsidRPr="0053382F">
        <w:rPr>
          <w:rFonts w:ascii="Times New Roman" w:hAnsi="Times New Roman"/>
          <w:bCs/>
          <w:color w:val="FF0000"/>
          <w:sz w:val="24"/>
          <w:szCs w:val="24"/>
        </w:rPr>
        <w:t>Joo</w:t>
      </w:r>
      <w:proofErr w:type="spellEnd"/>
      <w:r w:rsidRPr="0053382F">
        <w:rPr>
          <w:rFonts w:ascii="Times New Roman" w:hAnsi="Times New Roman"/>
          <w:bCs/>
          <w:color w:val="FF0000"/>
          <w:sz w:val="24"/>
          <w:szCs w:val="24"/>
        </w:rPr>
        <w:t xml:space="preserve"> as a company was incorporated back in the year 2014 as a technical </w:t>
      </w:r>
      <w:proofErr w:type="spellStart"/>
      <w:r w:rsidRPr="0053382F">
        <w:rPr>
          <w:rFonts w:ascii="Times New Roman" w:hAnsi="Times New Roman"/>
          <w:bCs/>
          <w:color w:val="FF0000"/>
          <w:sz w:val="24"/>
          <w:szCs w:val="24"/>
        </w:rPr>
        <w:t>startup</w:t>
      </w:r>
      <w:proofErr w:type="spellEnd"/>
      <w:r w:rsidRPr="0053382F">
        <w:rPr>
          <w:rFonts w:ascii="Times New Roman" w:hAnsi="Times New Roman"/>
          <w:bCs/>
          <w:color w:val="FF0000"/>
          <w:sz w:val="24"/>
          <w:szCs w:val="24"/>
        </w:rPr>
        <w:t xml:space="preserve"> with an internet DNA. The internet journey started when the company joined hands with largest e-commerce companies with the Asian </w:t>
      </w:r>
      <w:proofErr w:type="spellStart"/>
      <w:r w:rsidRPr="0053382F">
        <w:rPr>
          <w:rFonts w:ascii="Times New Roman" w:hAnsi="Times New Roman"/>
          <w:bCs/>
          <w:color w:val="FF0000"/>
          <w:sz w:val="24"/>
          <w:szCs w:val="24"/>
        </w:rPr>
        <w:t>market</w:t>
      </w:r>
      <w:bookmarkEnd w:id="0"/>
      <w:proofErr w:type="spellEnd"/>
    </w:p>
    <w:p w:rsidR="0053382F" w:rsidRDefault="0053382F" w:rsidP="007973A2">
      <w:pPr>
        <w:spacing w:after="0" w:line="300" w:lineRule="atLeast"/>
        <w:ind w:left="375"/>
        <w:rPr>
          <w:rFonts w:ascii="Times New Roman" w:hAnsi="Times New Roman"/>
          <w:bCs/>
          <w:color w:val="000000"/>
          <w:sz w:val="24"/>
          <w:szCs w:val="24"/>
        </w:rPr>
      </w:pPr>
    </w:p>
    <w:p w:rsidR="007973A2" w:rsidRPr="007973A2" w:rsidRDefault="007973A2" w:rsidP="007973A2">
      <w:pPr>
        <w:spacing w:after="0" w:line="300" w:lineRule="atLeast"/>
        <w:ind w:left="375"/>
        <w:rPr>
          <w:rFonts w:ascii="Arial" w:eastAsia="Times New Roman" w:hAnsi="Arial" w:cs="Arial"/>
          <w:b/>
          <w:bCs/>
          <w:color w:val="FF0000"/>
          <w:sz w:val="21"/>
          <w:szCs w:val="21"/>
          <w:lang w:eastAsia="en-IN"/>
        </w:rPr>
      </w:pPr>
      <w:r w:rsidRPr="007973A2">
        <w:rPr>
          <w:rFonts w:ascii="Arial" w:eastAsia="Times New Roman" w:hAnsi="Arial" w:cs="Arial"/>
          <w:b/>
          <w:bCs/>
          <w:color w:val="000000"/>
          <w:sz w:val="21"/>
          <w:szCs w:val="21"/>
          <w:highlight w:val="yellow"/>
          <w:lang w:eastAsia="en-IN"/>
        </w:rPr>
        <w:t>Assignment 1</w:t>
      </w:r>
      <w:r>
        <w:rPr>
          <w:rFonts w:ascii="Arial" w:eastAsia="Times New Roman" w:hAnsi="Arial" w:cs="Arial"/>
          <w:b/>
          <w:bCs/>
          <w:color w:val="000000"/>
          <w:sz w:val="21"/>
          <w:szCs w:val="21"/>
          <w:lang w:eastAsia="en-IN"/>
        </w:rPr>
        <w:t xml:space="preserve">- </w:t>
      </w:r>
      <w:proofErr w:type="spellStart"/>
      <w:proofErr w:type="gramStart"/>
      <w:r w:rsidRPr="007973A2">
        <w:rPr>
          <w:rFonts w:ascii="Arial" w:eastAsia="Times New Roman" w:hAnsi="Arial" w:cs="Arial"/>
          <w:b/>
          <w:bCs/>
          <w:color w:val="FF0000"/>
          <w:sz w:val="21"/>
          <w:szCs w:val="21"/>
          <w:lang w:eastAsia="en-IN"/>
        </w:rPr>
        <w:t>thursday</w:t>
      </w:r>
      <w:proofErr w:type="spellEnd"/>
      <w:proofErr w:type="gramEnd"/>
    </w:p>
    <w:p w:rsidR="007973A2" w:rsidRDefault="007973A2" w:rsidP="007973A2">
      <w:pPr>
        <w:spacing w:after="0" w:line="300" w:lineRule="atLeast"/>
        <w:ind w:left="375"/>
        <w:rPr>
          <w:rFonts w:ascii="Arial" w:eastAsia="Times New Roman" w:hAnsi="Arial" w:cs="Arial"/>
          <w:b/>
          <w:bCs/>
          <w:color w:val="000000"/>
          <w:sz w:val="21"/>
          <w:szCs w:val="21"/>
          <w:lang w:eastAsia="en-IN"/>
        </w:rPr>
      </w:pPr>
    </w:p>
    <w:p w:rsidR="007973A2" w:rsidRPr="007973A2" w:rsidRDefault="007973A2" w:rsidP="007973A2">
      <w:pPr>
        <w:spacing w:after="0" w:line="300" w:lineRule="atLeast"/>
        <w:ind w:left="375"/>
        <w:rPr>
          <w:rFonts w:ascii="Arial" w:eastAsia="Times New Roman" w:hAnsi="Arial" w:cs="Arial"/>
          <w:color w:val="000000"/>
          <w:sz w:val="21"/>
          <w:szCs w:val="21"/>
          <w:lang w:eastAsia="en-IN"/>
        </w:rPr>
      </w:pPr>
      <w:proofErr w:type="spellStart"/>
      <w:r>
        <w:rPr>
          <w:rFonts w:ascii="Arial" w:eastAsia="Times New Roman" w:hAnsi="Arial" w:cs="Arial"/>
          <w:b/>
          <w:bCs/>
          <w:color w:val="000000"/>
          <w:sz w:val="21"/>
          <w:szCs w:val="21"/>
          <w:lang w:eastAsia="en-IN"/>
        </w:rPr>
        <w:t>P</w:t>
      </w:r>
      <w:r w:rsidRPr="007973A2">
        <w:rPr>
          <w:rFonts w:ascii="Arial" w:eastAsia="Times New Roman" w:hAnsi="Arial" w:cs="Arial"/>
          <w:b/>
          <w:bCs/>
          <w:color w:val="000000"/>
          <w:sz w:val="21"/>
          <w:szCs w:val="21"/>
          <w:lang w:eastAsia="en-IN"/>
        </w:rPr>
        <w:t>your</w:t>
      </w:r>
      <w:proofErr w:type="spellEnd"/>
      <w:r w:rsidRPr="007973A2">
        <w:rPr>
          <w:rFonts w:ascii="Arial" w:eastAsia="Times New Roman" w:hAnsi="Arial" w:cs="Arial"/>
          <w:b/>
          <w:bCs/>
          <w:color w:val="000000"/>
          <w:sz w:val="21"/>
          <w:szCs w:val="21"/>
          <w:lang w:eastAsia="en-IN"/>
        </w:rPr>
        <w:t xml:space="preserve"> marketing plan is due by the end of week 4.</w:t>
      </w:r>
      <w:r w:rsidRPr="007973A2">
        <w:rPr>
          <w:rFonts w:ascii="Arial" w:eastAsia="Times New Roman" w:hAnsi="Arial" w:cs="Arial"/>
          <w:color w:val="000000"/>
          <w:sz w:val="21"/>
          <w:szCs w:val="21"/>
          <w:lang w:eastAsia="en-IN"/>
        </w:rPr>
        <w:t> You will complete sections D &amp; E of your marketing plan:</w:t>
      </w:r>
    </w:p>
    <w:p w:rsidR="007973A2" w:rsidRPr="007973A2" w:rsidRDefault="007973A2" w:rsidP="007973A2">
      <w:pPr>
        <w:numPr>
          <w:ilvl w:val="0"/>
          <w:numId w:val="3"/>
        </w:numPr>
        <w:spacing w:before="100" w:beforeAutospacing="1" w:after="100" w:afterAutospacing="1" w:line="300" w:lineRule="atLeast"/>
        <w:ind w:left="1095"/>
        <w:rPr>
          <w:rFonts w:ascii="Arial" w:eastAsia="Times New Roman" w:hAnsi="Arial" w:cs="Arial"/>
          <w:color w:val="000000"/>
          <w:sz w:val="21"/>
          <w:szCs w:val="21"/>
          <w:lang w:eastAsia="en-IN"/>
        </w:rPr>
      </w:pPr>
      <w:r w:rsidRPr="007973A2">
        <w:rPr>
          <w:rFonts w:ascii="Arial" w:eastAsia="Times New Roman" w:hAnsi="Arial" w:cs="Arial"/>
          <w:b/>
          <w:bCs/>
          <w:color w:val="000000"/>
          <w:sz w:val="21"/>
          <w:szCs w:val="21"/>
          <w:lang w:eastAsia="en-IN"/>
        </w:rPr>
        <w:t>Competitors/Substitutes:</w:t>
      </w:r>
      <w:r w:rsidRPr="007973A2">
        <w:rPr>
          <w:rFonts w:ascii="Arial" w:eastAsia="Times New Roman" w:hAnsi="Arial" w:cs="Arial"/>
          <w:color w:val="000000"/>
          <w:sz w:val="21"/>
          <w:szCs w:val="21"/>
          <w:lang w:eastAsia="en-IN"/>
        </w:rPr>
        <w:t> Should include a comprehensive list of current and potential competitors and substitutes. This list could be organized by industry or company type or by actual firm. It should state market share. This section should include information on the likely strategies of each competitor relating to the proposed product. (2 pages)</w:t>
      </w:r>
    </w:p>
    <w:p w:rsidR="007973A2" w:rsidRPr="007973A2" w:rsidRDefault="007973A2" w:rsidP="007973A2">
      <w:pPr>
        <w:numPr>
          <w:ilvl w:val="0"/>
          <w:numId w:val="3"/>
        </w:numPr>
        <w:spacing w:before="100" w:beforeAutospacing="1" w:after="100" w:afterAutospacing="1" w:line="300" w:lineRule="atLeast"/>
        <w:ind w:left="1095"/>
        <w:rPr>
          <w:rFonts w:ascii="Arial" w:eastAsia="Times New Roman" w:hAnsi="Arial" w:cs="Arial"/>
          <w:color w:val="000000"/>
          <w:sz w:val="21"/>
          <w:szCs w:val="21"/>
          <w:lang w:eastAsia="en-IN"/>
        </w:rPr>
      </w:pPr>
      <w:r w:rsidRPr="007973A2">
        <w:rPr>
          <w:rFonts w:ascii="Arial" w:eastAsia="Times New Roman" w:hAnsi="Arial" w:cs="Arial"/>
          <w:b/>
          <w:bCs/>
          <w:color w:val="000000"/>
          <w:sz w:val="21"/>
          <w:szCs w:val="21"/>
          <w:lang w:eastAsia="en-IN"/>
        </w:rPr>
        <w:t>Price:</w:t>
      </w:r>
      <w:r w:rsidRPr="007973A2">
        <w:rPr>
          <w:rFonts w:ascii="Arial" w:eastAsia="Times New Roman" w:hAnsi="Arial" w:cs="Arial"/>
          <w:color w:val="000000"/>
          <w:sz w:val="21"/>
          <w:szCs w:val="21"/>
          <w:lang w:eastAsia="en-IN"/>
        </w:rPr>
        <w:t> Proposed pricing structure for the product. It should include any special offers or discounts. (2 pages)</w:t>
      </w:r>
    </w:p>
    <w:tbl>
      <w:tblPr>
        <w:tblpPr w:leftFromText="45" w:rightFromText="45" w:topFromText="150" w:bottomFromText="150" w:vertAnchor="text"/>
        <w:tblW w:w="4500" w:type="pct"/>
        <w:tblCellSpacing w:w="0" w:type="dxa"/>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firstRow="1" w:lastRow="0" w:firstColumn="1" w:lastColumn="0" w:noHBand="0" w:noVBand="1"/>
      </w:tblPr>
      <w:tblGrid>
        <w:gridCol w:w="1494"/>
        <w:gridCol w:w="762"/>
        <w:gridCol w:w="658"/>
        <w:gridCol w:w="5195"/>
      </w:tblGrid>
      <w:tr w:rsidR="007973A2" w:rsidRPr="007973A2" w:rsidTr="007973A2">
        <w:trPr>
          <w:tblHeade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b/>
                <w:bCs/>
                <w:color w:val="000000"/>
                <w:sz w:val="21"/>
                <w:szCs w:val="21"/>
                <w:lang w:eastAsia="en-IN"/>
              </w:rPr>
            </w:pPr>
            <w:r w:rsidRPr="007973A2">
              <w:rPr>
                <w:rFonts w:ascii="Arial" w:eastAsia="Times New Roman" w:hAnsi="Arial" w:cs="Arial"/>
                <w:b/>
                <w:bCs/>
                <w:color w:val="000000"/>
                <w:sz w:val="21"/>
                <w:szCs w:val="21"/>
                <w:lang w:eastAsia="en-IN"/>
              </w:rPr>
              <w:t>Category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b/>
                <w:bCs/>
                <w:color w:val="000000"/>
                <w:sz w:val="21"/>
                <w:szCs w:val="21"/>
                <w:lang w:eastAsia="en-IN"/>
              </w:rPr>
            </w:pPr>
            <w:r w:rsidRPr="007973A2">
              <w:rPr>
                <w:rFonts w:ascii="Arial" w:eastAsia="Times New Roman" w:hAnsi="Arial" w:cs="Arial"/>
                <w:b/>
                <w:bCs/>
                <w:color w:val="000000"/>
                <w:sz w:val="21"/>
                <w:szCs w:val="21"/>
                <w:lang w:eastAsia="en-IN"/>
              </w:rPr>
              <w:t>Points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b/>
                <w:bCs/>
                <w:color w:val="000000"/>
                <w:sz w:val="21"/>
                <w:szCs w:val="21"/>
                <w:lang w:eastAsia="en-IN"/>
              </w:rPr>
            </w:pPr>
            <w:r w:rsidRPr="007973A2">
              <w:rPr>
                <w:rFonts w:ascii="Arial" w:eastAsia="Times New Roman" w:hAnsi="Arial" w:cs="Arial"/>
                <w:b/>
                <w:bCs/>
                <w:color w:val="000000"/>
                <w:sz w:val="21"/>
                <w:szCs w:val="21"/>
                <w:lang w:eastAsia="en-IN"/>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b/>
                <w:bCs/>
                <w:color w:val="000000"/>
                <w:sz w:val="21"/>
                <w:szCs w:val="21"/>
                <w:lang w:eastAsia="en-IN"/>
              </w:rPr>
            </w:pPr>
            <w:r w:rsidRPr="007973A2">
              <w:rPr>
                <w:rFonts w:ascii="Arial" w:eastAsia="Times New Roman" w:hAnsi="Arial" w:cs="Arial"/>
                <w:b/>
                <w:bCs/>
                <w:color w:val="000000"/>
                <w:sz w:val="21"/>
                <w:szCs w:val="21"/>
                <w:lang w:eastAsia="en-IN"/>
              </w:rPr>
              <w:t>Description</w:t>
            </w:r>
          </w:p>
        </w:tc>
      </w:tr>
      <w:tr w:rsidR="007973A2" w:rsidRPr="007973A2" w:rsidTr="007973A2">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Content</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52</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75%</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Marketing Plan addresses the Competitors/Substitutes and Pricing Strategy in sufficient detail</w:t>
            </w:r>
          </w:p>
        </w:tc>
      </w:tr>
      <w:tr w:rsidR="007973A2" w:rsidRPr="007973A2" w:rsidTr="007973A2">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Writing and grammar</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18</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25%</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Submission is clear in its communication and free of errors</w:t>
            </w:r>
          </w:p>
        </w:tc>
      </w:tr>
      <w:tr w:rsidR="007973A2" w:rsidRPr="007973A2" w:rsidTr="007973A2">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b/>
                <w:bCs/>
                <w:color w:val="000000"/>
                <w:sz w:val="21"/>
                <w:szCs w:val="21"/>
                <w:lang w:eastAsia="en-IN"/>
              </w:rPr>
            </w:pPr>
            <w:r w:rsidRPr="007973A2">
              <w:rPr>
                <w:rFonts w:ascii="Arial" w:eastAsia="Times New Roman" w:hAnsi="Arial" w:cs="Arial"/>
                <w:b/>
                <w:bCs/>
                <w:color w:val="000000"/>
                <w:sz w:val="21"/>
                <w:szCs w:val="21"/>
                <w:lang w:eastAsia="en-IN"/>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70</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A quality paper will meet or exceed all of the above requirements.</w:t>
            </w:r>
          </w:p>
        </w:tc>
      </w:tr>
    </w:tbl>
    <w:p w:rsidR="007973A2" w:rsidRPr="007973A2" w:rsidRDefault="007973A2" w:rsidP="007973A2">
      <w:pPr>
        <w:spacing w:after="0" w:line="300" w:lineRule="atLeast"/>
        <w:ind w:left="375"/>
        <w:rPr>
          <w:rFonts w:ascii="Arial" w:eastAsia="Times New Roman" w:hAnsi="Arial" w:cs="Arial"/>
          <w:color w:val="000000"/>
          <w:sz w:val="21"/>
          <w:szCs w:val="21"/>
          <w:lang w:eastAsia="en-IN"/>
        </w:rPr>
      </w:pPr>
      <w:r w:rsidRPr="007973A2">
        <w:rPr>
          <w:rFonts w:ascii="Arial" w:eastAsia="Times New Roman" w:hAnsi="Arial" w:cs="Arial"/>
          <w:b/>
          <w:bCs/>
          <w:color w:val="000000"/>
          <w:sz w:val="21"/>
          <w:szCs w:val="21"/>
          <w:lang w:eastAsia="en-IN"/>
        </w:rPr>
        <w:t>Part 3 (65 Pts) of your marketing plan is due by the end of week 7.</w:t>
      </w:r>
      <w:r w:rsidRPr="007973A2">
        <w:rPr>
          <w:rFonts w:ascii="Arial" w:eastAsia="Times New Roman" w:hAnsi="Arial" w:cs="Arial"/>
          <w:color w:val="000000"/>
          <w:sz w:val="21"/>
          <w:szCs w:val="21"/>
          <w:lang w:eastAsia="en-IN"/>
        </w:rPr>
        <w:t> You will complete sections F-H of your marketing plan:</w:t>
      </w:r>
    </w:p>
    <w:p w:rsidR="007973A2" w:rsidRPr="007973A2" w:rsidRDefault="007973A2" w:rsidP="007973A2">
      <w:pPr>
        <w:numPr>
          <w:ilvl w:val="0"/>
          <w:numId w:val="4"/>
        </w:numPr>
        <w:spacing w:before="100" w:beforeAutospacing="1" w:after="100" w:afterAutospacing="1" w:line="300" w:lineRule="atLeast"/>
        <w:ind w:left="1095"/>
        <w:rPr>
          <w:rFonts w:ascii="Arial" w:eastAsia="Times New Roman" w:hAnsi="Arial" w:cs="Arial"/>
          <w:color w:val="000000"/>
          <w:sz w:val="21"/>
          <w:szCs w:val="21"/>
          <w:lang w:eastAsia="en-IN"/>
        </w:rPr>
      </w:pPr>
      <w:r w:rsidRPr="007973A2">
        <w:rPr>
          <w:rFonts w:ascii="Arial" w:eastAsia="Times New Roman" w:hAnsi="Arial" w:cs="Arial"/>
          <w:b/>
          <w:bCs/>
          <w:color w:val="000000"/>
          <w:sz w:val="21"/>
          <w:szCs w:val="21"/>
          <w:lang w:eastAsia="en-IN"/>
        </w:rPr>
        <w:t>Channels of Distribution</w:t>
      </w:r>
      <w:r w:rsidRPr="007973A2">
        <w:rPr>
          <w:rFonts w:ascii="Arial" w:eastAsia="Times New Roman" w:hAnsi="Arial" w:cs="Arial"/>
          <w:color w:val="000000"/>
          <w:sz w:val="21"/>
          <w:szCs w:val="21"/>
          <w:lang w:eastAsia="en-IN"/>
        </w:rPr>
        <w:t>: A description of the proposed channel strategy for the product. Should include information about the sales force (if any) and wholesale and retail channels, including selection, compensation, and management. (2 pages)</w:t>
      </w:r>
    </w:p>
    <w:p w:rsidR="007973A2" w:rsidRPr="007973A2" w:rsidRDefault="007973A2" w:rsidP="007973A2">
      <w:pPr>
        <w:numPr>
          <w:ilvl w:val="0"/>
          <w:numId w:val="4"/>
        </w:numPr>
        <w:spacing w:before="100" w:beforeAutospacing="1" w:after="100" w:afterAutospacing="1" w:line="300" w:lineRule="atLeast"/>
        <w:ind w:left="1095"/>
        <w:rPr>
          <w:rFonts w:ascii="Arial" w:eastAsia="Times New Roman" w:hAnsi="Arial" w:cs="Arial"/>
          <w:color w:val="000000"/>
          <w:sz w:val="21"/>
          <w:szCs w:val="21"/>
          <w:lang w:eastAsia="en-IN"/>
        </w:rPr>
      </w:pPr>
      <w:r w:rsidRPr="007973A2">
        <w:rPr>
          <w:rFonts w:ascii="Arial" w:eastAsia="Times New Roman" w:hAnsi="Arial" w:cs="Arial"/>
          <w:b/>
          <w:bCs/>
          <w:color w:val="000000"/>
          <w:sz w:val="21"/>
          <w:szCs w:val="21"/>
          <w:lang w:eastAsia="en-IN"/>
        </w:rPr>
        <w:t>Advertising, Sales Promotions, PR Plans:</w:t>
      </w:r>
      <w:r w:rsidRPr="007973A2">
        <w:rPr>
          <w:rFonts w:ascii="Arial" w:eastAsia="Times New Roman" w:hAnsi="Arial" w:cs="Arial"/>
          <w:color w:val="000000"/>
          <w:sz w:val="21"/>
          <w:szCs w:val="21"/>
          <w:lang w:eastAsia="en-IN"/>
        </w:rPr>
        <w:t> A description of the proposed promotional activities for the product. (2 pages)</w:t>
      </w:r>
    </w:p>
    <w:p w:rsidR="007973A2" w:rsidRPr="007973A2" w:rsidRDefault="007973A2" w:rsidP="007973A2">
      <w:pPr>
        <w:numPr>
          <w:ilvl w:val="0"/>
          <w:numId w:val="4"/>
        </w:numPr>
        <w:spacing w:before="100" w:beforeAutospacing="1" w:after="100" w:afterAutospacing="1" w:line="300" w:lineRule="atLeast"/>
        <w:ind w:left="1095"/>
        <w:rPr>
          <w:rFonts w:ascii="Arial" w:eastAsia="Times New Roman" w:hAnsi="Arial" w:cs="Arial"/>
          <w:color w:val="000000"/>
          <w:sz w:val="21"/>
          <w:szCs w:val="21"/>
          <w:lang w:eastAsia="en-IN"/>
        </w:rPr>
      </w:pPr>
      <w:r w:rsidRPr="007973A2">
        <w:rPr>
          <w:rFonts w:ascii="Arial" w:eastAsia="Times New Roman" w:hAnsi="Arial" w:cs="Arial"/>
          <w:b/>
          <w:bCs/>
          <w:color w:val="000000"/>
          <w:sz w:val="21"/>
          <w:szCs w:val="21"/>
          <w:lang w:eastAsia="en-IN"/>
        </w:rPr>
        <w:t>Budget for 3 Years:</w:t>
      </w:r>
      <w:r w:rsidRPr="007973A2">
        <w:rPr>
          <w:rFonts w:ascii="Arial" w:eastAsia="Times New Roman" w:hAnsi="Arial" w:cs="Arial"/>
          <w:color w:val="000000"/>
          <w:sz w:val="21"/>
          <w:szCs w:val="21"/>
          <w:lang w:eastAsia="en-IN"/>
        </w:rPr>
        <w:t> (1 page)</w:t>
      </w:r>
    </w:p>
    <w:p w:rsidR="007973A2" w:rsidRPr="007973A2" w:rsidRDefault="007973A2" w:rsidP="007973A2">
      <w:pPr>
        <w:numPr>
          <w:ilvl w:val="1"/>
          <w:numId w:val="4"/>
        </w:numPr>
        <w:spacing w:before="100" w:beforeAutospacing="1" w:after="100" w:afterAutospacing="1" w:line="300" w:lineRule="atLeast"/>
        <w:ind w:left="1815"/>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Forecast revenue (units sold x price)</w:t>
      </w:r>
    </w:p>
    <w:p w:rsidR="007973A2" w:rsidRPr="007973A2" w:rsidRDefault="007973A2" w:rsidP="007973A2">
      <w:pPr>
        <w:numPr>
          <w:ilvl w:val="1"/>
          <w:numId w:val="4"/>
        </w:numPr>
        <w:spacing w:before="100" w:beforeAutospacing="1" w:after="100" w:afterAutospacing="1" w:line="300" w:lineRule="atLeast"/>
        <w:ind w:left="1815"/>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Assume Product Costs</w:t>
      </w:r>
    </w:p>
    <w:p w:rsidR="007973A2" w:rsidRPr="007973A2" w:rsidRDefault="007973A2" w:rsidP="007973A2">
      <w:pPr>
        <w:numPr>
          <w:ilvl w:val="1"/>
          <w:numId w:val="4"/>
        </w:numPr>
        <w:spacing w:before="100" w:beforeAutospacing="1" w:after="100" w:afterAutospacing="1" w:line="300" w:lineRule="atLeast"/>
        <w:ind w:left="1815"/>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Cost of Marketing Activities</w:t>
      </w:r>
    </w:p>
    <w:p w:rsidR="007973A2" w:rsidRPr="007973A2" w:rsidRDefault="007973A2" w:rsidP="007973A2">
      <w:pPr>
        <w:numPr>
          <w:ilvl w:val="1"/>
          <w:numId w:val="4"/>
        </w:numPr>
        <w:spacing w:before="100" w:beforeAutospacing="1" w:after="100" w:afterAutospacing="1" w:line="300" w:lineRule="atLeast"/>
        <w:ind w:left="1815"/>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How much will we make?</w:t>
      </w:r>
    </w:p>
    <w:tbl>
      <w:tblPr>
        <w:tblpPr w:leftFromText="45" w:rightFromText="45" w:topFromText="150" w:bottomFromText="150" w:vertAnchor="text"/>
        <w:tblW w:w="4500" w:type="pct"/>
        <w:tblCellSpacing w:w="0" w:type="dxa"/>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firstRow="1" w:lastRow="0" w:firstColumn="1" w:lastColumn="0" w:noHBand="0" w:noVBand="1"/>
      </w:tblPr>
      <w:tblGrid>
        <w:gridCol w:w="1451"/>
        <w:gridCol w:w="762"/>
        <w:gridCol w:w="541"/>
        <w:gridCol w:w="5355"/>
      </w:tblGrid>
      <w:tr w:rsidR="007973A2" w:rsidRPr="007973A2" w:rsidTr="007973A2">
        <w:trPr>
          <w:tblHeade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b/>
                <w:bCs/>
                <w:color w:val="000000"/>
                <w:sz w:val="21"/>
                <w:szCs w:val="21"/>
                <w:lang w:eastAsia="en-IN"/>
              </w:rPr>
            </w:pPr>
            <w:r w:rsidRPr="007973A2">
              <w:rPr>
                <w:rFonts w:ascii="Arial" w:eastAsia="Times New Roman" w:hAnsi="Arial" w:cs="Arial"/>
                <w:b/>
                <w:bCs/>
                <w:color w:val="000000"/>
                <w:sz w:val="21"/>
                <w:szCs w:val="21"/>
                <w:lang w:eastAsia="en-IN"/>
              </w:rPr>
              <w:lastRenderedPageBreak/>
              <w:t>Category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b/>
                <w:bCs/>
                <w:color w:val="000000"/>
                <w:sz w:val="21"/>
                <w:szCs w:val="21"/>
                <w:lang w:eastAsia="en-IN"/>
              </w:rPr>
            </w:pPr>
            <w:r w:rsidRPr="007973A2">
              <w:rPr>
                <w:rFonts w:ascii="Arial" w:eastAsia="Times New Roman" w:hAnsi="Arial" w:cs="Arial"/>
                <w:b/>
                <w:bCs/>
                <w:color w:val="000000"/>
                <w:sz w:val="21"/>
                <w:szCs w:val="21"/>
                <w:lang w:eastAsia="en-IN"/>
              </w:rPr>
              <w:t>Points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b/>
                <w:bCs/>
                <w:color w:val="000000"/>
                <w:sz w:val="21"/>
                <w:szCs w:val="21"/>
                <w:lang w:eastAsia="en-IN"/>
              </w:rPr>
            </w:pPr>
            <w:r w:rsidRPr="007973A2">
              <w:rPr>
                <w:rFonts w:ascii="Arial" w:eastAsia="Times New Roman" w:hAnsi="Arial" w:cs="Arial"/>
                <w:b/>
                <w:bCs/>
                <w:color w:val="000000"/>
                <w:sz w:val="21"/>
                <w:szCs w:val="21"/>
                <w:lang w:eastAsia="en-IN"/>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b/>
                <w:bCs/>
                <w:color w:val="000000"/>
                <w:sz w:val="21"/>
                <w:szCs w:val="21"/>
                <w:lang w:eastAsia="en-IN"/>
              </w:rPr>
            </w:pPr>
            <w:r w:rsidRPr="007973A2">
              <w:rPr>
                <w:rFonts w:ascii="Arial" w:eastAsia="Times New Roman" w:hAnsi="Arial" w:cs="Arial"/>
                <w:b/>
                <w:bCs/>
                <w:color w:val="000000"/>
                <w:sz w:val="21"/>
                <w:szCs w:val="21"/>
                <w:lang w:eastAsia="en-IN"/>
              </w:rPr>
              <w:t>Description</w:t>
            </w:r>
          </w:p>
        </w:tc>
      </w:tr>
      <w:tr w:rsidR="007973A2" w:rsidRPr="007973A2" w:rsidTr="007973A2">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Content</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48</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75%</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Marketing Plan addresses Channels of Distribution. Advertising, Sales, PR, and the required Budget in sufficient detail</w:t>
            </w:r>
          </w:p>
        </w:tc>
      </w:tr>
      <w:tr w:rsidR="007973A2" w:rsidRPr="007973A2" w:rsidTr="007973A2">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Writing and grammar</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17</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25%</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973A2" w:rsidRPr="007973A2" w:rsidRDefault="007973A2" w:rsidP="007973A2">
            <w:pPr>
              <w:spacing w:before="150" w:after="150" w:line="300" w:lineRule="atLeast"/>
              <w:rPr>
                <w:rFonts w:ascii="Arial" w:eastAsia="Times New Roman" w:hAnsi="Arial" w:cs="Arial"/>
                <w:color w:val="000000"/>
                <w:sz w:val="21"/>
                <w:szCs w:val="21"/>
                <w:lang w:eastAsia="en-IN"/>
              </w:rPr>
            </w:pPr>
            <w:r w:rsidRPr="007973A2">
              <w:rPr>
                <w:rFonts w:ascii="Arial" w:eastAsia="Times New Roman" w:hAnsi="Arial" w:cs="Arial"/>
                <w:color w:val="000000"/>
                <w:sz w:val="21"/>
                <w:szCs w:val="21"/>
                <w:lang w:eastAsia="en-IN"/>
              </w:rPr>
              <w:t>Submission is clear in its communication and free of errors</w:t>
            </w:r>
          </w:p>
        </w:tc>
      </w:tr>
      <w:tr w:rsidR="007973A2" w:rsidRPr="007973A2" w:rsidTr="007973A2">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7973A2" w:rsidRPr="007973A2" w:rsidRDefault="007973A2" w:rsidP="007973A2">
            <w:pPr>
              <w:spacing w:before="150" w:after="150" w:line="300" w:lineRule="atLeast"/>
              <w:rPr>
                <w:rFonts w:ascii="Arial" w:eastAsia="Times New Roman" w:hAnsi="Arial" w:cs="Arial"/>
                <w:b/>
                <w:bCs/>
                <w:color w:val="000000"/>
                <w:sz w:val="21"/>
                <w:szCs w:val="21"/>
                <w:lang w:eastAsia="en-IN"/>
              </w:rPr>
            </w:pPr>
            <w:r w:rsidRPr="007973A2">
              <w:rPr>
                <w:rFonts w:ascii="Arial" w:eastAsia="Times New Roman" w:hAnsi="Arial" w:cs="Arial"/>
                <w:b/>
                <w:bCs/>
                <w:color w:val="000000"/>
                <w:sz w:val="21"/>
                <w:szCs w:val="21"/>
                <w:lang w:eastAsia="en-IN"/>
              </w:rPr>
              <w:t>Total</w:t>
            </w:r>
          </w:p>
        </w:tc>
        <w:tc>
          <w:tcPr>
            <w:tcW w:w="0" w:type="auto"/>
            <w:shd w:val="clear" w:color="auto" w:fill="CCDDFF"/>
            <w:vAlign w:val="center"/>
            <w:hideMark/>
          </w:tcPr>
          <w:p w:rsidR="007973A2" w:rsidRPr="007973A2" w:rsidRDefault="007973A2" w:rsidP="007973A2">
            <w:pPr>
              <w:spacing w:after="0" w:line="300" w:lineRule="atLeast"/>
              <w:rPr>
                <w:rFonts w:ascii="Times New Roman" w:eastAsia="Times New Roman" w:hAnsi="Times New Roman" w:cs="Times New Roman"/>
                <w:sz w:val="20"/>
                <w:szCs w:val="20"/>
                <w:lang w:eastAsia="en-IN"/>
              </w:rPr>
            </w:pPr>
          </w:p>
        </w:tc>
        <w:tc>
          <w:tcPr>
            <w:tcW w:w="0" w:type="auto"/>
            <w:shd w:val="clear" w:color="auto" w:fill="CCDDFF"/>
            <w:vAlign w:val="center"/>
            <w:hideMark/>
          </w:tcPr>
          <w:p w:rsidR="007973A2" w:rsidRPr="007973A2" w:rsidRDefault="007973A2" w:rsidP="007973A2">
            <w:pPr>
              <w:spacing w:after="0" w:line="300" w:lineRule="atLeast"/>
              <w:rPr>
                <w:rFonts w:ascii="Times New Roman" w:eastAsia="Times New Roman" w:hAnsi="Times New Roman" w:cs="Times New Roman"/>
                <w:sz w:val="20"/>
                <w:szCs w:val="20"/>
                <w:lang w:eastAsia="en-IN"/>
              </w:rPr>
            </w:pPr>
          </w:p>
        </w:tc>
        <w:tc>
          <w:tcPr>
            <w:tcW w:w="0" w:type="auto"/>
            <w:shd w:val="clear" w:color="auto" w:fill="CCDDFF"/>
            <w:vAlign w:val="center"/>
            <w:hideMark/>
          </w:tcPr>
          <w:p w:rsidR="007973A2" w:rsidRPr="007973A2" w:rsidRDefault="007973A2" w:rsidP="007973A2">
            <w:pPr>
              <w:spacing w:after="0" w:line="300" w:lineRule="atLeast"/>
              <w:rPr>
                <w:rFonts w:ascii="Times New Roman" w:eastAsia="Times New Roman" w:hAnsi="Times New Roman" w:cs="Times New Roman"/>
                <w:sz w:val="20"/>
                <w:szCs w:val="20"/>
                <w:lang w:eastAsia="en-IN"/>
              </w:rPr>
            </w:pPr>
          </w:p>
        </w:tc>
      </w:tr>
    </w:tbl>
    <w:p w:rsidR="00536787" w:rsidRDefault="00536787"/>
    <w:sectPr w:rsidR="005367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D911F9"/>
    <w:multiLevelType w:val="multilevel"/>
    <w:tmpl w:val="78CC89D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1FA523BF"/>
    <w:multiLevelType w:val="multilevel"/>
    <w:tmpl w:val="0A721040"/>
    <w:lvl w:ilvl="0">
      <w:start w:val="6"/>
      <w:numFmt w:val="upp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23064B30"/>
    <w:multiLevelType w:val="multilevel"/>
    <w:tmpl w:val="5B10F3D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44ED744A"/>
    <w:multiLevelType w:val="multilevel"/>
    <w:tmpl w:val="328C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3A2"/>
    <w:rsid w:val="0053382F"/>
    <w:rsid w:val="00536787"/>
    <w:rsid w:val="007973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CC1C06-C4A4-44F3-9704-C92029D9C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973A2"/>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73A2"/>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7973A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btttext">
    <w:name w:val="btt_text"/>
    <w:basedOn w:val="DefaultParagraphFont"/>
    <w:rsid w:val="007973A2"/>
  </w:style>
  <w:style w:type="character" w:styleId="Strong">
    <w:name w:val="Strong"/>
    <w:basedOn w:val="DefaultParagraphFont"/>
    <w:uiPriority w:val="22"/>
    <w:qFormat/>
    <w:rsid w:val="007973A2"/>
    <w:rPr>
      <w:b/>
      <w:bCs/>
    </w:rPr>
  </w:style>
  <w:style w:type="paragraph" w:customStyle="1" w:styleId="blockindent">
    <w:name w:val="block_indent"/>
    <w:basedOn w:val="Normal"/>
    <w:rsid w:val="007973A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79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102925">
      <w:bodyDiv w:val="1"/>
      <w:marLeft w:val="0"/>
      <w:marRight w:val="0"/>
      <w:marTop w:val="0"/>
      <w:marBottom w:val="0"/>
      <w:divBdr>
        <w:top w:val="none" w:sz="0" w:space="0" w:color="auto"/>
        <w:left w:val="none" w:sz="0" w:space="0" w:color="auto"/>
        <w:bottom w:val="none" w:sz="0" w:space="0" w:color="auto"/>
        <w:right w:val="none" w:sz="0" w:space="0" w:color="auto"/>
      </w:divBdr>
      <w:divsChild>
        <w:div w:id="34620530">
          <w:marLeft w:val="0"/>
          <w:marRight w:val="0"/>
          <w:marTop w:val="0"/>
          <w:marBottom w:val="300"/>
          <w:divBdr>
            <w:top w:val="none" w:sz="0" w:space="0" w:color="auto"/>
            <w:left w:val="none" w:sz="0" w:space="0" w:color="auto"/>
            <w:bottom w:val="none" w:sz="0" w:space="0" w:color="auto"/>
            <w:right w:val="none" w:sz="0" w:space="0" w:color="auto"/>
          </w:divBdr>
        </w:div>
        <w:div w:id="1953704914">
          <w:marLeft w:val="0"/>
          <w:marRight w:val="0"/>
          <w:marTop w:val="0"/>
          <w:marBottom w:val="300"/>
          <w:divBdr>
            <w:top w:val="none" w:sz="0" w:space="0" w:color="auto"/>
            <w:left w:val="none" w:sz="0" w:space="0" w:color="auto"/>
            <w:bottom w:val="none" w:sz="0" w:space="0" w:color="auto"/>
            <w:right w:val="none" w:sz="0" w:space="0" w:color="auto"/>
          </w:divBdr>
        </w:div>
        <w:div w:id="1736312902">
          <w:marLeft w:val="375"/>
          <w:marRight w:val="0"/>
          <w:marTop w:val="0"/>
          <w:marBottom w:val="0"/>
          <w:divBdr>
            <w:top w:val="none" w:sz="0" w:space="0" w:color="auto"/>
            <w:left w:val="none" w:sz="0" w:space="0" w:color="auto"/>
            <w:bottom w:val="none" w:sz="0" w:space="0" w:color="auto"/>
            <w:right w:val="none" w:sz="0" w:space="0" w:color="auto"/>
          </w:divBdr>
        </w:div>
        <w:div w:id="337126318">
          <w:marLeft w:val="375"/>
          <w:marRight w:val="0"/>
          <w:marTop w:val="0"/>
          <w:marBottom w:val="0"/>
          <w:divBdr>
            <w:top w:val="none" w:sz="0" w:space="0" w:color="auto"/>
            <w:left w:val="none" w:sz="0" w:space="0" w:color="auto"/>
            <w:bottom w:val="none" w:sz="0" w:space="0" w:color="auto"/>
            <w:right w:val="none" w:sz="0" w:space="0" w:color="auto"/>
          </w:divBdr>
        </w:div>
        <w:div w:id="1667585914">
          <w:marLeft w:val="37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318</Words>
  <Characters>1819</Characters>
  <Application>Microsoft Office Word</Application>
  <DocSecurity>0</DocSecurity>
  <Lines>15</Lines>
  <Paragraphs>4</Paragraphs>
  <ScaleCrop>false</ScaleCrop>
  <Company>Hewlett-Packard</Company>
  <LinksUpToDate>false</LinksUpToDate>
  <CharactersWithSpaces>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2015-03-25T09:22:00Z</dcterms:created>
  <dcterms:modified xsi:type="dcterms:W3CDTF">2015-03-25T09:26:00Z</dcterms:modified>
</cp:coreProperties>
</file>