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7B13" w:rsidRPr="00257B13" w:rsidRDefault="00257B13" w:rsidP="00257B13">
      <w:pPr>
        <w:spacing w:after="0" w:line="240" w:lineRule="auto"/>
        <w:rPr>
          <w:rFonts w:ascii="Times New Roman" w:eastAsia="Times New Roman" w:hAnsi="Times New Roman" w:cs="Times New Roman"/>
          <w:vanish/>
          <w:sz w:val="24"/>
          <w:szCs w:val="24"/>
          <w:lang w:eastAsia="en-IN"/>
        </w:rPr>
      </w:pPr>
    </w:p>
    <w:p w:rsidR="00D70E09" w:rsidRDefault="00D70E09">
      <w:pPr>
        <w:rPr>
          <w:rFonts w:ascii="Verdana" w:eastAsia="Times New Roman" w:hAnsi="Verdana" w:cs="Times New Roman"/>
          <w:color w:val="000000"/>
          <w:sz w:val="20"/>
          <w:szCs w:val="20"/>
          <w:shd w:val="clear" w:color="auto" w:fill="FFFFFF"/>
          <w:lang w:eastAsia="en-IN"/>
        </w:rPr>
      </w:pPr>
    </w:p>
    <w:p w:rsidR="00D70E09" w:rsidRPr="00D70E09" w:rsidRDefault="000D5890">
      <w:pPr>
        <w:rPr>
          <w:rFonts w:ascii="Verdana" w:eastAsia="Times New Roman" w:hAnsi="Verdana" w:cs="Times New Roman"/>
          <w:color w:val="FF0000"/>
          <w:sz w:val="20"/>
          <w:szCs w:val="20"/>
          <w:shd w:val="clear" w:color="auto" w:fill="FFFFFF"/>
          <w:lang w:eastAsia="en-IN"/>
        </w:rPr>
      </w:pPr>
      <w:r>
        <w:rPr>
          <w:rFonts w:ascii="Verdana" w:eastAsia="Times New Roman" w:hAnsi="Verdana" w:cs="Times New Roman"/>
          <w:color w:val="FF0000"/>
          <w:sz w:val="20"/>
          <w:szCs w:val="20"/>
          <w:shd w:val="clear" w:color="auto" w:fill="FFFFFF"/>
          <w:lang w:eastAsia="en-IN"/>
        </w:rPr>
        <w:t>Assignment 1</w:t>
      </w:r>
    </w:p>
    <w:p w:rsidR="005111B7" w:rsidRDefault="005111B7" w:rsidP="005111B7">
      <w:pPr>
        <w:pStyle w:val="NormalWeb"/>
        <w:shd w:val="clear" w:color="auto" w:fill="FFFFFF"/>
        <w:spacing w:before="0" w:beforeAutospacing="0" w:after="0" w:afterAutospacing="0"/>
        <w:rPr>
          <w:color w:val="000000"/>
          <w:sz w:val="27"/>
          <w:szCs w:val="27"/>
        </w:rPr>
      </w:pPr>
      <w:r>
        <w:rPr>
          <w:rStyle w:val="text4338font1"/>
          <w:rFonts w:ascii="Arial" w:hAnsi="Arial" w:cs="Arial"/>
          <w:b/>
          <w:bCs/>
          <w:i/>
          <w:iCs/>
          <w:color w:val="006F4C"/>
          <w:sz w:val="29"/>
          <w:szCs w:val="29"/>
        </w:rPr>
        <w:t>Assignment 1</w:t>
      </w:r>
    </w:p>
    <w:p w:rsidR="005111B7" w:rsidRDefault="005111B7" w:rsidP="005111B7">
      <w:pPr>
        <w:pStyle w:val="NormalWeb"/>
        <w:shd w:val="clear" w:color="auto" w:fill="FFFFFF"/>
        <w:spacing w:before="0" w:beforeAutospacing="0" w:after="0" w:afterAutospacing="0"/>
        <w:rPr>
          <w:color w:val="000000"/>
          <w:sz w:val="27"/>
          <w:szCs w:val="27"/>
        </w:rPr>
      </w:pPr>
      <w:r>
        <w:rPr>
          <w:rStyle w:val="text4341font1"/>
          <w:rFonts w:ascii="Arial" w:hAnsi="Arial" w:cs="Arial"/>
          <w:color w:val="010101"/>
          <w:sz w:val="23"/>
          <w:szCs w:val="23"/>
        </w:rPr>
        <w:t>1.   For this assignment, you should write at least a 2 page paper addressing the issue of housewife and homemaker compensation explored previously.</w:t>
      </w:r>
    </w:p>
    <w:p w:rsidR="005111B7" w:rsidRDefault="005111B7" w:rsidP="005111B7">
      <w:pPr>
        <w:pStyle w:val="NormalWeb"/>
        <w:shd w:val="clear" w:color="auto" w:fill="FFFFFF"/>
        <w:spacing w:before="0" w:beforeAutospacing="0" w:after="0" w:afterAutospacing="0"/>
        <w:rPr>
          <w:color w:val="000000"/>
          <w:sz w:val="27"/>
          <w:szCs w:val="27"/>
        </w:rPr>
      </w:pPr>
      <w:r>
        <w:rPr>
          <w:rStyle w:val="text4341font1"/>
          <w:rFonts w:ascii="Arial" w:hAnsi="Arial" w:cs="Arial"/>
          <w:color w:val="010101"/>
          <w:sz w:val="23"/>
          <w:szCs w:val="23"/>
        </w:rPr>
        <w:t> </w:t>
      </w:r>
    </w:p>
    <w:p w:rsidR="005111B7" w:rsidRDefault="005111B7" w:rsidP="005111B7">
      <w:pPr>
        <w:pStyle w:val="NormalWeb"/>
        <w:shd w:val="clear" w:color="auto" w:fill="FFFFFF"/>
        <w:spacing w:before="0" w:beforeAutospacing="0" w:after="0" w:afterAutospacing="0"/>
        <w:rPr>
          <w:color w:val="000000"/>
          <w:sz w:val="27"/>
          <w:szCs w:val="27"/>
        </w:rPr>
      </w:pPr>
      <w:r>
        <w:rPr>
          <w:rStyle w:val="text4341font1"/>
          <w:rFonts w:ascii="Arial" w:hAnsi="Arial" w:cs="Arial"/>
          <w:color w:val="010101"/>
          <w:sz w:val="23"/>
          <w:szCs w:val="23"/>
        </w:rPr>
        <w:t>2.   You must use the following sources, but can use other sources as you see fit as long as they are academically credible (so, do not use Wikipedia):</w:t>
      </w:r>
    </w:p>
    <w:p w:rsidR="005111B7" w:rsidRDefault="005111B7" w:rsidP="005111B7">
      <w:pPr>
        <w:pStyle w:val="NormalWeb"/>
        <w:shd w:val="clear" w:color="auto" w:fill="FFFFFF"/>
        <w:spacing w:before="0" w:beforeAutospacing="0" w:after="0" w:afterAutospacing="0"/>
        <w:rPr>
          <w:color w:val="000000"/>
          <w:sz w:val="27"/>
          <w:szCs w:val="27"/>
        </w:rPr>
      </w:pPr>
      <w:r>
        <w:rPr>
          <w:rStyle w:val="text4341font1"/>
          <w:rFonts w:ascii="Arial" w:hAnsi="Arial" w:cs="Arial"/>
          <w:color w:val="010101"/>
          <w:sz w:val="23"/>
          <w:szCs w:val="23"/>
        </w:rPr>
        <w:t> </w:t>
      </w:r>
    </w:p>
    <w:p w:rsidR="005111B7" w:rsidRDefault="005111B7" w:rsidP="005111B7">
      <w:pPr>
        <w:pStyle w:val="NormalWeb"/>
        <w:shd w:val="clear" w:color="auto" w:fill="FFFFFF"/>
        <w:spacing w:before="0" w:beforeAutospacing="0" w:after="0" w:afterAutospacing="0"/>
        <w:ind w:left="720"/>
        <w:rPr>
          <w:color w:val="000000"/>
          <w:sz w:val="27"/>
          <w:szCs w:val="27"/>
        </w:rPr>
      </w:pPr>
      <w:proofErr w:type="gramStart"/>
      <w:r>
        <w:rPr>
          <w:rStyle w:val="text4341font1"/>
          <w:rFonts w:ascii="Arial" w:hAnsi="Arial" w:cs="Arial"/>
          <w:color w:val="010101"/>
          <w:sz w:val="23"/>
          <w:szCs w:val="23"/>
        </w:rPr>
        <w:t>a</w:t>
      </w:r>
      <w:proofErr w:type="gramEnd"/>
      <w:r>
        <w:rPr>
          <w:rStyle w:val="text4341font1"/>
          <w:rFonts w:ascii="Arial" w:hAnsi="Arial" w:cs="Arial"/>
          <w:color w:val="010101"/>
          <w:sz w:val="23"/>
          <w:szCs w:val="23"/>
        </w:rPr>
        <w:t xml:space="preserve">.   the O*Net (see </w:t>
      </w:r>
      <w:proofErr w:type="spellStart"/>
      <w:r>
        <w:rPr>
          <w:rStyle w:val="text4341font1"/>
          <w:rFonts w:ascii="Arial" w:hAnsi="Arial" w:cs="Arial"/>
          <w:color w:val="010101"/>
          <w:sz w:val="23"/>
          <w:szCs w:val="23"/>
        </w:rPr>
        <w:t>Webliograpy</w:t>
      </w:r>
      <w:proofErr w:type="spellEnd"/>
      <w:r>
        <w:rPr>
          <w:rStyle w:val="text4341font1"/>
          <w:rFonts w:ascii="Arial" w:hAnsi="Arial" w:cs="Arial"/>
          <w:color w:val="010101"/>
          <w:sz w:val="23"/>
          <w:szCs w:val="23"/>
        </w:rPr>
        <w:t>: Category: Module 1 for link), and</w:t>
      </w:r>
    </w:p>
    <w:p w:rsidR="005111B7" w:rsidRDefault="005111B7" w:rsidP="005111B7">
      <w:pPr>
        <w:pStyle w:val="NormalWeb"/>
        <w:shd w:val="clear" w:color="auto" w:fill="FFFFFF"/>
        <w:spacing w:before="0" w:beforeAutospacing="0" w:after="0" w:afterAutospacing="0"/>
        <w:rPr>
          <w:color w:val="000000"/>
          <w:sz w:val="27"/>
          <w:szCs w:val="27"/>
        </w:rPr>
      </w:pPr>
      <w:r>
        <w:rPr>
          <w:rStyle w:val="text4341font1"/>
          <w:rFonts w:ascii="Arial" w:hAnsi="Arial" w:cs="Arial"/>
          <w:color w:val="010101"/>
          <w:sz w:val="23"/>
          <w:szCs w:val="23"/>
        </w:rPr>
        <w:t> </w:t>
      </w:r>
    </w:p>
    <w:p w:rsidR="005111B7" w:rsidRDefault="005111B7" w:rsidP="005111B7">
      <w:pPr>
        <w:pStyle w:val="NormalWeb"/>
        <w:shd w:val="clear" w:color="auto" w:fill="FFFFFF"/>
        <w:spacing w:before="0" w:beforeAutospacing="0" w:after="0" w:afterAutospacing="0"/>
        <w:ind w:left="720"/>
        <w:rPr>
          <w:color w:val="000000"/>
          <w:sz w:val="27"/>
          <w:szCs w:val="27"/>
        </w:rPr>
      </w:pPr>
      <w:r>
        <w:rPr>
          <w:rStyle w:val="text4341font1"/>
          <w:rFonts w:ascii="Arial" w:hAnsi="Arial" w:cs="Arial"/>
          <w:color w:val="010101"/>
          <w:sz w:val="23"/>
          <w:szCs w:val="23"/>
        </w:rPr>
        <w:t>b.   the article :The Economic Risks of Being a Housewife by Barbara R. Bergmann (AEA Papers and Proceedings, Volume 71, No. 2, May 1981). You can find the article easily through our library or using a Google search.</w:t>
      </w:r>
    </w:p>
    <w:p w:rsidR="005111B7" w:rsidRDefault="005111B7" w:rsidP="005111B7">
      <w:pPr>
        <w:pStyle w:val="NormalWeb"/>
        <w:shd w:val="clear" w:color="auto" w:fill="FFFFFF"/>
        <w:spacing w:before="0" w:beforeAutospacing="0" w:after="0" w:afterAutospacing="0"/>
        <w:ind w:left="360" w:hanging="360"/>
        <w:rPr>
          <w:color w:val="000000"/>
          <w:sz w:val="27"/>
          <w:szCs w:val="27"/>
        </w:rPr>
      </w:pPr>
      <w:r>
        <w:rPr>
          <w:rStyle w:val="text6697font2"/>
          <w:rFonts w:ascii="Arial" w:hAnsi="Arial" w:cs="Arial"/>
          <w:color w:val="010101"/>
          <w:sz w:val="23"/>
          <w:szCs w:val="23"/>
        </w:rPr>
        <w:t xml:space="preserve"> Your paper should address issues of compensation, and should be well informed from the perspectives of job analysis, job evaluation, economic, </w:t>
      </w:r>
      <w:proofErr w:type="spellStart"/>
      <w:r>
        <w:rPr>
          <w:rStyle w:val="text6697font2"/>
          <w:rFonts w:ascii="Arial" w:hAnsi="Arial" w:cs="Arial"/>
          <w:color w:val="010101"/>
          <w:sz w:val="23"/>
          <w:szCs w:val="23"/>
        </w:rPr>
        <w:t>labor</w:t>
      </w:r>
      <w:proofErr w:type="spellEnd"/>
      <w:r>
        <w:rPr>
          <w:rStyle w:val="text6697font2"/>
          <w:rFonts w:ascii="Arial" w:hAnsi="Arial" w:cs="Arial"/>
          <w:color w:val="010101"/>
          <w:sz w:val="23"/>
          <w:szCs w:val="23"/>
        </w:rPr>
        <w:t xml:space="preserve"> force, and occupational profile.</w:t>
      </w:r>
    </w:p>
    <w:p w:rsidR="005111B7" w:rsidRDefault="005111B7" w:rsidP="005111B7">
      <w:pPr>
        <w:pStyle w:val="NormalWeb"/>
        <w:shd w:val="clear" w:color="auto" w:fill="FFFFFF"/>
        <w:spacing w:before="0" w:beforeAutospacing="0" w:after="0" w:afterAutospacing="0"/>
        <w:ind w:left="360" w:hanging="360"/>
        <w:rPr>
          <w:color w:val="000000"/>
          <w:sz w:val="27"/>
          <w:szCs w:val="27"/>
        </w:rPr>
      </w:pPr>
      <w:r>
        <w:rPr>
          <w:rStyle w:val="text6697font2"/>
          <w:rFonts w:ascii="Arial" w:hAnsi="Arial" w:cs="Arial"/>
          <w:color w:val="010101"/>
          <w:sz w:val="23"/>
          <w:szCs w:val="23"/>
        </w:rPr>
        <w:t>4.   You may include personnel decision making if you see fit, but don’t go too far afield addressing how you would select and retain a housewife and homemaker.</w:t>
      </w:r>
    </w:p>
    <w:p w:rsidR="005111B7" w:rsidRDefault="005111B7" w:rsidP="005111B7">
      <w:pPr>
        <w:pStyle w:val="NormalWeb"/>
        <w:shd w:val="clear" w:color="auto" w:fill="FFFFFF"/>
        <w:spacing w:before="0" w:beforeAutospacing="0" w:after="0" w:afterAutospacing="0"/>
        <w:ind w:left="360" w:hanging="360"/>
        <w:rPr>
          <w:color w:val="000000"/>
          <w:sz w:val="27"/>
          <w:szCs w:val="27"/>
        </w:rPr>
      </w:pPr>
      <w:r>
        <w:rPr>
          <w:rStyle w:val="text6697font2"/>
          <w:rFonts w:ascii="Arial" w:hAnsi="Arial" w:cs="Arial"/>
          <w:color w:val="010101"/>
          <w:sz w:val="23"/>
          <w:szCs w:val="23"/>
        </w:rPr>
        <w:t>5.   You have your own theories; keep them to yourself for now unless they are immediately material and relevant to the issue of compensation.</w:t>
      </w:r>
    </w:p>
    <w:p w:rsidR="005111B7" w:rsidRDefault="005111B7" w:rsidP="005111B7">
      <w:pPr>
        <w:pStyle w:val="NormalWeb"/>
        <w:shd w:val="clear" w:color="auto" w:fill="FFFFFF"/>
        <w:spacing w:before="0" w:beforeAutospacing="0" w:after="0" w:afterAutospacing="0"/>
        <w:ind w:left="360" w:hanging="360"/>
        <w:rPr>
          <w:color w:val="000000"/>
          <w:sz w:val="27"/>
          <w:szCs w:val="27"/>
        </w:rPr>
      </w:pPr>
      <w:r>
        <w:rPr>
          <w:rStyle w:val="text6697font2"/>
          <w:rFonts w:ascii="Arial" w:hAnsi="Arial" w:cs="Arial"/>
          <w:color w:val="010101"/>
          <w:sz w:val="23"/>
          <w:szCs w:val="23"/>
        </w:rPr>
        <w:t>6.   Your assignment should be in APA format, typed, double spaced, with 12 point Time</w:t>
      </w:r>
      <w:bookmarkStart w:id="0" w:name="_GoBack"/>
      <w:bookmarkEnd w:id="0"/>
      <w:r>
        <w:rPr>
          <w:rStyle w:val="text6697font2"/>
          <w:rFonts w:ascii="Arial" w:hAnsi="Arial" w:cs="Arial"/>
          <w:color w:val="010101"/>
          <w:sz w:val="23"/>
          <w:szCs w:val="23"/>
        </w:rPr>
        <w:t>s New Roman Font, 1” margins all around, and an APA formatted title page and reference page. Avoid passive voice and plagiarism, do not use first-person language, and check your grammar and spelling prior to submission</w:t>
      </w:r>
    </w:p>
    <w:p w:rsidR="00D70E09" w:rsidRDefault="00D70E09"/>
    <w:p w:rsidR="007074AA" w:rsidRDefault="007074AA"/>
    <w:p w:rsidR="007074AA" w:rsidRDefault="007074AA"/>
    <w:p w:rsidR="007074AA" w:rsidRPr="007074AA" w:rsidRDefault="007074AA">
      <w:pPr>
        <w:rPr>
          <w:color w:val="FF0000"/>
        </w:rPr>
      </w:pPr>
      <w:r w:rsidRPr="007074AA">
        <w:rPr>
          <w:color w:val="FF0000"/>
        </w:rPr>
        <w:t>Assignment 2</w:t>
      </w:r>
    </w:p>
    <w:p w:rsidR="007074AA" w:rsidRDefault="007074AA">
      <w:r>
        <w:t xml:space="preserve">4 page, </w:t>
      </w:r>
      <w:proofErr w:type="spellStart"/>
      <w:proofErr w:type="gramStart"/>
      <w:r>
        <w:t>ApA</w:t>
      </w:r>
      <w:proofErr w:type="spellEnd"/>
      <w:proofErr w:type="gramEnd"/>
      <w:r>
        <w:t xml:space="preserve"> format</w:t>
      </w:r>
    </w:p>
    <w:p w:rsidR="007074AA" w:rsidRDefault="007074AA">
      <w:r>
        <w:rPr>
          <w:rStyle w:val="Strong"/>
        </w:rPr>
        <w:t>Assignment:</w:t>
      </w:r>
      <w:r>
        <w:t xml:space="preserve"> Prepare a final paper to prospective investors based on the work you have done to date in this course. In this course you have identified the major mission, vision, and goals; you know the stakeholders; you looked at the organization from a SWOT perspective; and you know what challenges the company faces. What do investors need to know based on your analysis? (This paper is about the Home Depot)</w:t>
      </w:r>
    </w:p>
    <w:p w:rsidR="007074AA" w:rsidRDefault="007074AA" w:rsidP="007074AA">
      <w:pPr>
        <w:pStyle w:val="NormalWeb"/>
      </w:pPr>
      <w:r>
        <w:t>This paper should include:</w:t>
      </w:r>
    </w:p>
    <w:p w:rsidR="007074AA" w:rsidRDefault="007074AA" w:rsidP="007074AA">
      <w:pPr>
        <w:pStyle w:val="NormalWeb"/>
      </w:pPr>
      <w:r>
        <w:t>An introduction stating the thesis, position, or central theme of your paper, a main body focusing on the key assignment specifications, and a conclusion concisely stating the main points of your analysis and the conclusions you reached.</w:t>
      </w:r>
    </w:p>
    <w:p w:rsidR="007074AA" w:rsidRDefault="007074AA" w:rsidP="007074AA">
      <w:pPr>
        <w:pStyle w:val="NormalWeb"/>
      </w:pPr>
      <w:r>
        <w:t xml:space="preserve">Document your sources and provide in-text citations </w:t>
      </w:r>
    </w:p>
    <w:p w:rsidR="007074AA" w:rsidRDefault="007074AA"/>
    <w:p w:rsidR="00BA0669" w:rsidRDefault="00BA0669">
      <w:pPr>
        <w:rPr>
          <w:color w:val="FF0000"/>
        </w:rPr>
      </w:pPr>
      <w:r w:rsidRPr="00BA0669">
        <w:rPr>
          <w:color w:val="FF0000"/>
        </w:rPr>
        <w:t>Assignment 3</w:t>
      </w:r>
    </w:p>
    <w:p w:rsidR="00693836" w:rsidRPr="00BA0669" w:rsidRDefault="00693836">
      <w:pPr>
        <w:rPr>
          <w:color w:val="FF0000"/>
        </w:rPr>
      </w:pPr>
      <w:r>
        <w:rPr>
          <w:color w:val="FF0000"/>
        </w:rPr>
        <w:lastRenderedPageBreak/>
        <w:t>2-3 pager</w:t>
      </w:r>
    </w:p>
    <w:p w:rsidR="00C40317" w:rsidRDefault="00C40317" w:rsidP="00C40317">
      <w:pPr>
        <w:pStyle w:val="Heading3"/>
        <w:numPr>
          <w:ilvl w:val="0"/>
          <w:numId w:val="1"/>
        </w:numPr>
        <w:spacing w:before="0" w:beforeAutospacing="0" w:after="0" w:afterAutospacing="0"/>
        <w:ind w:left="-465" w:right="-420"/>
        <w:rPr>
          <w:rFonts w:ascii="inherit" w:hAnsi="inherit" w:cs="Lucida Grande"/>
          <w:color w:val="000000"/>
          <w:sz w:val="23"/>
          <w:szCs w:val="23"/>
        </w:rPr>
      </w:pPr>
      <w:hyperlink r:id="rId5" w:history="1">
        <w:r>
          <w:rPr>
            <w:rStyle w:val="Hyperlink"/>
            <w:rFonts w:ascii="inherit" w:hAnsi="inherit" w:cs="Lucida Grande"/>
            <w:color w:val="000000"/>
            <w:sz w:val="23"/>
            <w:szCs w:val="23"/>
            <w:u w:val="none"/>
            <w:bdr w:val="none" w:sz="0" w:space="0" w:color="auto" w:frame="1"/>
          </w:rPr>
          <w:t>M3A2 Short Paper: Action Plan</w:t>
        </w:r>
      </w:hyperlink>
    </w:p>
    <w:p w:rsidR="00C40317" w:rsidRPr="00F86A16" w:rsidRDefault="00C40317" w:rsidP="00F86A16">
      <w:pPr>
        <w:pStyle w:val="NormalWeb"/>
        <w:spacing w:before="0" w:beforeAutospacing="0" w:after="0" w:afterAutospacing="0"/>
        <w:ind w:left="-465" w:right="-465"/>
        <w:rPr>
          <w:rFonts w:ascii="inherit" w:hAnsi="inherit" w:cs="Lucida Grande"/>
          <w:color w:val="000000"/>
          <w:sz w:val="20"/>
          <w:szCs w:val="20"/>
        </w:rPr>
      </w:pPr>
      <w:r>
        <w:rPr>
          <w:rStyle w:val="Emphasis"/>
          <w:rFonts w:ascii="inherit" w:hAnsi="inherit" w:cs="Lucida Grande"/>
          <w:color w:val="000000"/>
          <w:sz w:val="20"/>
          <w:szCs w:val="20"/>
          <w:bdr w:val="none" w:sz="0" w:space="0" w:color="auto" w:frame="1"/>
        </w:rPr>
        <w:t>If viewing this through the Assignment tool, click the title above to go to the Submissions area.</w:t>
      </w:r>
      <w:r>
        <w:rPr>
          <w:rFonts w:ascii="inherit" w:hAnsi="inherit" w:cs="Lucida Grande"/>
          <w:color w:val="000000"/>
          <w:sz w:val="20"/>
          <w:szCs w:val="20"/>
        </w:rPr>
        <w:br/>
      </w:r>
      <w:r>
        <w:rPr>
          <w:rFonts w:ascii="inherit" w:hAnsi="inherit" w:cs="Lucida Grande"/>
          <w:color w:val="000000"/>
          <w:sz w:val="20"/>
          <w:szCs w:val="20"/>
        </w:rPr>
        <w:br/>
        <w:t>What are some real-world outcomes of government intervention in international trade?</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9026"/>
      </w:tblGrid>
      <w:tr w:rsidR="00C40317" w:rsidTr="00C40317">
        <w:trPr>
          <w:tblCellSpacing w:w="0" w:type="dxa"/>
        </w:trPr>
        <w:tc>
          <w:tcPr>
            <w:tcW w:w="0" w:type="auto"/>
            <w:tcMar>
              <w:top w:w="0" w:type="dxa"/>
              <w:left w:w="180" w:type="dxa"/>
              <w:bottom w:w="0" w:type="dxa"/>
              <w:right w:w="180" w:type="dxa"/>
            </w:tcMar>
            <w:hideMark/>
          </w:tcPr>
          <w:p w:rsidR="00C40317" w:rsidRDefault="00C40317">
            <w:pPr>
              <w:rPr>
                <w:rFonts w:ascii="inherit" w:hAnsi="inherit" w:cs="Times New Roman"/>
                <w:sz w:val="20"/>
                <w:szCs w:val="20"/>
              </w:rPr>
            </w:pPr>
            <w:r>
              <w:rPr>
                <w:rFonts w:ascii="inherit" w:hAnsi="inherit"/>
                <w:sz w:val="20"/>
                <w:szCs w:val="20"/>
              </w:rPr>
              <w:t xml:space="preserve">In Module 1, students learned about national differences in political economy. Through this Learning Activity, they will be able to appreciate the specific tools (policy instruments) that are used by governments in order to influence trade flows, typically in </w:t>
            </w:r>
            <w:proofErr w:type="spellStart"/>
            <w:r>
              <w:rPr>
                <w:rFonts w:ascii="inherit" w:hAnsi="inherit"/>
                <w:sz w:val="20"/>
                <w:szCs w:val="20"/>
              </w:rPr>
              <w:t>favor</w:t>
            </w:r>
            <w:proofErr w:type="spellEnd"/>
            <w:r>
              <w:rPr>
                <w:rFonts w:ascii="inherit" w:hAnsi="inherit"/>
                <w:sz w:val="20"/>
                <w:szCs w:val="20"/>
              </w:rPr>
              <w:t xml:space="preserve"> of their own economies. </w:t>
            </w:r>
          </w:p>
          <w:p w:rsidR="00C40317" w:rsidRDefault="00C40317">
            <w:pPr>
              <w:pStyle w:val="NormalWeb"/>
              <w:spacing w:before="0" w:beforeAutospacing="0" w:after="240" w:afterAutospacing="0"/>
              <w:rPr>
                <w:rFonts w:ascii="inherit" w:hAnsi="inherit"/>
                <w:sz w:val="20"/>
                <w:szCs w:val="20"/>
              </w:rPr>
            </w:pPr>
            <w:r>
              <w:rPr>
                <w:rFonts w:ascii="inherit" w:hAnsi="inherit"/>
                <w:sz w:val="20"/>
                <w:szCs w:val="20"/>
              </w:rPr>
              <w:t> </w:t>
            </w:r>
          </w:p>
        </w:tc>
      </w:tr>
    </w:tbl>
    <w:p w:rsidR="00C40317" w:rsidRDefault="00C40317" w:rsidP="00C40317">
      <w:pPr>
        <w:ind w:left="-465" w:right="-465"/>
        <w:rPr>
          <w:rFonts w:ascii="inherit" w:hAnsi="inherit" w:cs="Times New Roman"/>
          <w:color w:val="000000"/>
          <w:sz w:val="20"/>
          <w:szCs w:val="20"/>
        </w:rPr>
      </w:pPr>
      <w:r>
        <w:rPr>
          <w:rFonts w:ascii="inherit" w:hAnsi="inherit"/>
          <w:color w:val="000000"/>
          <w:sz w:val="20"/>
          <w:szCs w:val="20"/>
        </w:rPr>
        <w:t>But what is good for one economy may be bad for another economy!  Therefore, students will also come to appreciate the impact such actions have on trading partners and what these trading partners often do in retaliation!  Students will create Action Plans that assesses a specific trade barrier scenario.</w:t>
      </w:r>
    </w:p>
    <w:p w:rsidR="00C40317" w:rsidRDefault="00C40317" w:rsidP="00C40317">
      <w:pPr>
        <w:ind w:left="-465" w:right="-465"/>
        <w:rPr>
          <w:rFonts w:ascii="inherit" w:hAnsi="inherit"/>
          <w:color w:val="000000"/>
          <w:sz w:val="20"/>
          <w:szCs w:val="20"/>
        </w:rPr>
      </w:pPr>
      <w:r>
        <w:rPr>
          <w:rFonts w:ascii="inherit" w:hAnsi="inherit"/>
          <w:color w:val="000000"/>
          <w:sz w:val="20"/>
          <w:szCs w:val="20"/>
        </w:rPr>
        <w:t> </w:t>
      </w:r>
    </w:p>
    <w:p w:rsidR="00C40317" w:rsidRDefault="00C40317" w:rsidP="00C40317">
      <w:pPr>
        <w:ind w:left="-465" w:right="-465"/>
        <w:rPr>
          <w:rFonts w:ascii="inherit" w:hAnsi="inherit"/>
          <w:color w:val="000000"/>
          <w:sz w:val="20"/>
          <w:szCs w:val="20"/>
        </w:rPr>
      </w:pPr>
      <w:r>
        <w:rPr>
          <w:rFonts w:ascii="inherit" w:hAnsi="inherit"/>
          <w:color w:val="000000"/>
          <w:sz w:val="20"/>
          <w:szCs w:val="20"/>
        </w:rPr>
        <w:t xml:space="preserve">Imagine you are the owner of a U.S. firm that produces personal computers in Thailand and then exports them to the United States and to Europe.  You had decided to produce the personal computers in Thailand in order to take advantage of relatively low </w:t>
      </w:r>
      <w:proofErr w:type="spellStart"/>
      <w:r>
        <w:rPr>
          <w:rFonts w:ascii="inherit" w:hAnsi="inherit"/>
          <w:color w:val="000000"/>
          <w:sz w:val="20"/>
          <w:szCs w:val="20"/>
        </w:rPr>
        <w:t>labor</w:t>
      </w:r>
      <w:proofErr w:type="spellEnd"/>
      <w:r>
        <w:rPr>
          <w:rFonts w:ascii="inherit" w:hAnsi="inherit"/>
          <w:color w:val="000000"/>
          <w:sz w:val="20"/>
          <w:szCs w:val="20"/>
        </w:rPr>
        <w:t xml:space="preserve"> costs and a skilled workforce. Other possible locations you had considered were Malaysia and Hong Kong.</w:t>
      </w:r>
    </w:p>
    <w:p w:rsidR="00C40317" w:rsidRDefault="00C40317" w:rsidP="00C40317">
      <w:pPr>
        <w:ind w:left="-465" w:right="-465"/>
        <w:rPr>
          <w:rFonts w:ascii="inherit" w:hAnsi="inherit"/>
          <w:color w:val="000000"/>
          <w:sz w:val="20"/>
          <w:szCs w:val="20"/>
        </w:rPr>
      </w:pPr>
      <w:r>
        <w:rPr>
          <w:rFonts w:ascii="inherit" w:hAnsi="inherit"/>
          <w:color w:val="000000"/>
          <w:sz w:val="20"/>
          <w:szCs w:val="20"/>
        </w:rPr>
        <w:t>Now, the U.S. Government has decided to impose punitive 100% ad valorem tariffs on imports of computers from Thailand.  The U.S. took this action in response to the Thai Government’s administrative trade barriers that are restricting U.S. exports to Thailand.</w:t>
      </w:r>
    </w:p>
    <w:p w:rsidR="00C40317" w:rsidRDefault="00C40317" w:rsidP="00C40317">
      <w:pPr>
        <w:ind w:left="-465" w:right="-465"/>
        <w:rPr>
          <w:rFonts w:ascii="inherit" w:hAnsi="inherit"/>
          <w:color w:val="000000"/>
          <w:sz w:val="20"/>
          <w:szCs w:val="20"/>
        </w:rPr>
      </w:pPr>
      <w:r>
        <w:rPr>
          <w:rFonts w:ascii="inherit" w:hAnsi="inherit"/>
          <w:color w:val="000000"/>
          <w:sz w:val="20"/>
          <w:szCs w:val="20"/>
        </w:rPr>
        <w:t>As you read</w:t>
      </w:r>
      <w:r>
        <w:rPr>
          <w:rStyle w:val="apple-converted-space"/>
          <w:rFonts w:ascii="inherit" w:hAnsi="inherit"/>
          <w:color w:val="000000"/>
          <w:sz w:val="20"/>
          <w:szCs w:val="20"/>
        </w:rPr>
        <w:t> </w:t>
      </w:r>
      <w:r>
        <w:rPr>
          <w:rStyle w:val="Strong"/>
          <w:rFonts w:ascii="inherit" w:hAnsi="inherit"/>
          <w:color w:val="000000"/>
          <w:sz w:val="20"/>
          <w:szCs w:val="20"/>
          <w:bdr w:val="none" w:sz="0" w:space="0" w:color="auto" w:frame="1"/>
        </w:rPr>
        <w:t>Chapter 7</w:t>
      </w:r>
      <w:r>
        <w:rPr>
          <w:rStyle w:val="apple-converted-space"/>
          <w:rFonts w:ascii="inherit" w:hAnsi="inherit"/>
          <w:color w:val="000000"/>
          <w:sz w:val="20"/>
          <w:szCs w:val="20"/>
        </w:rPr>
        <w:t> </w:t>
      </w:r>
      <w:r>
        <w:rPr>
          <w:rFonts w:ascii="inherit" w:hAnsi="inherit"/>
          <w:color w:val="000000"/>
          <w:sz w:val="20"/>
          <w:szCs w:val="20"/>
        </w:rPr>
        <w:t>in our textbook, imagine yourself as this business owner.</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6120"/>
      </w:tblGrid>
      <w:tr w:rsidR="00C40317" w:rsidTr="00C40317">
        <w:trPr>
          <w:tblCellSpacing w:w="0" w:type="dxa"/>
        </w:trPr>
        <w:tc>
          <w:tcPr>
            <w:tcW w:w="0" w:type="auto"/>
            <w:tcMar>
              <w:top w:w="0" w:type="dxa"/>
              <w:left w:w="180" w:type="dxa"/>
              <w:bottom w:w="0" w:type="dxa"/>
              <w:right w:w="180" w:type="dxa"/>
            </w:tcMar>
            <w:hideMark/>
          </w:tcPr>
          <w:p w:rsidR="00C40317" w:rsidRDefault="00C40317">
            <w:pPr>
              <w:rPr>
                <w:rFonts w:ascii="inherit" w:hAnsi="inherit" w:cs="Times New Roman"/>
                <w:sz w:val="20"/>
                <w:szCs w:val="20"/>
              </w:rPr>
            </w:pPr>
            <w:r>
              <w:rPr>
                <w:rFonts w:ascii="inherit" w:hAnsi="inherit"/>
                <w:sz w:val="20"/>
                <w:szCs w:val="20"/>
              </w:rPr>
              <w:t>1)  How should your firm respond?  What actions can/should you take? </w:t>
            </w:r>
          </w:p>
        </w:tc>
      </w:tr>
    </w:tbl>
    <w:p w:rsidR="00C40317" w:rsidRDefault="00C40317" w:rsidP="00C40317">
      <w:pPr>
        <w:pBdr>
          <w:top w:val="single" w:sz="6" w:space="15" w:color="auto"/>
          <w:left w:val="single" w:sz="6" w:space="23" w:color="auto"/>
          <w:bottom w:val="single" w:sz="6" w:space="15" w:color="auto"/>
          <w:right w:val="single" w:sz="6" w:space="23" w:color="auto"/>
        </w:pBdr>
        <w:ind w:left="-465" w:right="-465"/>
        <w:rPr>
          <w:rFonts w:ascii="inherit" w:hAnsi="inherit" w:cs="Lucida Grande"/>
          <w:color w:val="000000"/>
          <w:sz w:val="24"/>
          <w:szCs w:val="24"/>
        </w:rPr>
      </w:pP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9026"/>
      </w:tblGrid>
      <w:tr w:rsidR="00C40317" w:rsidTr="00C40317">
        <w:trPr>
          <w:tblCellSpacing w:w="0" w:type="dxa"/>
        </w:trPr>
        <w:tc>
          <w:tcPr>
            <w:tcW w:w="0" w:type="auto"/>
            <w:tcMar>
              <w:top w:w="0" w:type="dxa"/>
              <w:left w:w="180" w:type="dxa"/>
              <w:bottom w:w="0" w:type="dxa"/>
              <w:right w:w="180" w:type="dxa"/>
            </w:tcMar>
            <w:hideMark/>
          </w:tcPr>
          <w:p w:rsidR="00C40317" w:rsidRDefault="00C40317">
            <w:pPr>
              <w:rPr>
                <w:rFonts w:ascii="inherit" w:hAnsi="inherit" w:cs="Times New Roman"/>
                <w:sz w:val="20"/>
                <w:szCs w:val="20"/>
              </w:rPr>
            </w:pPr>
            <w:r>
              <w:rPr>
                <w:rFonts w:ascii="inherit" w:hAnsi="inherit"/>
                <w:sz w:val="20"/>
                <w:szCs w:val="20"/>
              </w:rPr>
              <w:t>2)  What does this mini “trade war” between the U.S. and Thailand tell you about the use of targeted trade barriers?</w:t>
            </w:r>
          </w:p>
          <w:p w:rsidR="00C40317" w:rsidRDefault="00C40317">
            <w:pPr>
              <w:rPr>
                <w:rFonts w:ascii="inherit" w:hAnsi="inherit"/>
                <w:sz w:val="20"/>
                <w:szCs w:val="20"/>
              </w:rPr>
            </w:pPr>
            <w:r>
              <w:rPr>
                <w:rFonts w:ascii="inherit" w:hAnsi="inherit"/>
                <w:sz w:val="20"/>
                <w:szCs w:val="20"/>
              </w:rPr>
              <w:t xml:space="preserve">Consider how governments can take many measures to promote exports from their country. They can also take steps which regulate (mostly reduce) imports into their country. While the latter are typically imposed in the form of trade barriers, these can be formal or informal. They can be general (i.e. they apply to all imports), or they can be targeted (i.e. they apply to a specific product, or to the imports from a specific country, of a combination of the two – they apply to a specific product from a specific country). Very often, targeted trade barriers lead to retaliation from the </w:t>
            </w:r>
            <w:proofErr w:type="gramStart"/>
            <w:r>
              <w:rPr>
                <w:rFonts w:ascii="inherit" w:hAnsi="inherit"/>
                <w:sz w:val="20"/>
                <w:szCs w:val="20"/>
              </w:rPr>
              <w:t>country(</w:t>
            </w:r>
            <w:proofErr w:type="spellStart"/>
            <w:proofErr w:type="gramEnd"/>
            <w:r>
              <w:rPr>
                <w:rFonts w:ascii="inherit" w:hAnsi="inherit"/>
                <w:sz w:val="20"/>
                <w:szCs w:val="20"/>
              </w:rPr>
              <w:t>ies</w:t>
            </w:r>
            <w:proofErr w:type="spellEnd"/>
            <w:r>
              <w:rPr>
                <w:rFonts w:ascii="inherit" w:hAnsi="inherit"/>
                <w:sz w:val="20"/>
                <w:szCs w:val="20"/>
              </w:rPr>
              <w:t>) being affected.</w:t>
            </w:r>
          </w:p>
          <w:p w:rsidR="00C40317" w:rsidRDefault="00C40317">
            <w:pPr>
              <w:rPr>
                <w:rFonts w:ascii="inherit" w:hAnsi="inherit"/>
                <w:sz w:val="20"/>
                <w:szCs w:val="20"/>
              </w:rPr>
            </w:pPr>
            <w:r>
              <w:rPr>
                <w:rFonts w:ascii="inherit" w:hAnsi="inherit"/>
                <w:sz w:val="20"/>
                <w:szCs w:val="20"/>
              </w:rPr>
              <w:t> </w:t>
            </w:r>
          </w:p>
          <w:p w:rsidR="00C40317" w:rsidRPr="00693836" w:rsidRDefault="00C40317">
            <w:pPr>
              <w:rPr>
                <w:rFonts w:ascii="inherit" w:hAnsi="inherit"/>
                <w:sz w:val="20"/>
                <w:szCs w:val="20"/>
                <w:highlight w:val="yellow"/>
              </w:rPr>
            </w:pPr>
            <w:r w:rsidRPr="00693836">
              <w:rPr>
                <w:rStyle w:val="Strong"/>
                <w:rFonts w:ascii="inherit" w:hAnsi="inherit"/>
                <w:sz w:val="20"/>
                <w:szCs w:val="20"/>
                <w:highlight w:val="yellow"/>
                <w:bdr w:val="none" w:sz="0" w:space="0" w:color="auto" w:frame="1"/>
              </w:rPr>
              <w:t>Prepare an Action Plan</w:t>
            </w:r>
            <w:r w:rsidRPr="00693836">
              <w:rPr>
                <w:rStyle w:val="apple-converted-space"/>
                <w:rFonts w:ascii="inherit" w:hAnsi="inherit"/>
                <w:sz w:val="20"/>
                <w:szCs w:val="20"/>
                <w:highlight w:val="yellow"/>
              </w:rPr>
              <w:t> </w:t>
            </w:r>
            <w:r w:rsidRPr="00693836">
              <w:rPr>
                <w:rFonts w:ascii="inherit" w:hAnsi="inherit"/>
                <w:sz w:val="20"/>
                <w:szCs w:val="20"/>
                <w:highlight w:val="yellow"/>
              </w:rPr>
              <w:t>wherein you:</w:t>
            </w:r>
          </w:p>
          <w:p w:rsidR="00C40317" w:rsidRPr="00693836" w:rsidRDefault="00C40317">
            <w:pPr>
              <w:rPr>
                <w:rFonts w:ascii="inherit" w:hAnsi="inherit"/>
                <w:sz w:val="20"/>
                <w:szCs w:val="20"/>
                <w:highlight w:val="yellow"/>
              </w:rPr>
            </w:pPr>
            <w:r w:rsidRPr="00693836">
              <w:rPr>
                <w:rFonts w:ascii="inherit" w:hAnsi="inherit"/>
                <w:sz w:val="20"/>
                <w:szCs w:val="20"/>
                <w:highlight w:val="yellow"/>
              </w:rPr>
              <w:br/>
            </w:r>
          </w:p>
          <w:p w:rsidR="00C40317" w:rsidRPr="00693836" w:rsidRDefault="00C40317" w:rsidP="00C40317">
            <w:pPr>
              <w:numPr>
                <w:ilvl w:val="1"/>
                <w:numId w:val="1"/>
              </w:numPr>
              <w:spacing w:after="0" w:line="240" w:lineRule="auto"/>
              <w:ind w:left="0"/>
              <w:rPr>
                <w:rFonts w:ascii="inherit" w:hAnsi="inherit"/>
                <w:sz w:val="20"/>
                <w:szCs w:val="20"/>
                <w:highlight w:val="yellow"/>
              </w:rPr>
            </w:pPr>
            <w:r w:rsidRPr="00693836">
              <w:rPr>
                <w:rFonts w:ascii="inherit" w:hAnsi="inherit"/>
                <w:sz w:val="20"/>
                <w:szCs w:val="20"/>
                <w:highlight w:val="yellow"/>
              </w:rPr>
              <w:t>Summarize the problem</w:t>
            </w:r>
          </w:p>
          <w:p w:rsidR="00C40317" w:rsidRPr="00693836" w:rsidRDefault="00C40317" w:rsidP="00C40317">
            <w:pPr>
              <w:numPr>
                <w:ilvl w:val="1"/>
                <w:numId w:val="1"/>
              </w:numPr>
              <w:spacing w:after="0" w:line="240" w:lineRule="auto"/>
              <w:ind w:left="0"/>
              <w:rPr>
                <w:rFonts w:ascii="inherit" w:hAnsi="inherit"/>
                <w:sz w:val="20"/>
                <w:szCs w:val="20"/>
                <w:highlight w:val="yellow"/>
              </w:rPr>
            </w:pPr>
            <w:r w:rsidRPr="00693836">
              <w:rPr>
                <w:rFonts w:ascii="inherit" w:hAnsi="inherit"/>
                <w:sz w:val="20"/>
                <w:szCs w:val="20"/>
                <w:highlight w:val="yellow"/>
              </w:rPr>
              <w:t>Identify the possible alternatives open to you</w:t>
            </w:r>
          </w:p>
          <w:p w:rsidR="00C40317" w:rsidRPr="00693836" w:rsidRDefault="00C40317" w:rsidP="00C40317">
            <w:pPr>
              <w:numPr>
                <w:ilvl w:val="1"/>
                <w:numId w:val="1"/>
              </w:numPr>
              <w:spacing w:after="0" w:line="240" w:lineRule="auto"/>
              <w:ind w:left="0"/>
              <w:rPr>
                <w:rFonts w:ascii="inherit" w:hAnsi="inherit"/>
                <w:sz w:val="20"/>
                <w:szCs w:val="20"/>
                <w:highlight w:val="yellow"/>
              </w:rPr>
            </w:pPr>
            <w:r w:rsidRPr="00693836">
              <w:rPr>
                <w:rFonts w:ascii="inherit" w:hAnsi="inherit"/>
                <w:sz w:val="20"/>
                <w:szCs w:val="20"/>
                <w:highlight w:val="yellow"/>
              </w:rPr>
              <w:t>Evaluate the pros and cons of each alternative</w:t>
            </w:r>
          </w:p>
          <w:p w:rsidR="00C40317" w:rsidRPr="00693836" w:rsidRDefault="00C40317" w:rsidP="00C40317">
            <w:pPr>
              <w:numPr>
                <w:ilvl w:val="1"/>
                <w:numId w:val="1"/>
              </w:numPr>
              <w:spacing w:after="0" w:line="240" w:lineRule="auto"/>
              <w:ind w:left="0"/>
              <w:rPr>
                <w:rFonts w:ascii="inherit" w:hAnsi="inherit"/>
                <w:sz w:val="20"/>
                <w:szCs w:val="20"/>
                <w:highlight w:val="yellow"/>
              </w:rPr>
            </w:pPr>
            <w:r w:rsidRPr="00693836">
              <w:rPr>
                <w:rFonts w:ascii="inherit" w:hAnsi="inherit"/>
                <w:sz w:val="20"/>
                <w:szCs w:val="20"/>
                <w:highlight w:val="yellow"/>
              </w:rPr>
              <w:t>Select an alternative</w:t>
            </w:r>
          </w:p>
          <w:p w:rsidR="00C40317" w:rsidRPr="00693836" w:rsidRDefault="00C40317" w:rsidP="00C40317">
            <w:pPr>
              <w:numPr>
                <w:ilvl w:val="1"/>
                <w:numId w:val="1"/>
              </w:numPr>
              <w:spacing w:after="0" w:line="240" w:lineRule="auto"/>
              <w:ind w:left="0"/>
              <w:rPr>
                <w:rFonts w:ascii="inherit" w:hAnsi="inherit"/>
                <w:sz w:val="20"/>
                <w:szCs w:val="20"/>
                <w:highlight w:val="yellow"/>
              </w:rPr>
            </w:pPr>
            <w:r w:rsidRPr="00693836">
              <w:rPr>
                <w:rFonts w:ascii="inherit" w:hAnsi="inherit"/>
                <w:sz w:val="20"/>
                <w:szCs w:val="20"/>
                <w:highlight w:val="yellow"/>
              </w:rPr>
              <w:t>Defend your choice</w:t>
            </w:r>
          </w:p>
          <w:p w:rsidR="00C40317" w:rsidRPr="00693836" w:rsidRDefault="00C40317" w:rsidP="00C40317">
            <w:pPr>
              <w:numPr>
                <w:ilvl w:val="1"/>
                <w:numId w:val="1"/>
              </w:numPr>
              <w:spacing w:after="0" w:line="240" w:lineRule="auto"/>
              <w:ind w:left="0"/>
              <w:rPr>
                <w:rFonts w:ascii="inherit" w:hAnsi="inherit"/>
                <w:sz w:val="20"/>
                <w:szCs w:val="20"/>
                <w:highlight w:val="yellow"/>
              </w:rPr>
            </w:pPr>
            <w:r w:rsidRPr="00693836">
              <w:rPr>
                <w:rFonts w:ascii="inherit" w:hAnsi="inherit"/>
                <w:sz w:val="20"/>
                <w:szCs w:val="20"/>
                <w:highlight w:val="yellow"/>
              </w:rPr>
              <w:t>List the steps you will take in order to implement this course of action</w:t>
            </w:r>
          </w:p>
          <w:p w:rsidR="00C40317" w:rsidRPr="00693836" w:rsidRDefault="00C40317" w:rsidP="00C40317">
            <w:pPr>
              <w:numPr>
                <w:ilvl w:val="1"/>
                <w:numId w:val="1"/>
              </w:numPr>
              <w:spacing w:after="0" w:line="240" w:lineRule="auto"/>
              <w:ind w:left="0"/>
              <w:rPr>
                <w:rFonts w:ascii="inherit" w:hAnsi="inherit"/>
                <w:sz w:val="20"/>
                <w:szCs w:val="20"/>
                <w:highlight w:val="yellow"/>
              </w:rPr>
            </w:pPr>
            <w:r w:rsidRPr="00693836">
              <w:rPr>
                <w:rFonts w:ascii="inherit" w:hAnsi="inherit"/>
                <w:sz w:val="20"/>
                <w:szCs w:val="20"/>
                <w:highlight w:val="yellow"/>
              </w:rPr>
              <w:t>Summarize the anticipated outcomes (i.e. the answers to the problem)</w:t>
            </w:r>
          </w:p>
          <w:p w:rsidR="00C40317" w:rsidRPr="00693836" w:rsidRDefault="00C40317" w:rsidP="00C40317">
            <w:pPr>
              <w:numPr>
                <w:ilvl w:val="1"/>
                <w:numId w:val="1"/>
              </w:numPr>
              <w:spacing w:after="0" w:line="240" w:lineRule="auto"/>
              <w:ind w:left="0"/>
              <w:rPr>
                <w:rFonts w:ascii="inherit" w:hAnsi="inherit"/>
                <w:sz w:val="20"/>
                <w:szCs w:val="20"/>
                <w:highlight w:val="yellow"/>
              </w:rPr>
            </w:pPr>
            <w:r w:rsidRPr="00693836">
              <w:rPr>
                <w:rFonts w:ascii="inherit" w:hAnsi="inherit"/>
                <w:sz w:val="20"/>
                <w:szCs w:val="20"/>
                <w:highlight w:val="yellow"/>
              </w:rPr>
              <w:t>Express your opinion about the use of targeted trade barriers</w:t>
            </w:r>
          </w:p>
          <w:p w:rsidR="00C40317" w:rsidRDefault="00C40317">
            <w:pPr>
              <w:rPr>
                <w:rFonts w:ascii="inherit" w:hAnsi="inherit"/>
                <w:sz w:val="20"/>
                <w:szCs w:val="20"/>
              </w:rPr>
            </w:pPr>
            <w:r>
              <w:rPr>
                <w:rFonts w:ascii="inherit" w:hAnsi="inherit"/>
                <w:sz w:val="20"/>
                <w:szCs w:val="20"/>
              </w:rPr>
              <w:t> </w:t>
            </w:r>
          </w:p>
        </w:tc>
      </w:tr>
    </w:tbl>
    <w:p w:rsidR="00BA0669" w:rsidRDefault="00BA0669" w:rsidP="00F86A16">
      <w:pPr>
        <w:pStyle w:val="Heading3"/>
        <w:spacing w:before="0" w:beforeAutospacing="0" w:after="0" w:afterAutospacing="0"/>
        <w:ind w:right="-420"/>
      </w:pPr>
    </w:p>
    <w:sectPr w:rsidR="00BA06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Lucida Grande">
    <w:altName w:val="Arial"/>
    <w:charset w:val="00"/>
    <w:family w:val="auto"/>
    <w:pitch w:val="variable"/>
    <w:sig w:usb0="00000000"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3D4CFD"/>
    <w:multiLevelType w:val="multilevel"/>
    <w:tmpl w:val="78722D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B13"/>
    <w:rsid w:val="000D5890"/>
    <w:rsid w:val="00257B13"/>
    <w:rsid w:val="005111B7"/>
    <w:rsid w:val="00634AAC"/>
    <w:rsid w:val="00693836"/>
    <w:rsid w:val="007074AA"/>
    <w:rsid w:val="00BA0669"/>
    <w:rsid w:val="00C40317"/>
    <w:rsid w:val="00D10486"/>
    <w:rsid w:val="00D70E09"/>
    <w:rsid w:val="00DB6BC1"/>
    <w:rsid w:val="00E15989"/>
    <w:rsid w:val="00F35C3D"/>
    <w:rsid w:val="00F86A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258B53-0767-4294-B4B0-DC142B164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C40317"/>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apple-converted-space">
    <w:name w:val="apple-converted-space"/>
    <w:basedOn w:val="DefaultParagraphFont"/>
    <w:rsid w:val="00257B13"/>
  </w:style>
  <w:style w:type="character" w:styleId="Hyperlink">
    <w:name w:val="Hyperlink"/>
    <w:basedOn w:val="DefaultParagraphFont"/>
    <w:uiPriority w:val="99"/>
    <w:semiHidden/>
    <w:unhideWhenUsed/>
    <w:rsid w:val="00257B13"/>
    <w:rPr>
      <w:color w:val="0000FF"/>
      <w:u w:val="single"/>
    </w:rPr>
  </w:style>
  <w:style w:type="paragraph" w:styleId="HTMLPreformatted">
    <w:name w:val="HTML Preformatted"/>
    <w:basedOn w:val="Normal"/>
    <w:link w:val="HTMLPreformattedChar"/>
    <w:uiPriority w:val="99"/>
    <w:semiHidden/>
    <w:unhideWhenUsed/>
    <w:rsid w:val="00D70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D70E09"/>
    <w:rPr>
      <w:rFonts w:ascii="Courier New" w:eastAsia="Times New Roman" w:hAnsi="Courier New" w:cs="Courier New"/>
      <w:sz w:val="20"/>
      <w:szCs w:val="20"/>
      <w:lang w:eastAsia="en-IN"/>
    </w:rPr>
  </w:style>
  <w:style w:type="paragraph" w:styleId="NormalWeb">
    <w:name w:val="Normal (Web)"/>
    <w:basedOn w:val="Normal"/>
    <w:uiPriority w:val="99"/>
    <w:unhideWhenUsed/>
    <w:rsid w:val="005111B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text4338font1">
    <w:name w:val="text4338font1"/>
    <w:basedOn w:val="DefaultParagraphFont"/>
    <w:rsid w:val="005111B7"/>
  </w:style>
  <w:style w:type="character" w:customStyle="1" w:styleId="text4341font1">
    <w:name w:val="text4341font1"/>
    <w:basedOn w:val="DefaultParagraphFont"/>
    <w:rsid w:val="005111B7"/>
  </w:style>
  <w:style w:type="character" w:customStyle="1" w:styleId="text6697font2">
    <w:name w:val="text6697font2"/>
    <w:basedOn w:val="DefaultParagraphFont"/>
    <w:rsid w:val="005111B7"/>
  </w:style>
  <w:style w:type="character" w:styleId="Strong">
    <w:name w:val="Strong"/>
    <w:basedOn w:val="DefaultParagraphFont"/>
    <w:uiPriority w:val="22"/>
    <w:qFormat/>
    <w:rsid w:val="007074AA"/>
    <w:rPr>
      <w:b/>
      <w:bCs/>
    </w:rPr>
  </w:style>
  <w:style w:type="character" w:styleId="Emphasis">
    <w:name w:val="Emphasis"/>
    <w:basedOn w:val="DefaultParagraphFont"/>
    <w:uiPriority w:val="20"/>
    <w:qFormat/>
    <w:rsid w:val="00BA0669"/>
    <w:rPr>
      <w:i/>
      <w:iCs/>
    </w:rPr>
  </w:style>
  <w:style w:type="character" w:customStyle="1" w:styleId="Heading3Char">
    <w:name w:val="Heading 3 Char"/>
    <w:basedOn w:val="DefaultParagraphFont"/>
    <w:link w:val="Heading3"/>
    <w:uiPriority w:val="9"/>
    <w:rsid w:val="00C40317"/>
    <w:rPr>
      <w:rFonts w:ascii="Times New Roman" w:eastAsia="Times New Roman" w:hAnsi="Times New Roman" w:cs="Times New Roman"/>
      <w:b/>
      <w:bCs/>
      <w:sz w:val="27"/>
      <w:szCs w:val="27"/>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4453">
      <w:bodyDiv w:val="1"/>
      <w:marLeft w:val="0"/>
      <w:marRight w:val="0"/>
      <w:marTop w:val="0"/>
      <w:marBottom w:val="0"/>
      <w:divBdr>
        <w:top w:val="none" w:sz="0" w:space="0" w:color="auto"/>
        <w:left w:val="none" w:sz="0" w:space="0" w:color="auto"/>
        <w:bottom w:val="none" w:sz="0" w:space="0" w:color="auto"/>
        <w:right w:val="none" w:sz="0" w:space="0" w:color="auto"/>
      </w:divBdr>
      <w:divsChild>
        <w:div w:id="2059670456">
          <w:marLeft w:val="0"/>
          <w:marRight w:val="0"/>
          <w:marTop w:val="0"/>
          <w:marBottom w:val="0"/>
          <w:divBdr>
            <w:top w:val="none" w:sz="0" w:space="0" w:color="auto"/>
            <w:left w:val="none" w:sz="0" w:space="0" w:color="auto"/>
            <w:bottom w:val="none" w:sz="0" w:space="0" w:color="auto"/>
            <w:right w:val="none" w:sz="0" w:space="0" w:color="auto"/>
          </w:divBdr>
        </w:div>
      </w:divsChild>
    </w:div>
    <w:div w:id="318508230">
      <w:bodyDiv w:val="1"/>
      <w:marLeft w:val="0"/>
      <w:marRight w:val="0"/>
      <w:marTop w:val="0"/>
      <w:marBottom w:val="0"/>
      <w:divBdr>
        <w:top w:val="none" w:sz="0" w:space="0" w:color="auto"/>
        <w:left w:val="none" w:sz="0" w:space="0" w:color="auto"/>
        <w:bottom w:val="none" w:sz="0" w:space="0" w:color="auto"/>
        <w:right w:val="none" w:sz="0" w:space="0" w:color="auto"/>
      </w:divBdr>
      <w:divsChild>
        <w:div w:id="194660410">
          <w:marLeft w:val="0"/>
          <w:marRight w:val="0"/>
          <w:marTop w:val="0"/>
          <w:marBottom w:val="0"/>
          <w:divBdr>
            <w:top w:val="none" w:sz="0" w:space="0" w:color="auto"/>
            <w:left w:val="none" w:sz="0" w:space="0" w:color="auto"/>
            <w:bottom w:val="none" w:sz="0" w:space="0" w:color="auto"/>
            <w:right w:val="none" w:sz="0" w:space="0" w:color="auto"/>
          </w:divBdr>
        </w:div>
        <w:div w:id="1928224461">
          <w:marLeft w:val="0"/>
          <w:marRight w:val="0"/>
          <w:marTop w:val="0"/>
          <w:marBottom w:val="0"/>
          <w:divBdr>
            <w:top w:val="none" w:sz="0" w:space="0" w:color="auto"/>
            <w:left w:val="none" w:sz="0" w:space="0" w:color="auto"/>
            <w:bottom w:val="none" w:sz="0" w:space="0" w:color="auto"/>
            <w:right w:val="none" w:sz="0" w:space="0" w:color="auto"/>
          </w:divBdr>
        </w:div>
      </w:divsChild>
    </w:div>
    <w:div w:id="541721053">
      <w:bodyDiv w:val="1"/>
      <w:marLeft w:val="0"/>
      <w:marRight w:val="0"/>
      <w:marTop w:val="0"/>
      <w:marBottom w:val="0"/>
      <w:divBdr>
        <w:top w:val="none" w:sz="0" w:space="0" w:color="auto"/>
        <w:left w:val="none" w:sz="0" w:space="0" w:color="auto"/>
        <w:bottom w:val="none" w:sz="0" w:space="0" w:color="auto"/>
        <w:right w:val="none" w:sz="0" w:space="0" w:color="auto"/>
      </w:divBdr>
      <w:divsChild>
        <w:div w:id="2087605817">
          <w:marLeft w:val="0"/>
          <w:marRight w:val="0"/>
          <w:marTop w:val="0"/>
          <w:marBottom w:val="0"/>
          <w:divBdr>
            <w:top w:val="none" w:sz="0" w:space="0" w:color="auto"/>
            <w:left w:val="none" w:sz="0" w:space="0" w:color="auto"/>
            <w:bottom w:val="none" w:sz="0" w:space="0" w:color="auto"/>
            <w:right w:val="none" w:sz="0" w:space="0" w:color="auto"/>
          </w:divBdr>
        </w:div>
        <w:div w:id="730347570">
          <w:marLeft w:val="0"/>
          <w:marRight w:val="0"/>
          <w:marTop w:val="0"/>
          <w:marBottom w:val="0"/>
          <w:divBdr>
            <w:top w:val="none" w:sz="0" w:space="0" w:color="auto"/>
            <w:left w:val="none" w:sz="0" w:space="0" w:color="auto"/>
            <w:bottom w:val="none" w:sz="0" w:space="0" w:color="auto"/>
            <w:right w:val="none" w:sz="0" w:space="0" w:color="auto"/>
          </w:divBdr>
          <w:divsChild>
            <w:div w:id="196897300">
              <w:marLeft w:val="0"/>
              <w:marRight w:val="0"/>
              <w:marTop w:val="0"/>
              <w:marBottom w:val="0"/>
              <w:divBdr>
                <w:top w:val="none" w:sz="0" w:space="0" w:color="auto"/>
                <w:left w:val="none" w:sz="0" w:space="0" w:color="auto"/>
                <w:bottom w:val="none" w:sz="0" w:space="0" w:color="auto"/>
                <w:right w:val="none" w:sz="0" w:space="0" w:color="auto"/>
              </w:divBdr>
              <w:divsChild>
                <w:div w:id="1582637500">
                  <w:marLeft w:val="0"/>
                  <w:marRight w:val="0"/>
                  <w:marTop w:val="0"/>
                  <w:marBottom w:val="0"/>
                  <w:divBdr>
                    <w:top w:val="none" w:sz="0" w:space="0" w:color="auto"/>
                    <w:left w:val="none" w:sz="0" w:space="0" w:color="auto"/>
                    <w:bottom w:val="none" w:sz="0" w:space="0" w:color="auto"/>
                    <w:right w:val="none" w:sz="0" w:space="0" w:color="auto"/>
                  </w:divBdr>
                </w:div>
                <w:div w:id="34476480">
                  <w:marLeft w:val="0"/>
                  <w:marRight w:val="0"/>
                  <w:marTop w:val="0"/>
                  <w:marBottom w:val="0"/>
                  <w:divBdr>
                    <w:top w:val="none" w:sz="0" w:space="0" w:color="auto"/>
                    <w:left w:val="none" w:sz="0" w:space="0" w:color="auto"/>
                    <w:bottom w:val="none" w:sz="0" w:space="0" w:color="auto"/>
                    <w:right w:val="none" w:sz="0" w:space="0" w:color="auto"/>
                  </w:divBdr>
                  <w:divsChild>
                    <w:div w:id="766656201">
                      <w:marLeft w:val="0"/>
                      <w:marRight w:val="0"/>
                      <w:marTop w:val="0"/>
                      <w:marBottom w:val="0"/>
                      <w:divBdr>
                        <w:top w:val="none" w:sz="0" w:space="0" w:color="auto"/>
                        <w:left w:val="none" w:sz="0" w:space="0" w:color="auto"/>
                        <w:bottom w:val="none" w:sz="0" w:space="0" w:color="auto"/>
                        <w:right w:val="none" w:sz="0" w:space="0" w:color="auto"/>
                      </w:divBdr>
                    </w:div>
                    <w:div w:id="1111438112">
                      <w:marLeft w:val="0"/>
                      <w:marRight w:val="0"/>
                      <w:marTop w:val="0"/>
                      <w:marBottom w:val="0"/>
                      <w:divBdr>
                        <w:top w:val="none" w:sz="0" w:space="0" w:color="auto"/>
                        <w:left w:val="none" w:sz="0" w:space="0" w:color="auto"/>
                        <w:bottom w:val="none" w:sz="0" w:space="0" w:color="auto"/>
                        <w:right w:val="none" w:sz="0" w:space="0" w:color="auto"/>
                      </w:divBdr>
                    </w:div>
                    <w:div w:id="1647273017">
                      <w:marLeft w:val="0"/>
                      <w:marRight w:val="0"/>
                      <w:marTop w:val="0"/>
                      <w:marBottom w:val="0"/>
                      <w:divBdr>
                        <w:top w:val="none" w:sz="0" w:space="0" w:color="auto"/>
                        <w:left w:val="none" w:sz="0" w:space="0" w:color="auto"/>
                        <w:bottom w:val="none" w:sz="0" w:space="0" w:color="auto"/>
                        <w:right w:val="none" w:sz="0" w:space="0" w:color="auto"/>
                      </w:divBdr>
                    </w:div>
                    <w:div w:id="211801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931739">
          <w:marLeft w:val="0"/>
          <w:marRight w:val="0"/>
          <w:marTop w:val="0"/>
          <w:marBottom w:val="0"/>
          <w:divBdr>
            <w:top w:val="none" w:sz="0" w:space="0" w:color="auto"/>
            <w:left w:val="none" w:sz="0" w:space="0" w:color="auto"/>
            <w:bottom w:val="none" w:sz="0" w:space="0" w:color="auto"/>
            <w:right w:val="none" w:sz="0" w:space="0" w:color="auto"/>
          </w:divBdr>
        </w:div>
        <w:div w:id="133834070">
          <w:marLeft w:val="0"/>
          <w:marRight w:val="0"/>
          <w:marTop w:val="0"/>
          <w:marBottom w:val="0"/>
          <w:divBdr>
            <w:top w:val="none" w:sz="0" w:space="0" w:color="auto"/>
            <w:left w:val="none" w:sz="0" w:space="0" w:color="auto"/>
            <w:bottom w:val="none" w:sz="0" w:space="0" w:color="auto"/>
            <w:right w:val="none" w:sz="0" w:space="0" w:color="auto"/>
          </w:divBdr>
          <w:divsChild>
            <w:div w:id="1721050001">
              <w:marLeft w:val="0"/>
              <w:marRight w:val="0"/>
              <w:marTop w:val="0"/>
              <w:marBottom w:val="0"/>
              <w:divBdr>
                <w:top w:val="none" w:sz="0" w:space="0" w:color="auto"/>
                <w:left w:val="none" w:sz="0" w:space="0" w:color="auto"/>
                <w:bottom w:val="none" w:sz="0" w:space="0" w:color="auto"/>
                <w:right w:val="none" w:sz="0" w:space="0" w:color="auto"/>
              </w:divBdr>
              <w:divsChild>
                <w:div w:id="719745407">
                  <w:marLeft w:val="0"/>
                  <w:marRight w:val="0"/>
                  <w:marTop w:val="0"/>
                  <w:marBottom w:val="0"/>
                  <w:divBdr>
                    <w:top w:val="none" w:sz="0" w:space="0" w:color="auto"/>
                    <w:left w:val="none" w:sz="0" w:space="0" w:color="auto"/>
                    <w:bottom w:val="none" w:sz="0" w:space="0" w:color="auto"/>
                    <w:right w:val="none" w:sz="0" w:space="0" w:color="auto"/>
                  </w:divBdr>
                  <w:divsChild>
                    <w:div w:id="1831603872">
                      <w:marLeft w:val="0"/>
                      <w:marRight w:val="0"/>
                      <w:marTop w:val="0"/>
                      <w:marBottom w:val="0"/>
                      <w:divBdr>
                        <w:top w:val="none" w:sz="0" w:space="0" w:color="auto"/>
                        <w:left w:val="none" w:sz="0" w:space="0" w:color="auto"/>
                        <w:bottom w:val="none" w:sz="0" w:space="0" w:color="auto"/>
                        <w:right w:val="none" w:sz="0" w:space="0" w:color="auto"/>
                      </w:divBdr>
                    </w:div>
                  </w:divsChild>
                </w:div>
                <w:div w:id="1593393646">
                  <w:marLeft w:val="0"/>
                  <w:marRight w:val="0"/>
                  <w:marTop w:val="0"/>
                  <w:marBottom w:val="0"/>
                  <w:divBdr>
                    <w:top w:val="none" w:sz="0" w:space="0" w:color="auto"/>
                    <w:left w:val="none" w:sz="0" w:space="0" w:color="auto"/>
                    <w:bottom w:val="none" w:sz="0" w:space="0" w:color="auto"/>
                    <w:right w:val="none" w:sz="0" w:space="0" w:color="auto"/>
                  </w:divBdr>
                </w:div>
                <w:div w:id="727415825">
                  <w:marLeft w:val="0"/>
                  <w:marRight w:val="0"/>
                  <w:marTop w:val="0"/>
                  <w:marBottom w:val="0"/>
                  <w:divBdr>
                    <w:top w:val="none" w:sz="0" w:space="0" w:color="auto"/>
                    <w:left w:val="none" w:sz="0" w:space="0" w:color="auto"/>
                    <w:bottom w:val="none" w:sz="0" w:space="0" w:color="auto"/>
                    <w:right w:val="none" w:sz="0" w:space="0" w:color="auto"/>
                  </w:divBdr>
                </w:div>
                <w:div w:id="1283729600">
                  <w:marLeft w:val="0"/>
                  <w:marRight w:val="0"/>
                  <w:marTop w:val="0"/>
                  <w:marBottom w:val="0"/>
                  <w:divBdr>
                    <w:top w:val="none" w:sz="0" w:space="0" w:color="auto"/>
                    <w:left w:val="none" w:sz="0" w:space="0" w:color="auto"/>
                    <w:bottom w:val="none" w:sz="0" w:space="0" w:color="auto"/>
                    <w:right w:val="none" w:sz="0" w:space="0" w:color="auto"/>
                  </w:divBdr>
                  <w:divsChild>
                    <w:div w:id="1032464217">
                      <w:marLeft w:val="0"/>
                      <w:marRight w:val="0"/>
                      <w:marTop w:val="0"/>
                      <w:marBottom w:val="0"/>
                      <w:divBdr>
                        <w:top w:val="none" w:sz="0" w:space="0" w:color="auto"/>
                        <w:left w:val="none" w:sz="0" w:space="0" w:color="auto"/>
                        <w:bottom w:val="none" w:sz="0" w:space="0" w:color="auto"/>
                        <w:right w:val="none" w:sz="0" w:space="0" w:color="auto"/>
                      </w:divBdr>
                    </w:div>
                    <w:div w:id="45582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210332">
          <w:marLeft w:val="0"/>
          <w:marRight w:val="0"/>
          <w:marTop w:val="0"/>
          <w:marBottom w:val="0"/>
          <w:divBdr>
            <w:top w:val="none" w:sz="0" w:space="0" w:color="auto"/>
            <w:left w:val="none" w:sz="0" w:space="0" w:color="auto"/>
            <w:bottom w:val="none" w:sz="0" w:space="0" w:color="auto"/>
            <w:right w:val="none" w:sz="0" w:space="0" w:color="auto"/>
          </w:divBdr>
        </w:div>
        <w:div w:id="219874310">
          <w:marLeft w:val="0"/>
          <w:marRight w:val="0"/>
          <w:marTop w:val="0"/>
          <w:marBottom w:val="0"/>
          <w:divBdr>
            <w:top w:val="none" w:sz="0" w:space="0" w:color="auto"/>
            <w:left w:val="none" w:sz="0" w:space="0" w:color="auto"/>
            <w:bottom w:val="none" w:sz="0" w:space="0" w:color="auto"/>
            <w:right w:val="none" w:sz="0" w:space="0" w:color="auto"/>
          </w:divBdr>
          <w:divsChild>
            <w:div w:id="1395662760">
              <w:marLeft w:val="0"/>
              <w:marRight w:val="0"/>
              <w:marTop w:val="0"/>
              <w:marBottom w:val="0"/>
              <w:divBdr>
                <w:top w:val="none" w:sz="0" w:space="0" w:color="auto"/>
                <w:left w:val="none" w:sz="0" w:space="0" w:color="auto"/>
                <w:bottom w:val="none" w:sz="0" w:space="0" w:color="auto"/>
                <w:right w:val="none" w:sz="0" w:space="0" w:color="auto"/>
              </w:divBdr>
              <w:divsChild>
                <w:div w:id="175685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955223">
          <w:marLeft w:val="0"/>
          <w:marRight w:val="0"/>
          <w:marTop w:val="0"/>
          <w:marBottom w:val="0"/>
          <w:divBdr>
            <w:top w:val="none" w:sz="0" w:space="0" w:color="auto"/>
            <w:left w:val="none" w:sz="0" w:space="0" w:color="auto"/>
            <w:bottom w:val="none" w:sz="0" w:space="0" w:color="auto"/>
            <w:right w:val="none" w:sz="0" w:space="0" w:color="auto"/>
          </w:divBdr>
        </w:div>
      </w:divsChild>
    </w:div>
    <w:div w:id="939796898">
      <w:bodyDiv w:val="1"/>
      <w:marLeft w:val="0"/>
      <w:marRight w:val="0"/>
      <w:marTop w:val="0"/>
      <w:marBottom w:val="0"/>
      <w:divBdr>
        <w:top w:val="none" w:sz="0" w:space="0" w:color="auto"/>
        <w:left w:val="none" w:sz="0" w:space="0" w:color="auto"/>
        <w:bottom w:val="none" w:sz="0" w:space="0" w:color="auto"/>
        <w:right w:val="none" w:sz="0" w:space="0" w:color="auto"/>
      </w:divBdr>
    </w:div>
    <w:div w:id="1152722614">
      <w:bodyDiv w:val="1"/>
      <w:marLeft w:val="0"/>
      <w:marRight w:val="0"/>
      <w:marTop w:val="0"/>
      <w:marBottom w:val="0"/>
      <w:divBdr>
        <w:top w:val="none" w:sz="0" w:space="0" w:color="auto"/>
        <w:left w:val="none" w:sz="0" w:space="0" w:color="auto"/>
        <w:bottom w:val="none" w:sz="0" w:space="0" w:color="auto"/>
        <w:right w:val="none" w:sz="0" w:space="0" w:color="auto"/>
      </w:divBdr>
    </w:div>
    <w:div w:id="1528374933">
      <w:bodyDiv w:val="1"/>
      <w:marLeft w:val="0"/>
      <w:marRight w:val="0"/>
      <w:marTop w:val="0"/>
      <w:marBottom w:val="0"/>
      <w:divBdr>
        <w:top w:val="none" w:sz="0" w:space="0" w:color="auto"/>
        <w:left w:val="none" w:sz="0" w:space="0" w:color="auto"/>
        <w:bottom w:val="none" w:sz="0" w:space="0" w:color="auto"/>
        <w:right w:val="none" w:sz="0" w:space="0" w:color="auto"/>
      </w:divBdr>
    </w:div>
    <w:div w:id="1572304759">
      <w:bodyDiv w:val="1"/>
      <w:marLeft w:val="0"/>
      <w:marRight w:val="0"/>
      <w:marTop w:val="0"/>
      <w:marBottom w:val="0"/>
      <w:divBdr>
        <w:top w:val="none" w:sz="0" w:space="0" w:color="auto"/>
        <w:left w:val="none" w:sz="0" w:space="0" w:color="auto"/>
        <w:bottom w:val="none" w:sz="0" w:space="0" w:color="auto"/>
        <w:right w:val="none" w:sz="0" w:space="0" w:color="auto"/>
      </w:divBdr>
    </w:div>
    <w:div w:id="162715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ycourses.excelsior.edu/webapps/assignment/uploadAssignment?content_id=_1904946_1&amp;course_id=_46636_1&amp;assign_group_id=&amp;mode=vie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924</TotalTime>
  <Pages>3</Pages>
  <Words>758</Words>
  <Characters>4322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7</cp:revision>
  <dcterms:created xsi:type="dcterms:W3CDTF">2015-03-17T11:00:00Z</dcterms:created>
  <dcterms:modified xsi:type="dcterms:W3CDTF">2015-03-18T21:46:00Z</dcterms:modified>
</cp:coreProperties>
</file>