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A59" w:rsidRPr="00614711" w:rsidRDefault="00E64D69" w:rsidP="00614711">
      <w:pPr>
        <w:pStyle w:val="ListParagraph"/>
        <w:numPr>
          <w:ilvl w:val="0"/>
          <w:numId w:val="1"/>
        </w:numPr>
        <w:rPr>
          <w:rFonts w:ascii="Arial" w:hAnsi="Arial" w:cs="Arial"/>
          <w:color w:val="333333"/>
        </w:rPr>
      </w:pPr>
      <w:r w:rsidRPr="00614711">
        <w:rPr>
          <w:rFonts w:ascii="Arial" w:hAnsi="Arial" w:cs="Arial"/>
          <w:color w:val="333333"/>
        </w:rPr>
        <w:t xml:space="preserve">Explain in terms of your organization, or organizations with which you have been associated, the three conditions necessary for strategic IT experimentation. </w:t>
      </w:r>
      <w:r w:rsidRPr="00614711">
        <w:rPr>
          <w:rFonts w:ascii="Arial" w:hAnsi="Arial" w:cs="Arial"/>
          <w:color w:val="333333"/>
        </w:rPr>
        <w:br/>
      </w:r>
      <w:r w:rsidRPr="00614711">
        <w:rPr>
          <w:rFonts w:ascii="Arial" w:hAnsi="Arial" w:cs="Arial"/>
          <w:color w:val="333333"/>
        </w:rPr>
        <w:br/>
        <w:t>Your response should be at least 300 words in length.</w:t>
      </w:r>
    </w:p>
    <w:p w:rsidR="00E64D69" w:rsidRDefault="00C20CD4" w:rsidP="00E64D69">
      <w:pPr>
        <w:rPr>
          <w:rFonts w:ascii="Arial" w:hAnsi="Arial" w:cs="Arial"/>
          <w:color w:val="333333"/>
        </w:rPr>
      </w:pPr>
      <w:r>
        <w:rPr>
          <w:rFonts w:ascii="Arial" w:hAnsi="Arial" w:cs="Arial"/>
          <w:color w:val="333333"/>
        </w:rPr>
        <w:t>f</w:t>
      </w:r>
      <w:bookmarkStart w:id="0" w:name="_GoBack"/>
      <w:bookmarkEnd w:id="0"/>
    </w:p>
    <w:p w:rsidR="00E64D69" w:rsidRPr="00E64D69" w:rsidRDefault="00E64D69" w:rsidP="00E64D69">
      <w:pPr>
        <w:pStyle w:val="ListParagraph"/>
        <w:numPr>
          <w:ilvl w:val="0"/>
          <w:numId w:val="1"/>
        </w:numPr>
        <w:rPr>
          <w:rFonts w:ascii="Arial" w:hAnsi="Arial" w:cs="Arial"/>
          <w:color w:val="333333"/>
        </w:rPr>
      </w:pPr>
      <w:r w:rsidRPr="00E64D69">
        <w:rPr>
          <w:rFonts w:ascii="Arial" w:hAnsi="Arial" w:cs="Arial"/>
          <w:color w:val="333333"/>
        </w:rPr>
        <w:t xml:space="preserve">Discuss the changes that social computing is bringing to organizations. Do you feel these changes are good for business? Why or why not? What are some ways that you see your own company or other companies beginning to change as a result of social computing? </w:t>
      </w:r>
      <w:r w:rsidRPr="00E64D69">
        <w:rPr>
          <w:rFonts w:ascii="Arial" w:hAnsi="Arial" w:cs="Arial"/>
          <w:color w:val="333333"/>
        </w:rPr>
        <w:br/>
      </w:r>
      <w:r w:rsidRPr="00E64D69">
        <w:rPr>
          <w:rFonts w:ascii="Arial" w:hAnsi="Arial" w:cs="Arial"/>
          <w:color w:val="333333"/>
        </w:rPr>
        <w:br/>
        <w:t>Your response should be at least 300 words in length.</w:t>
      </w:r>
    </w:p>
    <w:p w:rsidR="00E64D69" w:rsidRPr="00E64D69" w:rsidRDefault="00E64D69" w:rsidP="00E64D69">
      <w:pPr>
        <w:pStyle w:val="ListParagraph"/>
        <w:numPr>
          <w:ilvl w:val="0"/>
          <w:numId w:val="1"/>
        </w:numPr>
        <w:rPr>
          <w:rFonts w:ascii="Arial" w:hAnsi="Arial" w:cs="Arial"/>
          <w:color w:val="333333"/>
        </w:rPr>
      </w:pPr>
      <w:r w:rsidRPr="00E64D69">
        <w:rPr>
          <w:rFonts w:ascii="Arial" w:hAnsi="Arial" w:cs="Arial"/>
          <w:color w:val="333333"/>
        </w:rPr>
        <w:t xml:space="preserve">How does your company or other companies that you have been associated with involve strategic experimentation within its innovation process? </w:t>
      </w:r>
      <w:r w:rsidRPr="00E64D69">
        <w:rPr>
          <w:rFonts w:ascii="Arial" w:hAnsi="Arial" w:cs="Arial"/>
          <w:color w:val="333333"/>
        </w:rPr>
        <w:br/>
      </w:r>
      <w:r w:rsidRPr="00E64D69">
        <w:rPr>
          <w:rFonts w:ascii="Arial" w:hAnsi="Arial" w:cs="Arial"/>
          <w:color w:val="333333"/>
        </w:rPr>
        <w:br/>
        <w:t>Your response should be at least 300 words in length.</w:t>
      </w:r>
    </w:p>
    <w:p w:rsidR="00E64D69" w:rsidRDefault="00E64D69" w:rsidP="00E64D69">
      <w:pPr>
        <w:rPr>
          <w:rFonts w:ascii="Arial" w:hAnsi="Arial" w:cs="Arial"/>
          <w:color w:val="333333"/>
        </w:rPr>
      </w:pPr>
    </w:p>
    <w:p w:rsidR="00E64D69" w:rsidRPr="002816F9" w:rsidRDefault="00E64D69" w:rsidP="00E64D69">
      <w:pPr>
        <w:pStyle w:val="ListParagraph"/>
        <w:numPr>
          <w:ilvl w:val="0"/>
          <w:numId w:val="1"/>
        </w:numPr>
      </w:pPr>
      <w:r w:rsidRPr="00E64D69">
        <w:rPr>
          <w:rFonts w:ascii="Arial" w:hAnsi="Arial" w:cs="Arial"/>
          <w:color w:val="333333"/>
        </w:rPr>
        <w:t xml:space="preserve">Discuss the role of IT in making collaboration successful. What are some methods your company or other companies use to make collaboration possible, even for remote employees? </w:t>
      </w:r>
      <w:r w:rsidRPr="00E64D69">
        <w:rPr>
          <w:rFonts w:ascii="Arial" w:hAnsi="Arial" w:cs="Arial"/>
          <w:color w:val="333333"/>
        </w:rPr>
        <w:br/>
      </w:r>
      <w:r w:rsidRPr="00E64D69">
        <w:rPr>
          <w:rFonts w:ascii="Arial" w:hAnsi="Arial" w:cs="Arial"/>
          <w:color w:val="333333"/>
        </w:rPr>
        <w:br/>
        <w:t>Your response should be at least 300 words in length.</w:t>
      </w:r>
    </w:p>
    <w:p w:rsidR="002816F9" w:rsidRDefault="002816F9" w:rsidP="002816F9">
      <w:pPr>
        <w:pStyle w:val="ListParagraph"/>
      </w:pPr>
    </w:p>
    <w:p w:rsidR="002816F9" w:rsidRDefault="002816F9" w:rsidP="002816F9">
      <w:r>
        <w:t>-200 word</w:t>
      </w:r>
    </w:p>
    <w:p w:rsidR="002816F9" w:rsidRPr="002816F9" w:rsidRDefault="002816F9" w:rsidP="002816F9">
      <w:pPr>
        <w:numPr>
          <w:ilvl w:val="0"/>
          <w:numId w:val="2"/>
        </w:numPr>
        <w:spacing w:before="100" w:beforeAutospacing="1" w:after="100" w:afterAutospacing="1" w:line="240" w:lineRule="auto"/>
        <w:rPr>
          <w:rFonts w:ascii="Verdana" w:eastAsia="Times New Roman" w:hAnsi="Verdana" w:cs="Times New Roman"/>
          <w:color w:val="000000"/>
          <w:sz w:val="18"/>
          <w:szCs w:val="18"/>
          <w:lang w:val="en-IN" w:eastAsia="en-IN"/>
        </w:rPr>
      </w:pPr>
      <w:r w:rsidRPr="002816F9">
        <w:rPr>
          <w:rFonts w:ascii="Verdana" w:eastAsia="Times New Roman" w:hAnsi="Verdana" w:cs="Times New Roman"/>
          <w:color w:val="000000"/>
          <w:sz w:val="24"/>
          <w:szCs w:val="24"/>
          <w:lang w:val="en-IN" w:eastAsia="en-IN"/>
        </w:rPr>
        <w:t>Describe radiometric dating and discuss three prerequisites that must be met in order to obtain a reliable radiometric date on a granite batholith. What are the various methods of radiometric dating that may be used? </w:t>
      </w:r>
    </w:p>
    <w:p w:rsidR="002816F9" w:rsidRPr="00E64D69" w:rsidRDefault="002816F9" w:rsidP="002816F9"/>
    <w:sectPr w:rsidR="002816F9" w:rsidRPr="00E64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781857"/>
    <w:multiLevelType w:val="hybridMultilevel"/>
    <w:tmpl w:val="60A07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9F6B56"/>
    <w:multiLevelType w:val="hybridMultilevel"/>
    <w:tmpl w:val="C718741A"/>
    <w:lvl w:ilvl="0" w:tplc="52424498">
      <w:start w:val="30"/>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753F3EC6"/>
    <w:multiLevelType w:val="multilevel"/>
    <w:tmpl w:val="FC9CB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D69"/>
    <w:rsid w:val="002816F9"/>
    <w:rsid w:val="00481DAE"/>
    <w:rsid w:val="004E573D"/>
    <w:rsid w:val="00614711"/>
    <w:rsid w:val="006F081D"/>
    <w:rsid w:val="00C20CD4"/>
    <w:rsid w:val="00CA6F85"/>
    <w:rsid w:val="00E64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B0B37A-2F00-4FAC-A5A2-40082069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75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bernice feagins</dc:creator>
  <cp:keywords/>
  <dc:description/>
  <cp:lastModifiedBy>praneel</cp:lastModifiedBy>
  <cp:revision>5</cp:revision>
  <dcterms:created xsi:type="dcterms:W3CDTF">2015-03-04T19:10:00Z</dcterms:created>
  <dcterms:modified xsi:type="dcterms:W3CDTF">2015-03-04T19:51:00Z</dcterms:modified>
</cp:coreProperties>
</file>