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t xml:space="preserve"> </w:t>
      </w:r>
      <w:bookmarkStart w:id="0" w:name="page1"/>
      <w:bookmarkEnd w:id="0"/>
      <w:r>
        <w:rPr>
          <w:noProof/>
          <w:lang w:val="en-AU" w:eastAsia="en-AU"/>
        </w:rPr>
        <w:t xml:space="preserve"> </w:t>
      </w:r>
    </w:p>
    <w:p w:rsidR="00131373" w:rsidRDefault="00131373" w:rsidP="00131373">
      <w:pPr>
        <w:widowControl w:val="0"/>
        <w:autoSpaceDE w:val="0"/>
        <w:autoSpaceDN w:val="0"/>
        <w:adjustRightInd w:val="0"/>
        <w:spacing w:line="384"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166"/>
        <w:rPr>
          <w:rFonts w:ascii="Times New Roman" w:hAnsi="Times New Roman" w:cs="Times New Roman"/>
          <w:sz w:val="24"/>
          <w:szCs w:val="24"/>
        </w:rPr>
      </w:pPr>
      <w:r>
        <w:rPr>
          <w:rFonts w:ascii="Arial" w:hAnsi="Arial" w:cs="Arial"/>
          <w:b/>
          <w:bCs/>
          <w:sz w:val="36"/>
          <w:szCs w:val="36"/>
        </w:rPr>
        <w:t>U</w:t>
      </w:r>
      <w:r>
        <w:rPr>
          <w:rFonts w:ascii="Arial" w:hAnsi="Arial" w:cs="Arial"/>
          <w:b/>
          <w:bCs/>
          <w:sz w:val="29"/>
          <w:szCs w:val="29"/>
        </w:rPr>
        <w:t>NIT</w:t>
      </w:r>
      <w:r>
        <w:rPr>
          <w:rFonts w:ascii="Arial" w:hAnsi="Arial" w:cs="Arial"/>
          <w:b/>
          <w:bCs/>
          <w:sz w:val="36"/>
          <w:szCs w:val="36"/>
        </w:rPr>
        <w:t xml:space="preserve"> C</w:t>
      </w:r>
      <w:r>
        <w:rPr>
          <w:rFonts w:ascii="Arial" w:hAnsi="Arial" w:cs="Arial"/>
          <w:b/>
          <w:bCs/>
          <w:sz w:val="29"/>
          <w:szCs w:val="29"/>
        </w:rPr>
        <w:t>ODE</w:t>
      </w:r>
      <w:r>
        <w:rPr>
          <w:rFonts w:ascii="Arial" w:hAnsi="Arial" w:cs="Arial"/>
          <w:b/>
          <w:bCs/>
          <w:sz w:val="36"/>
          <w:szCs w:val="36"/>
        </w:rPr>
        <w:t xml:space="preserve">: </w:t>
      </w:r>
      <w:r>
        <w:rPr>
          <w:rFonts w:ascii="Arial" w:hAnsi="Arial" w:cs="Arial"/>
          <w:b/>
          <w:bCs/>
          <w:sz w:val="39"/>
          <w:szCs w:val="39"/>
        </w:rPr>
        <w:t>CMA202</w:t>
      </w:r>
    </w:p>
    <w:p w:rsidR="00131373" w:rsidRDefault="00131373" w:rsidP="00131373">
      <w:pPr>
        <w:widowControl w:val="0"/>
        <w:autoSpaceDE w:val="0"/>
        <w:autoSpaceDN w:val="0"/>
        <w:adjustRightInd w:val="0"/>
        <w:spacing w:line="25"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4466"/>
        <w:rPr>
          <w:rFonts w:ascii="Times New Roman" w:hAnsi="Times New Roman" w:cs="Times New Roman"/>
          <w:sz w:val="24"/>
          <w:szCs w:val="24"/>
        </w:rPr>
      </w:pPr>
      <w:r>
        <w:rPr>
          <w:rFonts w:ascii="Arial" w:hAnsi="Arial" w:cs="Arial"/>
          <w:b/>
          <w:bCs/>
          <w:sz w:val="35"/>
          <w:szCs w:val="35"/>
        </w:rPr>
        <w:t>U</w:t>
      </w:r>
      <w:r>
        <w:rPr>
          <w:rFonts w:ascii="Arial" w:hAnsi="Arial" w:cs="Arial"/>
          <w:b/>
          <w:bCs/>
          <w:sz w:val="28"/>
          <w:szCs w:val="28"/>
        </w:rPr>
        <w:t>NIT</w:t>
      </w:r>
      <w:r>
        <w:rPr>
          <w:rFonts w:ascii="Arial" w:hAnsi="Arial" w:cs="Arial"/>
          <w:b/>
          <w:bCs/>
          <w:sz w:val="35"/>
          <w:szCs w:val="35"/>
        </w:rPr>
        <w:t xml:space="preserve"> N</w:t>
      </w:r>
      <w:r>
        <w:rPr>
          <w:rFonts w:ascii="Arial" w:hAnsi="Arial" w:cs="Arial"/>
          <w:b/>
          <w:bCs/>
          <w:sz w:val="28"/>
          <w:szCs w:val="28"/>
        </w:rPr>
        <w:t>AME</w:t>
      </w:r>
      <w:r>
        <w:rPr>
          <w:rFonts w:ascii="Arial" w:hAnsi="Arial" w:cs="Arial"/>
          <w:b/>
          <w:bCs/>
          <w:sz w:val="35"/>
          <w:szCs w:val="35"/>
        </w:rPr>
        <w:t xml:space="preserve">: </w:t>
      </w:r>
      <w:r>
        <w:rPr>
          <w:rFonts w:ascii="Arial" w:hAnsi="Arial" w:cs="Arial"/>
          <w:b/>
          <w:bCs/>
          <w:sz w:val="38"/>
          <w:szCs w:val="38"/>
        </w:rPr>
        <w:t>C</w:t>
      </w:r>
      <w:r>
        <w:rPr>
          <w:rFonts w:ascii="Arial" w:hAnsi="Arial" w:cs="Arial"/>
          <w:b/>
          <w:bCs/>
          <w:sz w:val="31"/>
          <w:szCs w:val="31"/>
        </w:rPr>
        <w:t>OST</w:t>
      </w:r>
      <w:r>
        <w:rPr>
          <w:rFonts w:ascii="Arial" w:hAnsi="Arial" w:cs="Arial"/>
          <w:b/>
          <w:bCs/>
          <w:sz w:val="35"/>
          <w:szCs w:val="35"/>
        </w:rPr>
        <w:t xml:space="preserve"> </w:t>
      </w:r>
      <w:r>
        <w:rPr>
          <w:rFonts w:ascii="Arial" w:hAnsi="Arial" w:cs="Arial"/>
          <w:b/>
          <w:bCs/>
          <w:sz w:val="38"/>
          <w:szCs w:val="38"/>
        </w:rPr>
        <w:t>A</w:t>
      </w:r>
      <w:r>
        <w:rPr>
          <w:rFonts w:ascii="Arial" w:hAnsi="Arial" w:cs="Arial"/>
          <w:b/>
          <w:bCs/>
          <w:sz w:val="31"/>
          <w:szCs w:val="31"/>
        </w:rPr>
        <w:t>CCOUNTING</w:t>
      </w:r>
    </w:p>
    <w:p w:rsidR="00131373" w:rsidRDefault="00131373" w:rsidP="00131373">
      <w:pPr>
        <w:widowControl w:val="0"/>
        <w:autoSpaceDE w:val="0"/>
        <w:autoSpaceDN w:val="0"/>
        <w:adjustRightInd w:val="0"/>
        <w:spacing w:line="209" w:lineRule="exact"/>
        <w:rPr>
          <w:rFonts w:ascii="Times New Roman" w:hAnsi="Times New Roman" w:cs="Times New Roman"/>
          <w:sz w:val="24"/>
          <w:szCs w:val="24"/>
        </w:rPr>
      </w:pPr>
    </w:p>
    <w:p w:rsidR="00131373" w:rsidRDefault="00131373" w:rsidP="00131373">
      <w:pPr>
        <w:widowControl w:val="0"/>
        <w:autoSpaceDE w:val="0"/>
        <w:autoSpaceDN w:val="0"/>
        <w:adjustRightInd w:val="0"/>
        <w:ind w:left="4146"/>
        <w:rPr>
          <w:rFonts w:ascii="Times New Roman" w:hAnsi="Times New Roman" w:cs="Times New Roman"/>
          <w:sz w:val="24"/>
          <w:szCs w:val="24"/>
        </w:rPr>
      </w:pPr>
      <w:proofErr w:type="gramStart"/>
      <w:r>
        <w:rPr>
          <w:rFonts w:ascii="Arial" w:hAnsi="Arial" w:cs="Arial"/>
          <w:b/>
          <w:bCs/>
          <w:sz w:val="40"/>
          <w:szCs w:val="40"/>
        </w:rPr>
        <w:t>Assignment One Information</w:t>
      </w:r>
      <w:proofErr w:type="gramEnd"/>
    </w:p>
    <w:p w:rsidR="00131373" w:rsidRDefault="00131373" w:rsidP="00131373">
      <w:pPr>
        <w:widowControl w:val="0"/>
        <w:overflowPunct w:val="0"/>
        <w:autoSpaceDE w:val="0"/>
        <w:autoSpaceDN w:val="0"/>
        <w:adjustRightInd w:val="0"/>
        <w:spacing w:line="237" w:lineRule="auto"/>
        <w:jc w:val="right"/>
        <w:rPr>
          <w:rFonts w:ascii="Times New Roman" w:hAnsi="Times New Roman" w:cs="Times New Roman"/>
          <w:sz w:val="24"/>
          <w:szCs w:val="24"/>
        </w:rPr>
      </w:pPr>
      <w:r>
        <w:rPr>
          <w:rFonts w:ascii="Arial" w:hAnsi="Arial" w:cs="Arial"/>
          <w:b/>
          <w:bCs/>
          <w:sz w:val="36"/>
          <w:szCs w:val="36"/>
        </w:rPr>
        <w:t>Semester 1 2013</w:t>
      </w:r>
    </w:p>
    <w:p w:rsidR="00131373" w:rsidRDefault="00131373" w:rsidP="00131373">
      <w:pPr>
        <w:widowControl w:val="0"/>
        <w:autoSpaceDE w:val="0"/>
        <w:autoSpaceDN w:val="0"/>
        <w:adjustRightInd w:val="0"/>
        <w:spacing w:line="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jc w:val="right"/>
        <w:rPr>
          <w:rFonts w:ascii="Times New Roman" w:hAnsi="Times New Roman" w:cs="Times New Roman"/>
          <w:sz w:val="24"/>
          <w:szCs w:val="24"/>
        </w:rPr>
      </w:pPr>
      <w:r>
        <w:rPr>
          <w:rFonts w:ascii="Arial" w:hAnsi="Arial" w:cs="Arial"/>
          <w:b/>
          <w:bCs/>
          <w:sz w:val="32"/>
          <w:szCs w:val="32"/>
        </w:rPr>
        <w:t>Assessment 35%</w:t>
      </w:r>
    </w:p>
    <w:p w:rsidR="00131373" w:rsidRDefault="00131373" w:rsidP="00131373">
      <w:pPr>
        <w:widowControl w:val="0"/>
        <w:autoSpaceDE w:val="0"/>
        <w:autoSpaceDN w:val="0"/>
        <w:adjustRightInd w:val="0"/>
        <w:spacing w:line="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proofErr w:type="gramStart"/>
      <w:r>
        <w:rPr>
          <w:rFonts w:ascii="Arial" w:hAnsi="Arial" w:cs="Arial"/>
          <w:b/>
          <w:bCs/>
          <w:sz w:val="20"/>
          <w:szCs w:val="20"/>
        </w:rPr>
        <w:t>Submission Requirements.</w:t>
      </w:r>
      <w:proofErr w:type="gramEnd"/>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b/>
          <w:bCs/>
          <w:sz w:val="20"/>
          <w:szCs w:val="20"/>
        </w:rPr>
        <w:t>This assignment may be submitted at or before Friday Study Week 10.</w:t>
      </w:r>
    </w:p>
    <w:p w:rsidR="00131373" w:rsidRDefault="00131373" w:rsidP="00131373">
      <w:pPr>
        <w:widowControl w:val="0"/>
        <w:autoSpaceDE w:val="0"/>
        <w:autoSpaceDN w:val="0"/>
        <w:adjustRightInd w:val="0"/>
        <w:spacing w:line="229"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sz w:val="20"/>
          <w:szCs w:val="20"/>
        </w:rPr>
        <w:t>Assignments are to be submitted by one of the following means;</w:t>
      </w:r>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b/>
          <w:bCs/>
          <w:sz w:val="20"/>
          <w:szCs w:val="20"/>
          <w:u w:val="single"/>
        </w:rPr>
        <w:t>DO NOT LODGE BY FAX nor EMAIL nor at LECTURER'S OFFICE</w:t>
      </w:r>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b/>
          <w:bCs/>
          <w:sz w:val="20"/>
          <w:szCs w:val="20"/>
          <w:u w:val="single"/>
        </w:rPr>
        <w:t>KEEP A COPY</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60" w:lineRule="exact"/>
        <w:rPr>
          <w:rFonts w:ascii="Times New Roman" w:hAnsi="Times New Roman" w:cs="Times New Roman"/>
          <w:sz w:val="24"/>
          <w:szCs w:val="24"/>
        </w:rPr>
      </w:pPr>
    </w:p>
    <w:p w:rsidR="00131373" w:rsidRDefault="00131373" w:rsidP="00131373">
      <w:pPr>
        <w:widowControl w:val="0"/>
        <w:numPr>
          <w:ilvl w:val="0"/>
          <w:numId w:val="15"/>
        </w:numPr>
        <w:overflowPunct w:val="0"/>
        <w:autoSpaceDE w:val="0"/>
        <w:autoSpaceDN w:val="0"/>
        <w:adjustRightInd w:val="0"/>
        <w:spacing w:line="237" w:lineRule="auto"/>
        <w:ind w:left="726" w:hanging="726"/>
        <w:jc w:val="both"/>
        <w:rPr>
          <w:rFonts w:ascii="Arial" w:hAnsi="Arial" w:cs="Arial"/>
          <w:sz w:val="20"/>
          <w:szCs w:val="20"/>
        </w:rPr>
      </w:pPr>
      <w:r>
        <w:rPr>
          <w:rFonts w:ascii="Arial" w:hAnsi="Arial" w:cs="Arial"/>
          <w:sz w:val="20"/>
          <w:szCs w:val="20"/>
        </w:rPr>
        <w:t xml:space="preserve">The assignment must be lodged on or before the due date indicated in the assignment details. </w:t>
      </w:r>
    </w:p>
    <w:p w:rsidR="00131373" w:rsidRDefault="00131373" w:rsidP="00131373">
      <w:pPr>
        <w:widowControl w:val="0"/>
        <w:numPr>
          <w:ilvl w:val="0"/>
          <w:numId w:val="15"/>
        </w:numPr>
        <w:overflowPunct w:val="0"/>
        <w:autoSpaceDE w:val="0"/>
        <w:autoSpaceDN w:val="0"/>
        <w:adjustRightInd w:val="0"/>
        <w:spacing w:line="201" w:lineRule="auto"/>
        <w:ind w:left="726" w:hanging="726"/>
        <w:jc w:val="both"/>
        <w:rPr>
          <w:rFonts w:ascii="Arial" w:hAnsi="Arial" w:cs="Arial"/>
          <w:sz w:val="20"/>
          <w:szCs w:val="20"/>
        </w:rPr>
      </w:pPr>
      <w:r>
        <w:rPr>
          <w:rFonts w:ascii="Arial" w:hAnsi="Arial" w:cs="Arial"/>
          <w:sz w:val="20"/>
          <w:szCs w:val="20"/>
        </w:rPr>
        <w:t xml:space="preserve">Submit your Assignment using either a PDF or MSWord file </w:t>
      </w:r>
      <w:proofErr w:type="gramStart"/>
      <w:r>
        <w:rPr>
          <w:rFonts w:ascii="Arial" w:hAnsi="Arial" w:cs="Arial"/>
          <w:sz w:val="20"/>
          <w:szCs w:val="20"/>
        </w:rPr>
        <w:t>format</w:t>
      </w:r>
      <w:r>
        <w:rPr>
          <w:rFonts w:ascii="Arial" w:hAnsi="Arial" w:cs="Arial"/>
          <w:sz w:val="25"/>
          <w:szCs w:val="25"/>
          <w:vertAlign w:val="superscript"/>
        </w:rPr>
        <w:t>1</w:t>
      </w:r>
      <w:r>
        <w:rPr>
          <w:rFonts w:ascii="Arial" w:hAnsi="Arial" w:cs="Arial"/>
          <w:sz w:val="20"/>
          <w:szCs w:val="20"/>
        </w:rPr>
        <w:t xml:space="preserve">  .</w:t>
      </w:r>
      <w:proofErr w:type="gramEnd"/>
      <w:r>
        <w:rPr>
          <w:rFonts w:ascii="Arial" w:hAnsi="Arial" w:cs="Arial"/>
          <w:sz w:val="20"/>
          <w:szCs w:val="20"/>
        </w:rPr>
        <w:t xml:space="preserve"> </w:t>
      </w:r>
    </w:p>
    <w:p w:rsidR="00131373" w:rsidRDefault="00131373" w:rsidP="00131373">
      <w:pPr>
        <w:widowControl w:val="0"/>
        <w:autoSpaceDE w:val="0"/>
        <w:autoSpaceDN w:val="0"/>
        <w:adjustRightInd w:val="0"/>
        <w:spacing w:line="28" w:lineRule="exact"/>
        <w:rPr>
          <w:rFonts w:ascii="Arial" w:hAnsi="Arial" w:cs="Arial"/>
          <w:sz w:val="20"/>
          <w:szCs w:val="20"/>
        </w:rPr>
      </w:pPr>
    </w:p>
    <w:p w:rsidR="00131373" w:rsidRDefault="00131373" w:rsidP="00131373">
      <w:pPr>
        <w:widowControl w:val="0"/>
        <w:numPr>
          <w:ilvl w:val="0"/>
          <w:numId w:val="15"/>
        </w:numPr>
        <w:overflowPunct w:val="0"/>
        <w:autoSpaceDE w:val="0"/>
        <w:autoSpaceDN w:val="0"/>
        <w:adjustRightInd w:val="0"/>
        <w:spacing w:line="199" w:lineRule="auto"/>
        <w:ind w:left="726" w:right="20" w:hanging="726"/>
        <w:jc w:val="both"/>
        <w:rPr>
          <w:rFonts w:ascii="Arial" w:hAnsi="Arial" w:cs="Arial"/>
          <w:sz w:val="20"/>
          <w:szCs w:val="20"/>
        </w:rPr>
      </w:pPr>
      <w:r>
        <w:rPr>
          <w:rFonts w:ascii="Arial" w:hAnsi="Arial" w:cs="Arial"/>
          <w:sz w:val="20"/>
          <w:szCs w:val="20"/>
        </w:rPr>
        <w:t xml:space="preserve">The assignment submitted must be accompanied by a </w:t>
      </w:r>
      <w:r>
        <w:rPr>
          <w:rFonts w:ascii="Arial" w:hAnsi="Arial" w:cs="Arial"/>
          <w:b/>
          <w:bCs/>
          <w:sz w:val="20"/>
          <w:szCs w:val="20"/>
          <w:u w:val="single"/>
        </w:rPr>
        <w:t>signed</w:t>
      </w:r>
      <w:r>
        <w:rPr>
          <w:rFonts w:ascii="Arial" w:hAnsi="Arial" w:cs="Arial"/>
          <w:sz w:val="20"/>
          <w:szCs w:val="20"/>
        </w:rPr>
        <w:t xml:space="preserve"> student declaration as provided for on the CMA202 Assignment Cover Sheet templates (as provided on Learnline</w:t>
      </w:r>
      <w:r>
        <w:rPr>
          <w:rFonts w:ascii="Arial" w:hAnsi="Arial" w:cs="Arial"/>
          <w:sz w:val="25"/>
          <w:szCs w:val="25"/>
          <w:vertAlign w:val="superscript"/>
        </w:rPr>
        <w:t>2</w:t>
      </w:r>
      <w:r>
        <w:rPr>
          <w:rFonts w:ascii="Arial" w:hAnsi="Arial" w:cs="Arial"/>
          <w:sz w:val="20"/>
          <w:szCs w:val="20"/>
        </w:rPr>
        <w:t xml:space="preserve">). </w:t>
      </w:r>
    </w:p>
    <w:p w:rsidR="00131373" w:rsidRDefault="00131373" w:rsidP="00131373">
      <w:pPr>
        <w:widowControl w:val="0"/>
        <w:autoSpaceDE w:val="0"/>
        <w:autoSpaceDN w:val="0"/>
        <w:adjustRightInd w:val="0"/>
        <w:spacing w:line="29" w:lineRule="exact"/>
        <w:rPr>
          <w:rFonts w:ascii="Arial" w:hAnsi="Arial" w:cs="Arial"/>
          <w:sz w:val="20"/>
          <w:szCs w:val="20"/>
        </w:rPr>
      </w:pPr>
    </w:p>
    <w:p w:rsidR="00131373" w:rsidRDefault="00131373" w:rsidP="00131373">
      <w:pPr>
        <w:widowControl w:val="0"/>
        <w:numPr>
          <w:ilvl w:val="0"/>
          <w:numId w:val="15"/>
        </w:numPr>
        <w:overflowPunct w:val="0"/>
        <w:autoSpaceDE w:val="0"/>
        <w:autoSpaceDN w:val="0"/>
        <w:adjustRightInd w:val="0"/>
        <w:spacing w:line="206" w:lineRule="auto"/>
        <w:ind w:left="726" w:hanging="726"/>
        <w:rPr>
          <w:rFonts w:ascii="Arial" w:hAnsi="Arial" w:cs="Arial"/>
          <w:sz w:val="20"/>
          <w:szCs w:val="20"/>
        </w:rPr>
      </w:pPr>
      <w:r>
        <w:rPr>
          <w:rFonts w:ascii="Arial" w:hAnsi="Arial" w:cs="Arial"/>
          <w:sz w:val="20"/>
          <w:szCs w:val="20"/>
        </w:rPr>
        <w:t xml:space="preserve">The assignment submitted must include the completed coversheet for this unit (as provided on </w:t>
      </w:r>
      <w:proofErr w:type="spellStart"/>
      <w:r>
        <w:rPr>
          <w:rFonts w:ascii="Arial" w:hAnsi="Arial" w:cs="Arial"/>
          <w:sz w:val="20"/>
          <w:szCs w:val="20"/>
        </w:rPr>
        <w:t>Learnline</w:t>
      </w:r>
      <w:proofErr w:type="spellEnd"/>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xml:space="preserve"> placed at the front of the document submitted.</w:t>
      </w:r>
      <w:r>
        <w:rPr>
          <w:rFonts w:ascii="Arial" w:hAnsi="Arial" w:cs="Arial"/>
          <w:sz w:val="25"/>
          <w:szCs w:val="25"/>
          <w:vertAlign w:val="superscript"/>
        </w:rPr>
        <w:t>1</w:t>
      </w:r>
      <w:r>
        <w:rPr>
          <w:rFonts w:ascii="Arial" w:hAnsi="Arial" w:cs="Arial"/>
          <w:sz w:val="20"/>
          <w:szCs w:val="20"/>
        </w:rPr>
        <w:t xml:space="preserve"> (Failure to include a signed coversheet may result in your assignment </w:t>
      </w:r>
      <w:proofErr w:type="spellStart"/>
      <w:r>
        <w:rPr>
          <w:rFonts w:ascii="Arial" w:hAnsi="Arial" w:cs="Arial"/>
          <w:sz w:val="20"/>
          <w:szCs w:val="20"/>
        </w:rPr>
        <w:t>lodgement</w:t>
      </w:r>
      <w:proofErr w:type="spellEnd"/>
      <w:r>
        <w:rPr>
          <w:rFonts w:ascii="Arial" w:hAnsi="Arial" w:cs="Arial"/>
          <w:sz w:val="20"/>
          <w:szCs w:val="20"/>
        </w:rPr>
        <w:t xml:space="preserve"> being rejected.) </w:t>
      </w:r>
    </w:p>
    <w:p w:rsidR="00131373" w:rsidRDefault="00131373" w:rsidP="00131373">
      <w:pPr>
        <w:widowControl w:val="0"/>
        <w:autoSpaceDE w:val="0"/>
        <w:autoSpaceDN w:val="0"/>
        <w:adjustRightInd w:val="0"/>
        <w:spacing w:line="1" w:lineRule="exact"/>
        <w:rPr>
          <w:rFonts w:ascii="Arial" w:hAnsi="Arial" w:cs="Arial"/>
          <w:sz w:val="20"/>
          <w:szCs w:val="20"/>
        </w:rPr>
      </w:pPr>
    </w:p>
    <w:p w:rsidR="00131373" w:rsidRDefault="00131373" w:rsidP="00131373">
      <w:pPr>
        <w:widowControl w:val="0"/>
        <w:numPr>
          <w:ilvl w:val="0"/>
          <w:numId w:val="15"/>
        </w:numPr>
        <w:overflowPunct w:val="0"/>
        <w:autoSpaceDE w:val="0"/>
        <w:autoSpaceDN w:val="0"/>
        <w:adjustRightInd w:val="0"/>
        <w:spacing w:line="237" w:lineRule="auto"/>
        <w:ind w:left="726" w:hanging="726"/>
        <w:jc w:val="both"/>
        <w:rPr>
          <w:rFonts w:ascii="Arial" w:hAnsi="Arial" w:cs="Arial"/>
          <w:sz w:val="20"/>
          <w:szCs w:val="20"/>
        </w:rPr>
      </w:pPr>
      <w:r>
        <w:rPr>
          <w:rFonts w:ascii="Arial" w:hAnsi="Arial" w:cs="Arial"/>
          <w:sz w:val="20"/>
          <w:szCs w:val="20"/>
        </w:rPr>
        <w:t xml:space="preserve">The assignment must conform to the requirements set out in this assignment </w:t>
      </w:r>
    </w:p>
    <w:p w:rsidR="00131373" w:rsidRDefault="00131373" w:rsidP="00131373">
      <w:pPr>
        <w:widowControl w:val="0"/>
        <w:autoSpaceDE w:val="0"/>
        <w:autoSpaceDN w:val="0"/>
        <w:adjustRightInd w:val="0"/>
        <w:spacing w:line="41" w:lineRule="exact"/>
        <w:rPr>
          <w:rFonts w:ascii="Arial" w:hAnsi="Arial" w:cs="Arial"/>
          <w:sz w:val="20"/>
          <w:szCs w:val="20"/>
        </w:rPr>
      </w:pPr>
    </w:p>
    <w:p w:rsidR="00131373" w:rsidRDefault="00131373" w:rsidP="00131373">
      <w:pPr>
        <w:widowControl w:val="0"/>
        <w:numPr>
          <w:ilvl w:val="0"/>
          <w:numId w:val="15"/>
        </w:numPr>
        <w:overflowPunct w:val="0"/>
        <w:autoSpaceDE w:val="0"/>
        <w:autoSpaceDN w:val="0"/>
        <w:adjustRightInd w:val="0"/>
        <w:spacing w:line="228" w:lineRule="auto"/>
        <w:ind w:left="726" w:hanging="726"/>
        <w:rPr>
          <w:rFonts w:ascii="Arial" w:hAnsi="Arial" w:cs="Arial"/>
          <w:sz w:val="20"/>
          <w:szCs w:val="20"/>
        </w:rPr>
      </w:pPr>
      <w:r>
        <w:rPr>
          <w:rFonts w:ascii="Arial" w:hAnsi="Arial" w:cs="Arial"/>
          <w:sz w:val="20"/>
          <w:szCs w:val="20"/>
        </w:rPr>
        <w:t xml:space="preserve">The assignment must be lodged online via the CMA202 </w:t>
      </w:r>
      <w:proofErr w:type="spellStart"/>
      <w:r>
        <w:rPr>
          <w:rFonts w:ascii="Arial" w:hAnsi="Arial" w:cs="Arial"/>
          <w:sz w:val="20"/>
          <w:szCs w:val="20"/>
        </w:rPr>
        <w:t>Learnline</w:t>
      </w:r>
      <w:proofErr w:type="spellEnd"/>
      <w:r>
        <w:rPr>
          <w:rFonts w:ascii="Arial" w:hAnsi="Arial" w:cs="Arial"/>
          <w:sz w:val="20"/>
          <w:szCs w:val="20"/>
        </w:rPr>
        <w:t xml:space="preserve"> Assignment </w:t>
      </w:r>
      <w:proofErr w:type="spellStart"/>
      <w:r>
        <w:rPr>
          <w:rFonts w:ascii="Arial" w:hAnsi="Arial" w:cs="Arial"/>
          <w:sz w:val="20"/>
          <w:szCs w:val="20"/>
        </w:rPr>
        <w:t>Lodgement</w:t>
      </w:r>
      <w:proofErr w:type="spellEnd"/>
      <w:r>
        <w:rPr>
          <w:rFonts w:ascii="Arial" w:hAnsi="Arial" w:cs="Arial"/>
          <w:sz w:val="20"/>
          <w:szCs w:val="20"/>
        </w:rPr>
        <w:t xml:space="preserve"> link on the CMA202 </w:t>
      </w:r>
      <w:proofErr w:type="spellStart"/>
      <w:r>
        <w:rPr>
          <w:rFonts w:ascii="Arial" w:hAnsi="Arial" w:cs="Arial"/>
          <w:sz w:val="20"/>
          <w:szCs w:val="20"/>
        </w:rPr>
        <w:t>Learnline</w:t>
      </w:r>
      <w:proofErr w:type="spellEnd"/>
      <w:r>
        <w:rPr>
          <w:rFonts w:ascii="Arial" w:hAnsi="Arial" w:cs="Arial"/>
          <w:sz w:val="20"/>
          <w:szCs w:val="20"/>
        </w:rPr>
        <w:t xml:space="preserve"> site. Ensure your file is named using a file naming convention that allows the lecturer to identify to whom it belongs. Failure to use an acceptable file naming convention may result in your assignment </w:t>
      </w:r>
      <w:proofErr w:type="spellStart"/>
      <w:r>
        <w:rPr>
          <w:rFonts w:ascii="Arial" w:hAnsi="Arial" w:cs="Arial"/>
          <w:sz w:val="20"/>
          <w:szCs w:val="20"/>
        </w:rPr>
        <w:t>lodgement</w:t>
      </w:r>
      <w:proofErr w:type="spellEnd"/>
      <w:r>
        <w:rPr>
          <w:rFonts w:ascii="Arial" w:hAnsi="Arial" w:cs="Arial"/>
          <w:sz w:val="20"/>
          <w:szCs w:val="20"/>
        </w:rPr>
        <w:t xml:space="preserve"> being rejected. </w:t>
      </w:r>
    </w:p>
    <w:p w:rsidR="00131373" w:rsidRDefault="00131373" w:rsidP="00131373">
      <w:pPr>
        <w:widowControl w:val="0"/>
        <w:autoSpaceDE w:val="0"/>
        <w:autoSpaceDN w:val="0"/>
        <w:adjustRightInd w:val="0"/>
        <w:spacing w:line="1" w:lineRule="exact"/>
        <w:rPr>
          <w:rFonts w:ascii="Arial" w:hAnsi="Arial" w:cs="Arial"/>
          <w:sz w:val="20"/>
          <w:szCs w:val="20"/>
        </w:rPr>
      </w:pPr>
    </w:p>
    <w:p w:rsidR="00131373" w:rsidRDefault="00131373" w:rsidP="00131373">
      <w:pPr>
        <w:widowControl w:val="0"/>
        <w:numPr>
          <w:ilvl w:val="0"/>
          <w:numId w:val="15"/>
        </w:numPr>
        <w:tabs>
          <w:tab w:val="clear" w:pos="720"/>
          <w:tab w:val="num" w:pos="806"/>
        </w:tabs>
        <w:overflowPunct w:val="0"/>
        <w:autoSpaceDE w:val="0"/>
        <w:autoSpaceDN w:val="0"/>
        <w:adjustRightInd w:val="0"/>
        <w:spacing w:line="237" w:lineRule="auto"/>
        <w:ind w:left="806" w:hanging="806"/>
        <w:jc w:val="both"/>
        <w:rPr>
          <w:rFonts w:ascii="Arial" w:hAnsi="Arial" w:cs="Arial"/>
          <w:sz w:val="20"/>
          <w:szCs w:val="20"/>
        </w:rPr>
      </w:pPr>
      <w:r>
        <w:rPr>
          <w:rFonts w:ascii="Arial" w:hAnsi="Arial" w:cs="Arial"/>
          <w:b/>
          <w:bCs/>
          <w:sz w:val="20"/>
          <w:szCs w:val="20"/>
          <w:u w:val="single"/>
        </w:rPr>
        <w:t xml:space="preserve">DO NOT LODGE VIA </w:t>
      </w:r>
      <w:proofErr w:type="spellStart"/>
      <w:r>
        <w:rPr>
          <w:rFonts w:ascii="Arial" w:hAnsi="Arial" w:cs="Arial"/>
          <w:b/>
          <w:bCs/>
          <w:sz w:val="20"/>
          <w:szCs w:val="20"/>
          <w:u w:val="single"/>
        </w:rPr>
        <w:t>EMAILor</w:t>
      </w:r>
      <w:proofErr w:type="spellEnd"/>
      <w:r>
        <w:rPr>
          <w:rFonts w:ascii="Arial" w:hAnsi="Arial" w:cs="Arial"/>
          <w:b/>
          <w:bCs/>
          <w:sz w:val="20"/>
          <w:szCs w:val="20"/>
          <w:u w:val="single"/>
        </w:rPr>
        <w:t xml:space="preserve"> FAX</w:t>
      </w:r>
      <w:r>
        <w:rPr>
          <w:rFonts w:ascii="Arial" w:hAnsi="Arial" w:cs="Arial"/>
          <w:b/>
          <w:bCs/>
          <w:sz w:val="20"/>
          <w:szCs w:val="20"/>
        </w:rPr>
        <w:t xml:space="preserve"> </w:t>
      </w:r>
      <w:r>
        <w:rPr>
          <w:rFonts w:ascii="Arial" w:hAnsi="Arial" w:cs="Arial"/>
          <w:sz w:val="20"/>
          <w:szCs w:val="20"/>
        </w:rPr>
        <w:t>- assignments lodged by email or fax will not be accepted.</w:t>
      </w:r>
      <w:r>
        <w:rPr>
          <w:rFonts w:ascii="Arial" w:hAnsi="Arial" w:cs="Arial"/>
          <w:b/>
          <w:bCs/>
          <w:sz w:val="20"/>
          <w:szCs w:val="20"/>
        </w:rPr>
        <w:t xml:space="preserve"> </w:t>
      </w:r>
    </w:p>
    <w:p w:rsidR="00131373" w:rsidRDefault="00131373" w:rsidP="00131373">
      <w:pPr>
        <w:widowControl w:val="0"/>
        <w:autoSpaceDE w:val="0"/>
        <w:autoSpaceDN w:val="0"/>
        <w:adjustRightInd w:val="0"/>
        <w:spacing w:line="42" w:lineRule="exact"/>
        <w:rPr>
          <w:rFonts w:ascii="Arial" w:hAnsi="Arial" w:cs="Arial"/>
          <w:sz w:val="20"/>
          <w:szCs w:val="20"/>
        </w:rPr>
      </w:pPr>
    </w:p>
    <w:p w:rsidR="00131373" w:rsidRDefault="00131373" w:rsidP="00131373">
      <w:pPr>
        <w:widowControl w:val="0"/>
        <w:numPr>
          <w:ilvl w:val="0"/>
          <w:numId w:val="15"/>
        </w:numPr>
        <w:tabs>
          <w:tab w:val="clear" w:pos="720"/>
          <w:tab w:val="num" w:pos="814"/>
        </w:tabs>
        <w:overflowPunct w:val="0"/>
        <w:autoSpaceDE w:val="0"/>
        <w:autoSpaceDN w:val="0"/>
        <w:adjustRightInd w:val="0"/>
        <w:spacing w:line="216" w:lineRule="auto"/>
        <w:ind w:left="726" w:right="840" w:hanging="726"/>
        <w:jc w:val="both"/>
        <w:rPr>
          <w:rFonts w:ascii="Arial" w:hAnsi="Arial" w:cs="Arial"/>
          <w:sz w:val="20"/>
          <w:szCs w:val="20"/>
        </w:rPr>
      </w:pPr>
      <w:r>
        <w:rPr>
          <w:rFonts w:ascii="Arial" w:hAnsi="Arial" w:cs="Arial"/>
          <w:b/>
          <w:bCs/>
          <w:sz w:val="20"/>
          <w:szCs w:val="20"/>
          <w:u w:val="single"/>
        </w:rPr>
        <w:t>KEEP A COPY</w:t>
      </w:r>
      <w:r>
        <w:rPr>
          <w:rFonts w:ascii="Arial" w:hAnsi="Arial" w:cs="Arial"/>
          <w:b/>
          <w:bCs/>
          <w:sz w:val="20"/>
          <w:szCs w:val="20"/>
        </w:rPr>
        <w:t xml:space="preserve"> </w:t>
      </w:r>
      <w:r>
        <w:rPr>
          <w:rFonts w:ascii="Arial" w:hAnsi="Arial" w:cs="Arial"/>
          <w:sz w:val="20"/>
          <w:szCs w:val="20"/>
        </w:rPr>
        <w:t>- Ensure you have a copy of the assignment lodged. If you have submitted</w:t>
      </w:r>
      <w:r>
        <w:rPr>
          <w:rFonts w:ascii="Arial" w:hAnsi="Arial" w:cs="Arial"/>
          <w:b/>
          <w:bCs/>
          <w:sz w:val="20"/>
          <w:szCs w:val="20"/>
        </w:rPr>
        <w:t xml:space="preserve"> </w:t>
      </w:r>
      <w:r>
        <w:rPr>
          <w:rFonts w:ascii="Arial" w:hAnsi="Arial" w:cs="Arial"/>
          <w:sz w:val="20"/>
          <w:szCs w:val="20"/>
        </w:rPr>
        <w:t xml:space="preserve">assessment work electronically please make sure you have a backup copy. </w:t>
      </w:r>
    </w:p>
    <w:p w:rsidR="00131373" w:rsidRDefault="00131373" w:rsidP="00131373">
      <w:pPr>
        <w:widowControl w:val="0"/>
        <w:autoSpaceDE w:val="0"/>
        <w:autoSpaceDN w:val="0"/>
        <w:adjustRightInd w:val="0"/>
        <w:spacing w:line="41" w:lineRule="exact"/>
        <w:rPr>
          <w:rFonts w:ascii="Arial" w:hAnsi="Arial" w:cs="Arial"/>
          <w:sz w:val="20"/>
          <w:szCs w:val="20"/>
        </w:rPr>
      </w:pPr>
    </w:p>
    <w:p w:rsidR="00131373" w:rsidRDefault="00131373" w:rsidP="00131373">
      <w:pPr>
        <w:widowControl w:val="0"/>
        <w:numPr>
          <w:ilvl w:val="0"/>
          <w:numId w:val="15"/>
        </w:numPr>
        <w:overflowPunct w:val="0"/>
        <w:autoSpaceDE w:val="0"/>
        <w:autoSpaceDN w:val="0"/>
        <w:adjustRightInd w:val="0"/>
        <w:spacing w:line="223" w:lineRule="auto"/>
        <w:ind w:left="726" w:hanging="726"/>
        <w:rPr>
          <w:rFonts w:ascii="Arial" w:hAnsi="Arial" w:cs="Arial"/>
          <w:sz w:val="20"/>
          <w:szCs w:val="20"/>
        </w:rPr>
      </w:pPr>
      <w:r>
        <w:rPr>
          <w:rFonts w:ascii="Arial" w:hAnsi="Arial" w:cs="Arial"/>
          <w:sz w:val="20"/>
          <w:szCs w:val="20"/>
        </w:rPr>
        <w:t xml:space="preserve">Assignment </w:t>
      </w:r>
      <w:proofErr w:type="spellStart"/>
      <w:r>
        <w:rPr>
          <w:rFonts w:ascii="Arial" w:hAnsi="Arial" w:cs="Arial"/>
          <w:sz w:val="20"/>
          <w:szCs w:val="20"/>
        </w:rPr>
        <w:t>lodgements</w:t>
      </w:r>
      <w:proofErr w:type="spellEnd"/>
      <w:r>
        <w:rPr>
          <w:rFonts w:ascii="Arial" w:hAnsi="Arial" w:cs="Arial"/>
          <w:sz w:val="20"/>
          <w:szCs w:val="20"/>
        </w:rPr>
        <w:t xml:space="preserve"> will be acknowledged by the lecturer on the CDU CMA202 </w:t>
      </w:r>
      <w:proofErr w:type="spellStart"/>
      <w:r>
        <w:rPr>
          <w:rFonts w:ascii="Arial" w:hAnsi="Arial" w:cs="Arial"/>
          <w:sz w:val="20"/>
          <w:szCs w:val="20"/>
        </w:rPr>
        <w:t>Learnline</w:t>
      </w:r>
      <w:proofErr w:type="spellEnd"/>
      <w:r>
        <w:rPr>
          <w:rFonts w:ascii="Arial" w:hAnsi="Arial" w:cs="Arial"/>
          <w:sz w:val="20"/>
          <w:szCs w:val="20"/>
        </w:rPr>
        <w:t xml:space="preserve"> site within 72 hours of receipt. It is the students responsibility to ensure that the lecturer has received (and acknowledged receiving) the assignment. </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0288" behindDoc="0" locked="0" layoutInCell="0" allowOverlap="1">
                <wp:simplePos x="0" y="0"/>
                <wp:positionH relativeFrom="column">
                  <wp:posOffset>0</wp:posOffset>
                </wp:positionH>
                <wp:positionV relativeFrom="paragraph">
                  <wp:posOffset>2459355</wp:posOffset>
                </wp:positionV>
                <wp:extent cx="1828800" cy="0"/>
                <wp:effectExtent l="9525" t="11430" r="9525" b="7620"/>
                <wp:wrapNone/>
                <wp:docPr id="296" name="Straight Connector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3.65pt" to="2in,19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" o:allowincell="f" strokeweight=".6pt"/>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81" w:lineRule="exact"/>
        <w:rPr>
          <w:rFonts w:ascii="Times New Roman" w:hAnsi="Times New Roman" w:cs="Times New Roman"/>
          <w:sz w:val="24"/>
          <w:szCs w:val="24"/>
        </w:rPr>
      </w:pPr>
    </w:p>
    <w:p w:rsidR="00131373" w:rsidRDefault="00131373" w:rsidP="00131373">
      <w:pPr>
        <w:widowControl w:val="0"/>
        <w:numPr>
          <w:ilvl w:val="0"/>
          <w:numId w:val="17"/>
        </w:numPr>
        <w:tabs>
          <w:tab w:val="clear" w:pos="720"/>
          <w:tab w:val="num" w:pos="1166"/>
        </w:tabs>
        <w:overflowPunct w:val="0"/>
        <w:autoSpaceDE w:val="0"/>
        <w:autoSpaceDN w:val="0"/>
        <w:adjustRightInd w:val="0"/>
        <w:ind w:left="1166" w:hanging="723"/>
        <w:jc w:val="both"/>
        <w:rPr>
          <w:rFonts w:ascii="Arial" w:hAnsi="Arial" w:cs="Arial"/>
          <w:sz w:val="14"/>
          <w:szCs w:val="14"/>
        </w:rPr>
      </w:pPr>
      <w:r>
        <w:rPr>
          <w:rFonts w:ascii="Arial" w:hAnsi="Arial" w:cs="Arial"/>
          <w:sz w:val="14"/>
          <w:szCs w:val="14"/>
        </w:rPr>
        <w:t xml:space="preserve">Instructions for creating PDF documents and/or combining documents of different formats are provided on the </w:t>
      </w:r>
      <w:proofErr w:type="spellStart"/>
      <w:r>
        <w:rPr>
          <w:rFonts w:ascii="Arial" w:hAnsi="Arial" w:cs="Arial"/>
          <w:sz w:val="14"/>
          <w:szCs w:val="14"/>
        </w:rPr>
        <w:t>Learnline</w:t>
      </w:r>
      <w:proofErr w:type="spellEnd"/>
      <w:r>
        <w:rPr>
          <w:rFonts w:ascii="Arial" w:hAnsi="Arial" w:cs="Arial"/>
          <w:sz w:val="14"/>
          <w:szCs w:val="14"/>
        </w:rPr>
        <w:t xml:space="preserve"> site. </w:t>
      </w:r>
    </w:p>
    <w:p w:rsidR="00131373" w:rsidRDefault="00131373" w:rsidP="00131373">
      <w:pPr>
        <w:widowControl w:val="0"/>
        <w:autoSpaceDE w:val="0"/>
        <w:autoSpaceDN w:val="0"/>
        <w:adjustRightInd w:val="0"/>
        <w:spacing w:line="230" w:lineRule="exact"/>
        <w:rPr>
          <w:rFonts w:ascii="Arial" w:hAnsi="Arial" w:cs="Arial"/>
          <w:sz w:val="14"/>
          <w:szCs w:val="14"/>
        </w:rPr>
      </w:pPr>
    </w:p>
    <w:p w:rsidR="00131373" w:rsidRDefault="00131373" w:rsidP="00131373">
      <w:pPr>
        <w:widowControl w:val="0"/>
        <w:numPr>
          <w:ilvl w:val="0"/>
          <w:numId w:val="17"/>
        </w:numPr>
        <w:tabs>
          <w:tab w:val="clear" w:pos="720"/>
          <w:tab w:val="num" w:pos="1166"/>
        </w:tabs>
        <w:overflowPunct w:val="0"/>
        <w:autoSpaceDE w:val="0"/>
        <w:autoSpaceDN w:val="0"/>
        <w:adjustRightInd w:val="0"/>
        <w:ind w:left="1166" w:hanging="723"/>
        <w:jc w:val="both"/>
        <w:rPr>
          <w:rFonts w:ascii="Arial" w:hAnsi="Arial" w:cs="Arial"/>
          <w:sz w:val="14"/>
          <w:szCs w:val="14"/>
        </w:rPr>
      </w:pPr>
      <w:r>
        <w:rPr>
          <w:rFonts w:ascii="Arial" w:hAnsi="Arial" w:cs="Arial"/>
          <w:b/>
          <w:bCs/>
          <w:sz w:val="14"/>
          <w:szCs w:val="14"/>
          <w:u w:val="single"/>
        </w:rPr>
        <w:t>DO NOT</w:t>
      </w:r>
      <w:r>
        <w:rPr>
          <w:rFonts w:ascii="Arial" w:hAnsi="Arial" w:cs="Arial"/>
          <w:b/>
          <w:bCs/>
          <w:sz w:val="14"/>
          <w:szCs w:val="14"/>
        </w:rPr>
        <w:t xml:space="preserve"> </w:t>
      </w:r>
      <w:proofErr w:type="gramStart"/>
      <w:r>
        <w:rPr>
          <w:rFonts w:ascii="Arial" w:hAnsi="Arial" w:cs="Arial"/>
          <w:sz w:val="14"/>
          <w:szCs w:val="14"/>
        </w:rPr>
        <w:t>use</w:t>
      </w:r>
      <w:proofErr w:type="gramEnd"/>
      <w:r>
        <w:rPr>
          <w:rFonts w:ascii="Arial" w:hAnsi="Arial" w:cs="Arial"/>
          <w:sz w:val="14"/>
          <w:szCs w:val="14"/>
        </w:rPr>
        <w:t xml:space="preserve"> the CDU generic coversheet.</w:t>
      </w:r>
      <w:r>
        <w:rPr>
          <w:rFonts w:ascii="Arial" w:hAnsi="Arial" w:cs="Arial"/>
          <w:b/>
          <w:bCs/>
          <w:sz w:val="14"/>
          <w:szCs w:val="14"/>
        </w:rPr>
        <w:t xml:space="preserve"> </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47" w:lineRule="exact"/>
        <w:rPr>
          <w:rFonts w:ascii="Times New Roman" w:hAnsi="Times New Roman" w:cs="Times New Roman"/>
          <w:sz w:val="24"/>
          <w:szCs w:val="24"/>
        </w:rPr>
      </w:pPr>
    </w:p>
    <w:tbl>
      <w:tblPr>
        <w:tblW w:w="0" w:type="auto"/>
        <w:tblInd w:w="-284" w:type="dxa"/>
        <w:tblLayout w:type="fixed"/>
        <w:tblCellMar>
          <w:left w:w="0" w:type="dxa"/>
          <w:right w:w="0" w:type="dxa"/>
        </w:tblCellMar>
        <w:tblLook w:val="04A0" w:firstRow="1" w:lastRow="0" w:firstColumn="1" w:lastColumn="0" w:noHBand="0" w:noVBand="1"/>
      </w:tblPr>
      <w:tblGrid>
        <w:gridCol w:w="5470"/>
        <w:gridCol w:w="4280"/>
      </w:tblGrid>
      <w:tr w:rsidR="00131373" w:rsidTr="00131373">
        <w:trPr>
          <w:trHeight w:val="324"/>
        </w:trPr>
        <w:tc>
          <w:tcPr>
            <w:tcW w:w="547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 of 27</w:t>
            </w:r>
          </w:p>
        </w:tc>
      </w:tr>
      <w:tr w:rsidR="00131373" w:rsidTr="00131373">
        <w:trPr>
          <w:trHeight w:val="206"/>
        </w:trPr>
        <w:tc>
          <w:tcPr>
            <w:tcW w:w="547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547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0" w:h="16837"/>
          <w:pgMar w:top="1440" w:right="1120" w:bottom="599" w:left="1134" w:header="720" w:footer="720" w:gutter="0"/>
          <w:cols w:space="720"/>
        </w:sect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bookmarkStart w:id="1" w:name="page3"/>
      <w:bookmarkEnd w:id="1"/>
      <w:r>
        <w:rPr>
          <w:rFonts w:ascii="Arial" w:hAnsi="Arial" w:cs="Arial"/>
          <w:b/>
          <w:bCs/>
          <w:sz w:val="20"/>
          <w:szCs w:val="20"/>
        </w:rPr>
        <w:lastRenderedPageBreak/>
        <w:t>Coversheet</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8" w:lineRule="auto"/>
        <w:ind w:right="140"/>
        <w:rPr>
          <w:rFonts w:ascii="Times New Roman" w:hAnsi="Times New Roman" w:cs="Times New Roman"/>
          <w:sz w:val="24"/>
          <w:szCs w:val="24"/>
        </w:rPr>
      </w:pPr>
      <w:r>
        <w:rPr>
          <w:rFonts w:ascii="Arial" w:hAnsi="Arial" w:cs="Arial"/>
          <w:sz w:val="20"/>
          <w:szCs w:val="20"/>
        </w:rPr>
        <w:t xml:space="preserve">The assignment should be accompanied by a standard assignment cover sheet (provided separately on the CDU CMA202 </w:t>
      </w:r>
      <w:proofErr w:type="spellStart"/>
      <w:r>
        <w:rPr>
          <w:rFonts w:ascii="Arial" w:hAnsi="Arial" w:cs="Arial"/>
          <w:sz w:val="20"/>
          <w:szCs w:val="20"/>
        </w:rPr>
        <w:t>Learnline</w:t>
      </w:r>
      <w:proofErr w:type="spellEnd"/>
      <w:r>
        <w:rPr>
          <w:rFonts w:ascii="Arial" w:hAnsi="Arial" w:cs="Arial"/>
          <w:sz w:val="20"/>
          <w:szCs w:val="20"/>
        </w:rPr>
        <w:t xml:space="preserve"> site) and preferably be typed. The student declaration must be signed (or acknowledged electronically</w:t>
      </w:r>
      <w:r>
        <w:rPr>
          <w:rFonts w:ascii="Arial" w:hAnsi="Arial" w:cs="Arial"/>
          <w:sz w:val="25"/>
          <w:szCs w:val="25"/>
          <w:vertAlign w:val="superscript"/>
        </w:rPr>
        <w:t>3</w:t>
      </w:r>
      <w:proofErr w:type="gramStart"/>
      <w:r>
        <w:rPr>
          <w:rFonts w:ascii="Arial" w:hAnsi="Arial" w:cs="Arial"/>
          <w:sz w:val="20"/>
          <w:szCs w:val="20"/>
        </w:rPr>
        <w:t>)-</w:t>
      </w:r>
      <w:proofErr w:type="gramEnd"/>
      <w:r>
        <w:rPr>
          <w:rFonts w:ascii="Arial" w:hAnsi="Arial" w:cs="Arial"/>
          <w:sz w:val="20"/>
          <w:szCs w:val="20"/>
        </w:rPr>
        <w:t xml:space="preserve"> failure to sign (or acknowledge electronically) the declaration may mean that the assignment will not be accepted. </w:t>
      </w:r>
      <w:r>
        <w:rPr>
          <w:rFonts w:ascii="Arial" w:hAnsi="Arial" w:cs="Arial"/>
          <w:b/>
          <w:bCs/>
          <w:sz w:val="20"/>
          <w:szCs w:val="20"/>
        </w:rPr>
        <w:t>DO NOT USE</w:t>
      </w:r>
      <w:r>
        <w:rPr>
          <w:rFonts w:ascii="Arial" w:hAnsi="Arial" w:cs="Arial"/>
          <w:sz w:val="20"/>
          <w:szCs w:val="20"/>
        </w:rPr>
        <w:t xml:space="preserve"> the generic Assignment Cover Sheet provided by External Student Support (ESS) for the submission of hard copy assignments by external students.</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6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Assignment Checklist</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rPr>
          <w:rFonts w:ascii="Times New Roman" w:hAnsi="Times New Roman" w:cs="Times New Roman"/>
          <w:sz w:val="24"/>
          <w:szCs w:val="24"/>
        </w:rPr>
      </w:pPr>
      <w:r>
        <w:rPr>
          <w:rFonts w:ascii="Arial" w:hAnsi="Arial" w:cs="Arial"/>
          <w:sz w:val="20"/>
          <w:szCs w:val="20"/>
        </w:rPr>
        <w:t xml:space="preserve">An assignment checklist has been provided on the CDU CMA202 </w:t>
      </w:r>
      <w:proofErr w:type="spellStart"/>
      <w:r>
        <w:rPr>
          <w:rFonts w:ascii="Arial" w:hAnsi="Arial" w:cs="Arial"/>
          <w:sz w:val="20"/>
          <w:szCs w:val="20"/>
        </w:rPr>
        <w:t>Learnline</w:t>
      </w:r>
      <w:proofErr w:type="spellEnd"/>
      <w:r>
        <w:rPr>
          <w:rFonts w:ascii="Arial" w:hAnsi="Arial" w:cs="Arial"/>
          <w:sz w:val="20"/>
          <w:szCs w:val="20"/>
        </w:rPr>
        <w:t xml:space="preserve"> </w:t>
      </w:r>
      <w:proofErr w:type="spellStart"/>
      <w:r>
        <w:rPr>
          <w:rFonts w:ascii="Arial" w:hAnsi="Arial" w:cs="Arial"/>
          <w:sz w:val="20"/>
          <w:szCs w:val="20"/>
        </w:rPr>
        <w:t>site</w:t>
      </w:r>
      <w:proofErr w:type="gramStart"/>
      <w:r>
        <w:rPr>
          <w:rFonts w:ascii="Arial" w:hAnsi="Arial" w:cs="Arial"/>
          <w:sz w:val="20"/>
          <w:szCs w:val="20"/>
        </w:rPr>
        <w:t>,to</w:t>
      </w:r>
      <w:proofErr w:type="spellEnd"/>
      <w:proofErr w:type="gramEnd"/>
      <w:r>
        <w:rPr>
          <w:rFonts w:ascii="Arial" w:hAnsi="Arial" w:cs="Arial"/>
          <w:sz w:val="20"/>
          <w:szCs w:val="20"/>
        </w:rPr>
        <w:t xml:space="preserve"> assist students who wish to ensure that the various submission requirements have been met.</w:t>
      </w:r>
    </w:p>
    <w:p w:rsidR="00131373" w:rsidRDefault="00131373" w:rsidP="00131373">
      <w:pPr>
        <w:widowControl w:val="0"/>
        <w:autoSpaceDE w:val="0"/>
        <w:autoSpaceDN w:val="0"/>
        <w:adjustRightInd w:val="0"/>
        <w:spacing w:line="23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Format</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ind w:right="120"/>
        <w:rPr>
          <w:rFonts w:ascii="Times New Roman" w:hAnsi="Times New Roman" w:cs="Times New Roman"/>
          <w:sz w:val="24"/>
          <w:szCs w:val="24"/>
        </w:rPr>
      </w:pPr>
      <w:r>
        <w:rPr>
          <w:rFonts w:ascii="Arial" w:hAnsi="Arial" w:cs="Arial"/>
          <w:sz w:val="20"/>
          <w:szCs w:val="20"/>
        </w:rPr>
        <w:t xml:space="preserve">The assignment may be completed manually, or with the use of an electronic spreadsheet, word processing software or with the use of accounting software. Marks may be deducted for illegible or partially illegible papers. If completed using multiple file formats or manually, </w:t>
      </w:r>
      <w:r>
        <w:rPr>
          <w:rFonts w:ascii="Arial" w:hAnsi="Arial" w:cs="Arial"/>
          <w:b/>
          <w:bCs/>
          <w:sz w:val="20"/>
          <w:szCs w:val="20"/>
          <w:u w:val="single"/>
        </w:rPr>
        <w:t>the documents must be combined into one</w:t>
      </w:r>
      <w:r>
        <w:rPr>
          <w:rFonts w:ascii="Arial" w:hAnsi="Arial" w:cs="Arial"/>
          <w:sz w:val="20"/>
          <w:szCs w:val="20"/>
        </w:rPr>
        <w:t xml:space="preserve"> </w:t>
      </w:r>
      <w:r>
        <w:rPr>
          <w:rFonts w:ascii="Arial" w:hAnsi="Arial" w:cs="Arial"/>
          <w:b/>
          <w:bCs/>
          <w:sz w:val="20"/>
          <w:szCs w:val="20"/>
          <w:u w:val="single"/>
        </w:rPr>
        <w:t>document</w:t>
      </w:r>
      <w:r>
        <w:rPr>
          <w:rFonts w:ascii="Arial" w:hAnsi="Arial" w:cs="Arial"/>
          <w:sz w:val="20"/>
          <w:szCs w:val="20"/>
        </w:rPr>
        <w:t>, preferably in PDF format</w:t>
      </w:r>
      <w:r>
        <w:rPr>
          <w:rFonts w:ascii="Arial" w:hAnsi="Arial" w:cs="Arial"/>
          <w:sz w:val="25"/>
          <w:szCs w:val="25"/>
          <w:vertAlign w:val="superscript"/>
        </w:rPr>
        <w:t>4</w:t>
      </w:r>
      <w:r>
        <w:rPr>
          <w:rFonts w:ascii="Arial" w:hAnsi="Arial" w:cs="Arial"/>
          <w:sz w:val="20"/>
          <w:szCs w:val="20"/>
        </w:rPr>
        <w:t>.</w:t>
      </w:r>
    </w:p>
    <w:p w:rsidR="00131373" w:rsidRDefault="00131373" w:rsidP="00131373">
      <w:pPr>
        <w:widowControl w:val="0"/>
        <w:autoSpaceDE w:val="0"/>
        <w:autoSpaceDN w:val="0"/>
        <w:adjustRightInd w:val="0"/>
        <w:spacing w:line="17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Resubmission</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rPr>
          <w:rFonts w:ascii="Times New Roman" w:hAnsi="Times New Roman" w:cs="Times New Roman"/>
          <w:sz w:val="24"/>
          <w:szCs w:val="24"/>
        </w:rPr>
      </w:pPr>
      <w:r>
        <w:rPr>
          <w:rFonts w:ascii="Arial" w:hAnsi="Arial" w:cs="Arial"/>
          <w:sz w:val="20"/>
          <w:szCs w:val="20"/>
        </w:rPr>
        <w:t>As a general rule resubmission of assessment items is NOT possible, however the Lecturer may ask for resubmission if it is deemed appropriate. Details for such resubmission will be made available by the Lecturer if and when the situation occurs.</w:t>
      </w:r>
    </w:p>
    <w:p w:rsidR="00131373" w:rsidRDefault="00131373" w:rsidP="00131373">
      <w:pPr>
        <w:widowControl w:val="0"/>
        <w:autoSpaceDE w:val="0"/>
        <w:autoSpaceDN w:val="0"/>
        <w:adjustRightInd w:val="0"/>
        <w:spacing w:line="23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Preparation guidelines</w:t>
      </w: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sz w:val="20"/>
          <w:szCs w:val="20"/>
        </w:rPr>
        <w:t xml:space="preserve">Assignment preparation guidelines are provided on the CDU CMA202 </w:t>
      </w:r>
      <w:proofErr w:type="spellStart"/>
      <w:r>
        <w:rPr>
          <w:rFonts w:ascii="Arial" w:hAnsi="Arial" w:cs="Arial"/>
          <w:sz w:val="20"/>
          <w:szCs w:val="20"/>
        </w:rPr>
        <w:t>Learnline</w:t>
      </w:r>
      <w:proofErr w:type="spellEnd"/>
      <w:r>
        <w:rPr>
          <w:rFonts w:ascii="Arial" w:hAnsi="Arial" w:cs="Arial"/>
          <w:sz w:val="20"/>
          <w:szCs w:val="20"/>
        </w:rPr>
        <w:t xml:space="preserve"> site.</w:t>
      </w:r>
    </w:p>
    <w:p w:rsidR="00131373" w:rsidRDefault="00131373" w:rsidP="00131373">
      <w:pPr>
        <w:widowControl w:val="0"/>
        <w:autoSpaceDE w:val="0"/>
        <w:autoSpaceDN w:val="0"/>
        <w:adjustRightInd w:val="0"/>
        <w:spacing w:line="23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i/>
          <w:iCs/>
          <w:sz w:val="20"/>
          <w:szCs w:val="20"/>
          <w:u w:val="single"/>
        </w:rPr>
        <w:t>Students are required to comply with these requirements.</w:t>
      </w:r>
    </w:p>
    <w:p w:rsidR="00131373" w:rsidRDefault="00131373" w:rsidP="00131373">
      <w:pPr>
        <w:widowControl w:val="0"/>
        <w:autoSpaceDE w:val="0"/>
        <w:autoSpaceDN w:val="0"/>
        <w:adjustRightInd w:val="0"/>
        <w:spacing w:line="27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ind w:right="20"/>
        <w:rPr>
          <w:rFonts w:ascii="Times New Roman" w:hAnsi="Times New Roman" w:cs="Times New Roman"/>
          <w:sz w:val="24"/>
          <w:szCs w:val="24"/>
        </w:rPr>
      </w:pPr>
      <w:r>
        <w:rPr>
          <w:rFonts w:ascii="Arial" w:hAnsi="Arial" w:cs="Arial"/>
          <w:b/>
          <w:bCs/>
          <w:i/>
          <w:iCs/>
          <w:sz w:val="20"/>
          <w:szCs w:val="20"/>
          <w:u w:val="single"/>
        </w:rPr>
        <w:t xml:space="preserve">Assignment preparation and presentation guidelines, instructions on </w:t>
      </w:r>
      <w:proofErr w:type="spellStart"/>
      <w:r>
        <w:rPr>
          <w:rFonts w:ascii="Arial" w:hAnsi="Arial" w:cs="Arial"/>
          <w:b/>
          <w:bCs/>
          <w:i/>
          <w:iCs/>
          <w:sz w:val="20"/>
          <w:szCs w:val="20"/>
          <w:u w:val="single"/>
        </w:rPr>
        <w:t>lodgement</w:t>
      </w:r>
      <w:proofErr w:type="spellEnd"/>
      <w:r>
        <w:rPr>
          <w:rFonts w:ascii="Arial" w:hAnsi="Arial" w:cs="Arial"/>
          <w:b/>
          <w:bCs/>
          <w:i/>
          <w:iCs/>
          <w:sz w:val="20"/>
          <w:szCs w:val="20"/>
          <w:u w:val="single"/>
        </w:rPr>
        <w:t xml:space="preserve"> of the assignment and the required coversheet and declaration, are all provided with and/or separately to this document and are available on the CMA202 CDU </w:t>
      </w:r>
      <w:proofErr w:type="spellStart"/>
      <w:r>
        <w:rPr>
          <w:rFonts w:ascii="Arial" w:hAnsi="Arial" w:cs="Arial"/>
          <w:b/>
          <w:bCs/>
          <w:i/>
          <w:iCs/>
          <w:sz w:val="20"/>
          <w:szCs w:val="20"/>
          <w:u w:val="single"/>
        </w:rPr>
        <w:t>Learnline</w:t>
      </w:r>
      <w:proofErr w:type="spellEnd"/>
      <w:r>
        <w:rPr>
          <w:rFonts w:ascii="Arial" w:hAnsi="Arial" w:cs="Arial"/>
          <w:b/>
          <w:bCs/>
          <w:i/>
          <w:iCs/>
          <w:sz w:val="20"/>
          <w:szCs w:val="20"/>
          <w:u w:val="single"/>
        </w:rPr>
        <w:t xml:space="preserve"> site.</w:t>
      </w:r>
    </w:p>
    <w:p w:rsidR="00131373" w:rsidRDefault="00131373" w:rsidP="00131373">
      <w:pPr>
        <w:widowControl w:val="0"/>
        <w:autoSpaceDE w:val="0"/>
        <w:autoSpaceDN w:val="0"/>
        <w:adjustRightInd w:val="0"/>
        <w:spacing w:line="274"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220"/>
        <w:rPr>
          <w:rFonts w:ascii="Times New Roman" w:hAnsi="Times New Roman" w:cs="Times New Roman"/>
          <w:sz w:val="24"/>
          <w:szCs w:val="24"/>
        </w:rPr>
      </w:pPr>
      <w:r>
        <w:rPr>
          <w:rFonts w:ascii="Arial" w:hAnsi="Arial" w:cs="Arial"/>
          <w:b/>
          <w:bCs/>
          <w:i/>
          <w:iCs/>
          <w:sz w:val="20"/>
          <w:szCs w:val="20"/>
          <w:u w:val="single"/>
        </w:rPr>
        <w:t>FAILURE TO COMPLY WITH THESE REQUIREMENTS WILL RESULT IN YOUR ASSIGNMENT BEING REJECTED WITH SUBSEQUENT LOSS OF MARKS.</w:t>
      </w:r>
    </w:p>
    <w:p w:rsidR="00131373" w:rsidRDefault="00131373" w:rsidP="00131373">
      <w:pPr>
        <w:widowControl w:val="0"/>
        <w:autoSpaceDE w:val="0"/>
        <w:autoSpaceDN w:val="0"/>
        <w:adjustRightInd w:val="0"/>
        <w:spacing w:line="23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University Plagiarism policy</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right="460"/>
        <w:rPr>
          <w:rFonts w:ascii="Times New Roman" w:hAnsi="Times New Roman" w:cs="Times New Roman"/>
          <w:sz w:val="24"/>
          <w:szCs w:val="24"/>
        </w:rPr>
      </w:pPr>
      <w:r>
        <w:rPr>
          <w:rFonts w:ascii="Arial" w:hAnsi="Arial" w:cs="Arial"/>
          <w:sz w:val="20"/>
          <w:szCs w:val="20"/>
        </w:rPr>
        <w:t xml:space="preserve">Plagiarism is the unacknowledged use of material written or produced by others or a rework of your own material. All sources of information and ideas used in assignments must be referenced. This applies whether the information is from a book, journal article, the internet, or a previous essay you wrote or the assignment of a friend. Plagiarism policy is available at: </w:t>
      </w:r>
      <w:r>
        <w:rPr>
          <w:rFonts w:ascii="Arial" w:hAnsi="Arial" w:cs="Arial"/>
          <w:i/>
          <w:iCs/>
          <w:color w:val="0000FF"/>
          <w:sz w:val="21"/>
          <w:szCs w:val="21"/>
          <w:u w:val="single"/>
        </w:rPr>
        <w:t xml:space="preserve"> </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1312" behindDoc="0" locked="0" layoutInCell="0" allowOverlap="1">
                <wp:simplePos x="0" y="0"/>
                <wp:positionH relativeFrom="column">
                  <wp:posOffset>-3175</wp:posOffset>
                </wp:positionH>
                <wp:positionV relativeFrom="paragraph">
                  <wp:posOffset>2724150</wp:posOffset>
                </wp:positionV>
                <wp:extent cx="1828165" cy="0"/>
                <wp:effectExtent l="6350" t="9525" r="13335" b="9525"/>
                <wp:wrapNone/>
                <wp:docPr id="295"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16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214.5pt" to="143.7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" o:allowincell="f" strokeweight=".6pt"/>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98" w:lineRule="exact"/>
        <w:rPr>
          <w:rFonts w:ascii="Times New Roman" w:hAnsi="Times New Roman" w:cs="Times New Roman"/>
          <w:sz w:val="24"/>
          <w:szCs w:val="24"/>
        </w:rPr>
      </w:pPr>
    </w:p>
    <w:p w:rsidR="00131373" w:rsidRDefault="00131373" w:rsidP="00131373">
      <w:pPr>
        <w:widowControl w:val="0"/>
        <w:numPr>
          <w:ilvl w:val="0"/>
          <w:numId w:val="19"/>
        </w:numPr>
        <w:tabs>
          <w:tab w:val="clear" w:pos="720"/>
          <w:tab w:val="num" w:pos="1160"/>
        </w:tabs>
        <w:overflowPunct w:val="0"/>
        <w:autoSpaceDE w:val="0"/>
        <w:autoSpaceDN w:val="0"/>
        <w:adjustRightInd w:val="0"/>
        <w:ind w:left="1160" w:hanging="723"/>
        <w:jc w:val="both"/>
        <w:rPr>
          <w:rFonts w:ascii="Arial" w:hAnsi="Arial" w:cs="Arial"/>
          <w:sz w:val="14"/>
          <w:szCs w:val="14"/>
        </w:rPr>
      </w:pPr>
      <w:r>
        <w:rPr>
          <w:rFonts w:ascii="Arial" w:hAnsi="Arial" w:cs="Arial"/>
          <w:sz w:val="14"/>
          <w:szCs w:val="14"/>
        </w:rPr>
        <w:t xml:space="preserve">The document has been designed so that student can acknowledge the declaration by selecting an option at the signature space. </w:t>
      </w:r>
    </w:p>
    <w:p w:rsidR="00131373" w:rsidRDefault="00131373" w:rsidP="00131373">
      <w:pPr>
        <w:widowControl w:val="0"/>
        <w:autoSpaceDE w:val="0"/>
        <w:autoSpaceDN w:val="0"/>
        <w:adjustRightInd w:val="0"/>
        <w:spacing w:line="230" w:lineRule="exact"/>
        <w:rPr>
          <w:rFonts w:ascii="Arial" w:hAnsi="Arial" w:cs="Arial"/>
          <w:sz w:val="14"/>
          <w:szCs w:val="14"/>
        </w:rPr>
      </w:pPr>
    </w:p>
    <w:p w:rsidR="00131373" w:rsidRDefault="00131373" w:rsidP="00131373">
      <w:pPr>
        <w:widowControl w:val="0"/>
        <w:numPr>
          <w:ilvl w:val="0"/>
          <w:numId w:val="19"/>
        </w:numPr>
        <w:tabs>
          <w:tab w:val="clear" w:pos="720"/>
          <w:tab w:val="num" w:pos="1160"/>
        </w:tabs>
        <w:overflowPunct w:val="0"/>
        <w:autoSpaceDE w:val="0"/>
        <w:autoSpaceDN w:val="0"/>
        <w:adjustRightInd w:val="0"/>
        <w:ind w:left="1160" w:hanging="723"/>
        <w:jc w:val="both"/>
        <w:rPr>
          <w:rFonts w:ascii="Arial" w:hAnsi="Arial" w:cs="Arial"/>
          <w:sz w:val="14"/>
          <w:szCs w:val="14"/>
        </w:rPr>
      </w:pPr>
      <w:r>
        <w:rPr>
          <w:rFonts w:ascii="Arial" w:hAnsi="Arial" w:cs="Arial"/>
          <w:sz w:val="14"/>
          <w:szCs w:val="14"/>
        </w:rPr>
        <w:t xml:space="preserve">Instructions for creating PDF documents and/or combining documents of different formats are provided on the </w:t>
      </w:r>
      <w:proofErr w:type="spellStart"/>
      <w:r>
        <w:rPr>
          <w:rFonts w:ascii="Arial" w:hAnsi="Arial" w:cs="Arial"/>
          <w:sz w:val="14"/>
          <w:szCs w:val="14"/>
        </w:rPr>
        <w:t>Learnline</w:t>
      </w:r>
      <w:proofErr w:type="spellEnd"/>
      <w:r>
        <w:rPr>
          <w:rFonts w:ascii="Arial" w:hAnsi="Arial" w:cs="Arial"/>
          <w:sz w:val="14"/>
          <w:szCs w:val="14"/>
        </w:rPr>
        <w:t xml:space="preserve"> site. </w:t>
      </w:r>
    </w:p>
    <w:p w:rsidR="00131373" w:rsidRDefault="00131373" w:rsidP="00131373">
      <w:pPr>
        <w:rPr>
          <w:rFonts w:ascii="Times New Roman" w:hAnsi="Times New Roman" w:cs="Times New Roman"/>
          <w:sz w:val="24"/>
          <w:szCs w:val="24"/>
        </w:rPr>
        <w:sectPr w:rsidR="00131373">
          <w:pgSz w:w="11905" w:h="16837"/>
          <w:pgMar w:top="734" w:right="1120" w:bottom="599" w:left="1140" w:header="720" w:footer="720" w:gutter="0"/>
          <w:cols w:space="720"/>
        </w:sectPr>
      </w:pPr>
    </w:p>
    <w:p w:rsidR="00131373" w:rsidRDefault="00131373" w:rsidP="00131373">
      <w:pPr>
        <w:widowControl w:val="0"/>
        <w:autoSpaceDE w:val="0"/>
        <w:autoSpaceDN w:val="0"/>
        <w:adjustRightInd w:val="0"/>
        <w:spacing w:line="207"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2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Faculty of Law, Education, Business and Arts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type w:val="continuous"/>
          <w:pgSz w:w="11905" w:h="16837"/>
          <w:pgMar w:top="734" w:right="1300" w:bottom="599" w:left="1580" w:header="720" w:footer="720" w:gutter="0"/>
          <w:cols w:space="720"/>
        </w:sect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bookmarkStart w:id="2" w:name="page5"/>
      <w:bookmarkEnd w:id="2"/>
      <w:r>
        <w:rPr>
          <w:rFonts w:ascii="Arial" w:hAnsi="Arial" w:cs="Arial"/>
          <w:b/>
          <w:bCs/>
          <w:sz w:val="20"/>
          <w:szCs w:val="20"/>
        </w:rPr>
        <w:lastRenderedPageBreak/>
        <w:t>EXTENSIONS AND LATE LODGEMENTS</w:t>
      </w:r>
    </w:p>
    <w:p w:rsidR="00131373" w:rsidRDefault="00131373" w:rsidP="00131373">
      <w:pPr>
        <w:widowControl w:val="0"/>
        <w:autoSpaceDE w:val="0"/>
        <w:autoSpaceDN w:val="0"/>
        <w:adjustRightInd w:val="0"/>
        <w:spacing w:line="27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120"/>
        <w:rPr>
          <w:rFonts w:ascii="Times New Roman" w:hAnsi="Times New Roman" w:cs="Times New Roman"/>
          <w:sz w:val="24"/>
          <w:szCs w:val="24"/>
        </w:rPr>
      </w:pPr>
      <w:r>
        <w:rPr>
          <w:rFonts w:ascii="Arial" w:hAnsi="Arial" w:cs="Arial"/>
          <w:b/>
          <w:bCs/>
          <w:sz w:val="20"/>
          <w:szCs w:val="20"/>
        </w:rPr>
        <w:t>LATE ASSIGNMENTS WILL GENERALLY NOT BE ACCEPTED UNLESS AN EXTENSION TO THE DUE DATE HAS BEEN GRANTED BY THE HEAD OF SCHOOL.</w:t>
      </w:r>
    </w:p>
    <w:p w:rsidR="00131373" w:rsidRDefault="00131373" w:rsidP="00131373">
      <w:pPr>
        <w:widowControl w:val="0"/>
        <w:autoSpaceDE w:val="0"/>
        <w:autoSpaceDN w:val="0"/>
        <w:adjustRightInd w:val="0"/>
        <w:spacing w:line="271"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rPr>
          <w:rFonts w:ascii="Times New Roman" w:hAnsi="Times New Roman" w:cs="Times New Roman"/>
          <w:sz w:val="24"/>
          <w:szCs w:val="24"/>
        </w:rPr>
      </w:pPr>
      <w:r>
        <w:rPr>
          <w:rFonts w:ascii="Arial" w:hAnsi="Arial" w:cs="Arial"/>
          <w:sz w:val="20"/>
          <w:szCs w:val="20"/>
        </w:rPr>
        <w:t>Exceptions will only be made where assignments are late due to special circumstances that are supported by documentary evidence, and may be subject to a penalty of 4% of assignment marks per day. Partially completed assignments will be accepted with appropriate loss of marks for the incomplete portion.</w:t>
      </w:r>
    </w:p>
    <w:p w:rsidR="00131373" w:rsidRDefault="00131373" w:rsidP="00131373">
      <w:pPr>
        <w:widowControl w:val="0"/>
        <w:autoSpaceDE w:val="0"/>
        <w:autoSpaceDN w:val="0"/>
        <w:adjustRightInd w:val="0"/>
        <w:spacing w:line="274"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rPr>
          <w:rFonts w:ascii="Times New Roman" w:hAnsi="Times New Roman" w:cs="Times New Roman"/>
          <w:sz w:val="24"/>
          <w:szCs w:val="24"/>
        </w:rPr>
      </w:pPr>
      <w:r>
        <w:rPr>
          <w:rFonts w:ascii="Arial" w:hAnsi="Arial" w:cs="Arial"/>
          <w:sz w:val="20"/>
          <w:szCs w:val="20"/>
        </w:rPr>
        <w:t xml:space="preserve">Should students foresee potential difficulties with submission of assessment items, they should contact the lecturer immediately the difficulties come to notice, to discuss suitable arrangements </w:t>
      </w:r>
      <w:proofErr w:type="spellStart"/>
      <w:r>
        <w:rPr>
          <w:rFonts w:ascii="Arial" w:hAnsi="Arial" w:cs="Arial"/>
          <w:sz w:val="20"/>
          <w:szCs w:val="20"/>
        </w:rPr>
        <w:t>etc</w:t>
      </w:r>
      <w:proofErr w:type="spellEnd"/>
      <w:r>
        <w:rPr>
          <w:rFonts w:ascii="Arial" w:hAnsi="Arial" w:cs="Arial"/>
          <w:sz w:val="20"/>
          <w:szCs w:val="20"/>
        </w:rPr>
        <w:t xml:space="preserve"> for the submission of those assessment times. An Application for Assignment Extension or Special Consideration should be completed and provided to the Head of School, School of Law and Business.</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100"/>
        <w:rPr>
          <w:rFonts w:ascii="Times New Roman" w:hAnsi="Times New Roman" w:cs="Times New Roman"/>
          <w:sz w:val="24"/>
          <w:szCs w:val="24"/>
        </w:rPr>
      </w:pPr>
      <w:r>
        <w:rPr>
          <w:rFonts w:ascii="Arial" w:hAnsi="Arial" w:cs="Arial"/>
          <w:sz w:val="20"/>
          <w:szCs w:val="20"/>
        </w:rPr>
        <w:t xml:space="preserve">This application form, explanation and instructions is available on the CMA202 CDU </w:t>
      </w:r>
      <w:proofErr w:type="spellStart"/>
      <w:r>
        <w:rPr>
          <w:rFonts w:ascii="Arial" w:hAnsi="Arial" w:cs="Arial"/>
          <w:sz w:val="20"/>
          <w:szCs w:val="20"/>
        </w:rPr>
        <w:t>Learnline</w:t>
      </w:r>
      <w:proofErr w:type="spellEnd"/>
      <w:r>
        <w:rPr>
          <w:rFonts w:ascii="Arial" w:hAnsi="Arial" w:cs="Arial"/>
          <w:sz w:val="20"/>
          <w:szCs w:val="20"/>
        </w:rPr>
        <w:t xml:space="preserve"> course site or direct from</w:t>
      </w:r>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color w:val="0000FF"/>
          <w:sz w:val="20"/>
          <w:szCs w:val="20"/>
          <w:u w:val="single"/>
        </w:rPr>
        <w:t xml:space="preserve"> </w:t>
      </w:r>
    </w:p>
    <w:p w:rsidR="00131373" w:rsidRDefault="00131373" w:rsidP="00131373">
      <w:pPr>
        <w:widowControl w:val="0"/>
        <w:autoSpaceDE w:val="0"/>
        <w:autoSpaceDN w:val="0"/>
        <w:adjustRightInd w:val="0"/>
        <w:spacing w:line="27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40"/>
        <w:rPr>
          <w:rFonts w:ascii="Times New Roman" w:hAnsi="Times New Roman" w:cs="Times New Roman"/>
          <w:sz w:val="24"/>
          <w:szCs w:val="24"/>
        </w:rPr>
      </w:pPr>
      <w:r>
        <w:rPr>
          <w:rFonts w:ascii="Arial" w:hAnsi="Arial" w:cs="Arial"/>
          <w:sz w:val="20"/>
          <w:szCs w:val="20"/>
        </w:rPr>
        <w:t>Please note that it is now Faculty policy that all extension requests must be approved by the Head of School. The lecturer is no longer able to personally approve extension requests.</w:t>
      </w:r>
    </w:p>
    <w:p w:rsidR="00131373" w:rsidRDefault="00131373" w:rsidP="00131373">
      <w:pPr>
        <w:widowControl w:val="0"/>
        <w:autoSpaceDE w:val="0"/>
        <w:autoSpaceDN w:val="0"/>
        <w:adjustRightInd w:val="0"/>
        <w:spacing w:line="27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rPr>
          <w:rFonts w:ascii="Times New Roman" w:hAnsi="Times New Roman" w:cs="Times New Roman"/>
          <w:sz w:val="24"/>
          <w:szCs w:val="24"/>
        </w:rPr>
      </w:pPr>
      <w:r>
        <w:rPr>
          <w:rFonts w:ascii="Arial" w:hAnsi="Arial" w:cs="Arial"/>
          <w:sz w:val="20"/>
          <w:szCs w:val="20"/>
        </w:rPr>
        <w:t>Leaving a request for an extension, special assessment or special consideration until the last moment, based on grounds that students could have reasonably been able to foresee, may result in the application being rejected.</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19" w:lineRule="exact"/>
        <w:rPr>
          <w:rFonts w:ascii="Times New Roman" w:hAnsi="Times New Roman" w:cs="Times New Roman"/>
          <w:sz w:val="24"/>
          <w:szCs w:val="24"/>
        </w:rPr>
      </w:pPr>
    </w:p>
    <w:tbl>
      <w:tblPr>
        <w:tblW w:w="0" w:type="auto"/>
        <w:tblInd w:w="4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3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Faculty of Law, Education, Business and Arts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734" w:right="1120" w:bottom="599" w:left="1140" w:header="720" w:footer="720" w:gutter="0"/>
          <w:cols w:space="720"/>
        </w:sect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bookmarkStart w:id="3" w:name="page7"/>
      <w:bookmarkEnd w:id="3"/>
      <w:r>
        <w:rPr>
          <w:rFonts w:ascii="Arial" w:hAnsi="Arial" w:cs="Arial"/>
          <w:b/>
          <w:bCs/>
          <w:i/>
          <w:iCs/>
          <w:sz w:val="18"/>
          <w:szCs w:val="18"/>
          <w:u w:val="single"/>
        </w:rPr>
        <w:lastRenderedPageBreak/>
        <w:t>REQUIRED:</w:t>
      </w:r>
    </w:p>
    <w:p w:rsidR="00131373" w:rsidRDefault="00131373" w:rsidP="00131373">
      <w:pPr>
        <w:widowControl w:val="0"/>
        <w:autoSpaceDE w:val="0"/>
        <w:autoSpaceDN w:val="0"/>
        <w:adjustRightInd w:val="0"/>
        <w:spacing w:line="44"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6"/>
        <w:rPr>
          <w:rFonts w:ascii="Times New Roman" w:hAnsi="Times New Roman" w:cs="Times New Roman"/>
          <w:sz w:val="24"/>
          <w:szCs w:val="24"/>
        </w:rPr>
      </w:pPr>
      <w:r>
        <w:rPr>
          <w:rFonts w:ascii="Arial" w:hAnsi="Arial" w:cs="Arial"/>
          <w:sz w:val="20"/>
          <w:szCs w:val="20"/>
        </w:rPr>
        <w:t>Each student will take the role of a management accounting consultant and present your analysis and recommendations/conclusions. The paper should be written in fluent grammatical English. It should include a bibliography of referenced sources. Internet resources used should be acknowledged and fully referenced. Copies of internet materials used should be submitted separately (either in MSWord or PDF format) with the final paper. All references and sources must be properly acknowledged. A copy of the final paper should be retained by the author.</w:t>
      </w:r>
    </w:p>
    <w:p w:rsidR="00131373" w:rsidRDefault="00131373" w:rsidP="00131373">
      <w:pPr>
        <w:widowControl w:val="0"/>
        <w:autoSpaceDE w:val="0"/>
        <w:autoSpaceDN w:val="0"/>
        <w:adjustRightInd w:val="0"/>
        <w:spacing w:line="275"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6"/>
        <w:rPr>
          <w:rFonts w:ascii="Times New Roman" w:hAnsi="Times New Roman" w:cs="Times New Roman"/>
          <w:sz w:val="24"/>
          <w:szCs w:val="24"/>
        </w:rPr>
      </w:pPr>
      <w:r>
        <w:rPr>
          <w:rFonts w:ascii="Arial" w:hAnsi="Arial" w:cs="Arial"/>
          <w:sz w:val="20"/>
          <w:szCs w:val="20"/>
        </w:rPr>
        <w:t>The case is rich in detail and management accounting issues. Whilst all the information provided is relevant to a greater or lesser extent, students could focus on the Activity Based Costing System and the questions asked. For example exhibits 2 and 3 are peripheral to the expected analysis and are provided to provide some context. Exhibits 4, 7&amp; 8 may be more relevant to the analysis and exhibits 1, 5, 6 and 9 would be the most relevant overall. Student analysis and discussion should focus on the rationale for and impact of the split-cost accounting system, and, conclude with an open-ended discussion of the applicability of the approach to more complex comprehensive health care institutions and/or hospitals.</w:t>
      </w:r>
    </w:p>
    <w:p w:rsidR="00131373" w:rsidRDefault="00131373" w:rsidP="00131373">
      <w:pPr>
        <w:widowControl w:val="0"/>
        <w:autoSpaceDE w:val="0"/>
        <w:autoSpaceDN w:val="0"/>
        <w:adjustRightInd w:val="0"/>
        <w:spacing w:line="215"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b/>
          <w:bCs/>
          <w:i/>
          <w:iCs/>
          <w:sz w:val="20"/>
          <w:szCs w:val="20"/>
        </w:rPr>
        <w:t>Case Study Analysis</w:t>
      </w:r>
    </w:p>
    <w:p w:rsidR="00131373" w:rsidRDefault="00131373" w:rsidP="00131373">
      <w:pPr>
        <w:widowControl w:val="0"/>
        <w:autoSpaceDE w:val="0"/>
        <w:autoSpaceDN w:val="0"/>
        <w:adjustRightInd w:val="0"/>
        <w:spacing w:line="40" w:lineRule="exact"/>
        <w:rPr>
          <w:rFonts w:ascii="Times New Roman" w:hAnsi="Times New Roman" w:cs="Times New Roman"/>
          <w:sz w:val="24"/>
          <w:szCs w:val="24"/>
        </w:rPr>
      </w:pPr>
    </w:p>
    <w:p w:rsidR="00131373" w:rsidRDefault="00131373" w:rsidP="00131373">
      <w:pPr>
        <w:widowControl w:val="0"/>
        <w:numPr>
          <w:ilvl w:val="0"/>
          <w:numId w:val="21"/>
        </w:numPr>
        <w:overflowPunct w:val="0"/>
        <w:autoSpaceDE w:val="0"/>
        <w:autoSpaceDN w:val="0"/>
        <w:adjustRightInd w:val="0"/>
        <w:spacing w:line="218" w:lineRule="auto"/>
        <w:ind w:left="726" w:hanging="726"/>
        <w:jc w:val="both"/>
        <w:rPr>
          <w:rFonts w:ascii="Arial" w:hAnsi="Arial" w:cs="Arial"/>
          <w:sz w:val="20"/>
          <w:szCs w:val="20"/>
        </w:rPr>
      </w:pPr>
      <w:proofErr w:type="spellStart"/>
      <w:r>
        <w:rPr>
          <w:rFonts w:ascii="Arial" w:hAnsi="Arial" w:cs="Arial"/>
          <w:b/>
          <w:bCs/>
          <w:i/>
          <w:iCs/>
          <w:sz w:val="20"/>
          <w:szCs w:val="20"/>
        </w:rPr>
        <w:t>Analyse</w:t>
      </w:r>
      <w:proofErr w:type="spellEnd"/>
      <w:r>
        <w:rPr>
          <w:rFonts w:ascii="Arial" w:hAnsi="Arial" w:cs="Arial"/>
          <w:b/>
          <w:bCs/>
          <w:i/>
          <w:iCs/>
          <w:sz w:val="20"/>
          <w:szCs w:val="20"/>
        </w:rPr>
        <w:t xml:space="preserve"> the MEEI Case and determine how the MEEI administrators might use the information from the Activity Based Costing System? </w:t>
      </w:r>
    </w:p>
    <w:p w:rsidR="00131373" w:rsidRDefault="00131373" w:rsidP="00131373">
      <w:pPr>
        <w:widowControl w:val="0"/>
        <w:autoSpaceDE w:val="0"/>
        <w:autoSpaceDN w:val="0"/>
        <w:adjustRightInd w:val="0"/>
        <w:spacing w:line="23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b/>
          <w:bCs/>
          <w:i/>
          <w:iCs/>
          <w:sz w:val="20"/>
          <w:szCs w:val="20"/>
        </w:rPr>
        <w:t>Written Report or Essay</w:t>
      </w:r>
    </w:p>
    <w:p w:rsidR="00131373" w:rsidRDefault="00131373" w:rsidP="00131373">
      <w:pPr>
        <w:widowControl w:val="0"/>
        <w:autoSpaceDE w:val="0"/>
        <w:autoSpaceDN w:val="0"/>
        <w:adjustRightInd w:val="0"/>
        <w:spacing w:line="39" w:lineRule="exact"/>
        <w:rPr>
          <w:rFonts w:ascii="Times New Roman" w:hAnsi="Times New Roman" w:cs="Times New Roman"/>
          <w:sz w:val="24"/>
          <w:szCs w:val="24"/>
        </w:rPr>
      </w:pPr>
    </w:p>
    <w:p w:rsidR="00131373" w:rsidRDefault="00131373" w:rsidP="00131373">
      <w:pPr>
        <w:widowControl w:val="0"/>
        <w:numPr>
          <w:ilvl w:val="0"/>
          <w:numId w:val="23"/>
        </w:numPr>
        <w:overflowPunct w:val="0"/>
        <w:autoSpaceDE w:val="0"/>
        <w:autoSpaceDN w:val="0"/>
        <w:adjustRightInd w:val="0"/>
        <w:spacing w:line="218" w:lineRule="auto"/>
        <w:ind w:left="726" w:hanging="726"/>
        <w:jc w:val="both"/>
        <w:rPr>
          <w:rFonts w:ascii="Arial" w:hAnsi="Arial" w:cs="Arial"/>
          <w:sz w:val="20"/>
          <w:szCs w:val="20"/>
        </w:rPr>
      </w:pPr>
      <w:r>
        <w:rPr>
          <w:rFonts w:ascii="Arial" w:hAnsi="Arial" w:cs="Arial"/>
          <w:b/>
          <w:bCs/>
          <w:i/>
          <w:iCs/>
          <w:sz w:val="20"/>
          <w:szCs w:val="20"/>
        </w:rPr>
        <w:t xml:space="preserve">Based on your analysis of the MEEI Case (as per requirement 1), provide a report that answers the following questions: </w:t>
      </w:r>
    </w:p>
    <w:p w:rsidR="00131373" w:rsidRDefault="00131373" w:rsidP="00131373">
      <w:pPr>
        <w:widowControl w:val="0"/>
        <w:autoSpaceDE w:val="0"/>
        <w:autoSpaceDN w:val="0"/>
        <w:adjustRightInd w:val="0"/>
        <w:spacing w:line="41" w:lineRule="exact"/>
        <w:rPr>
          <w:rFonts w:ascii="Arial" w:hAnsi="Arial" w:cs="Arial"/>
          <w:sz w:val="20"/>
          <w:szCs w:val="20"/>
        </w:rPr>
      </w:pPr>
    </w:p>
    <w:p w:rsidR="00131373" w:rsidRDefault="00131373" w:rsidP="00131373">
      <w:pPr>
        <w:widowControl w:val="0"/>
        <w:numPr>
          <w:ilvl w:val="1"/>
          <w:numId w:val="23"/>
        </w:numPr>
        <w:overflowPunct w:val="0"/>
        <w:autoSpaceDE w:val="0"/>
        <w:autoSpaceDN w:val="0"/>
        <w:adjustRightInd w:val="0"/>
        <w:spacing w:line="223" w:lineRule="auto"/>
        <w:ind w:left="1446" w:hanging="726"/>
        <w:rPr>
          <w:rFonts w:ascii="Arial" w:hAnsi="Arial" w:cs="Arial"/>
          <w:sz w:val="20"/>
          <w:szCs w:val="20"/>
        </w:rPr>
      </w:pPr>
      <w:r>
        <w:rPr>
          <w:rFonts w:ascii="Arial" w:hAnsi="Arial" w:cs="Arial"/>
          <w:sz w:val="20"/>
          <w:szCs w:val="20"/>
        </w:rPr>
        <w:t xml:space="preserve">What problems arose with the old per-diem costing system? How would the new Activity Based Costing System remedy these problems? How might it affect management’s decisions in respect to patient mix? </w:t>
      </w:r>
    </w:p>
    <w:p w:rsidR="00131373" w:rsidRDefault="00131373" w:rsidP="00131373">
      <w:pPr>
        <w:widowControl w:val="0"/>
        <w:autoSpaceDE w:val="0"/>
        <w:autoSpaceDN w:val="0"/>
        <w:adjustRightInd w:val="0"/>
        <w:spacing w:line="43" w:lineRule="exact"/>
        <w:rPr>
          <w:rFonts w:ascii="Arial" w:hAnsi="Arial" w:cs="Arial"/>
          <w:sz w:val="20"/>
          <w:szCs w:val="20"/>
        </w:rPr>
      </w:pPr>
    </w:p>
    <w:p w:rsidR="00131373" w:rsidRDefault="00131373" w:rsidP="00131373">
      <w:pPr>
        <w:widowControl w:val="0"/>
        <w:numPr>
          <w:ilvl w:val="1"/>
          <w:numId w:val="23"/>
        </w:numPr>
        <w:overflowPunct w:val="0"/>
        <w:autoSpaceDE w:val="0"/>
        <w:autoSpaceDN w:val="0"/>
        <w:adjustRightInd w:val="0"/>
        <w:spacing w:line="228" w:lineRule="auto"/>
        <w:ind w:left="1446" w:right="160" w:hanging="726"/>
        <w:jc w:val="both"/>
        <w:rPr>
          <w:rFonts w:ascii="Arial" w:hAnsi="Arial" w:cs="Arial"/>
          <w:sz w:val="19"/>
          <w:szCs w:val="19"/>
        </w:rPr>
      </w:pPr>
      <w:r>
        <w:rPr>
          <w:rFonts w:ascii="Arial" w:hAnsi="Arial" w:cs="Arial"/>
          <w:sz w:val="19"/>
          <w:szCs w:val="19"/>
        </w:rPr>
        <w:t xml:space="preserve">What would be the difference between the budgeted 1977 routine care cost of the following procedures under the old accounting method and under the activity based costing system? </w:t>
      </w:r>
    </w:p>
    <w:p w:rsidR="00131373" w:rsidRDefault="00131373" w:rsidP="00131373">
      <w:pPr>
        <w:widowControl w:val="0"/>
        <w:autoSpaceDE w:val="0"/>
        <w:autoSpaceDN w:val="0"/>
        <w:adjustRightInd w:val="0"/>
        <w:spacing w:line="1" w:lineRule="exact"/>
        <w:rPr>
          <w:rFonts w:ascii="Arial" w:hAnsi="Arial" w:cs="Arial"/>
          <w:sz w:val="19"/>
          <w:szCs w:val="19"/>
        </w:rPr>
      </w:pPr>
    </w:p>
    <w:p w:rsidR="00131373" w:rsidRDefault="00131373" w:rsidP="00131373">
      <w:pPr>
        <w:widowControl w:val="0"/>
        <w:numPr>
          <w:ilvl w:val="2"/>
          <w:numId w:val="23"/>
        </w:numPr>
        <w:overflowPunct w:val="0"/>
        <w:autoSpaceDE w:val="0"/>
        <w:autoSpaceDN w:val="0"/>
        <w:adjustRightInd w:val="0"/>
        <w:spacing w:line="237" w:lineRule="auto"/>
        <w:ind w:left="2166" w:hanging="726"/>
        <w:jc w:val="both"/>
        <w:rPr>
          <w:rFonts w:ascii="Times New Roman" w:hAnsi="Times New Roman" w:cs="Times New Roman"/>
          <w:sz w:val="20"/>
          <w:szCs w:val="20"/>
        </w:rPr>
      </w:pPr>
      <w:r>
        <w:rPr>
          <w:rFonts w:ascii="Arial" w:hAnsi="Arial" w:cs="Arial"/>
          <w:sz w:val="20"/>
          <w:szCs w:val="20"/>
        </w:rPr>
        <w:t xml:space="preserve">a cataract operation; </w:t>
      </w:r>
    </w:p>
    <w:p w:rsidR="00131373" w:rsidRDefault="00131373" w:rsidP="00131373">
      <w:pPr>
        <w:widowControl w:val="0"/>
        <w:numPr>
          <w:ilvl w:val="2"/>
          <w:numId w:val="23"/>
        </w:numPr>
        <w:overflowPunct w:val="0"/>
        <w:autoSpaceDE w:val="0"/>
        <w:autoSpaceDN w:val="0"/>
        <w:adjustRightInd w:val="0"/>
        <w:spacing w:line="237" w:lineRule="auto"/>
        <w:ind w:left="2166" w:hanging="726"/>
        <w:jc w:val="both"/>
        <w:rPr>
          <w:rFonts w:ascii="Times New Roman" w:hAnsi="Times New Roman" w:cs="Times New Roman"/>
          <w:sz w:val="20"/>
          <w:szCs w:val="20"/>
        </w:rPr>
      </w:pPr>
      <w:r>
        <w:rPr>
          <w:rFonts w:ascii="Arial" w:hAnsi="Arial" w:cs="Arial"/>
          <w:sz w:val="20"/>
          <w:szCs w:val="20"/>
        </w:rPr>
        <w:t xml:space="preserve">a tonsillectomy/adenoidectomy procedure; </w:t>
      </w:r>
    </w:p>
    <w:p w:rsidR="00131373" w:rsidRDefault="00131373" w:rsidP="00131373">
      <w:pPr>
        <w:widowControl w:val="0"/>
        <w:numPr>
          <w:ilvl w:val="2"/>
          <w:numId w:val="23"/>
        </w:numPr>
        <w:overflowPunct w:val="0"/>
        <w:autoSpaceDE w:val="0"/>
        <w:autoSpaceDN w:val="0"/>
        <w:adjustRightInd w:val="0"/>
        <w:spacing w:line="237" w:lineRule="auto"/>
        <w:ind w:left="2166" w:hanging="726"/>
        <w:jc w:val="both"/>
        <w:rPr>
          <w:rFonts w:ascii="Times New Roman" w:hAnsi="Times New Roman" w:cs="Times New Roman"/>
          <w:sz w:val="20"/>
          <w:szCs w:val="20"/>
        </w:rPr>
      </w:pPr>
      <w:proofErr w:type="gramStart"/>
      <w:r>
        <w:rPr>
          <w:rFonts w:ascii="Arial" w:hAnsi="Arial" w:cs="Arial"/>
          <w:sz w:val="20"/>
          <w:szCs w:val="20"/>
        </w:rPr>
        <w:t>a</w:t>
      </w:r>
      <w:proofErr w:type="gramEnd"/>
      <w:r>
        <w:rPr>
          <w:rFonts w:ascii="Arial" w:hAnsi="Arial" w:cs="Arial"/>
          <w:sz w:val="20"/>
          <w:szCs w:val="20"/>
        </w:rPr>
        <w:t xml:space="preserve"> laryngectomy and radical neck dissection. </w:t>
      </w:r>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446"/>
        <w:rPr>
          <w:rFonts w:ascii="Times New Roman" w:hAnsi="Times New Roman" w:cs="Times New Roman"/>
          <w:sz w:val="24"/>
          <w:szCs w:val="24"/>
        </w:rPr>
      </w:pPr>
      <w:r>
        <w:rPr>
          <w:rFonts w:ascii="Arial" w:hAnsi="Arial" w:cs="Arial"/>
          <w:sz w:val="20"/>
          <w:szCs w:val="20"/>
        </w:rPr>
        <w:t>What accounts for the differences? Are they significant?</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left="1446" w:right="280"/>
        <w:rPr>
          <w:rFonts w:ascii="Times New Roman" w:hAnsi="Times New Roman" w:cs="Times New Roman"/>
          <w:sz w:val="24"/>
          <w:szCs w:val="24"/>
        </w:rPr>
      </w:pPr>
      <w:r>
        <w:rPr>
          <w:rFonts w:ascii="Arial" w:hAnsi="Arial" w:cs="Arial"/>
          <w:sz w:val="20"/>
          <w:szCs w:val="20"/>
        </w:rPr>
        <w:t>Provide a schedule of supporting calculations to support your answer. Where appropriate, calculations should be to three decimal places.</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p w:rsidR="00131373" w:rsidRDefault="00131373" w:rsidP="00131373">
      <w:pPr>
        <w:widowControl w:val="0"/>
        <w:numPr>
          <w:ilvl w:val="0"/>
          <w:numId w:val="25"/>
        </w:numPr>
        <w:tabs>
          <w:tab w:val="clear" w:pos="720"/>
          <w:tab w:val="num" w:pos="1446"/>
        </w:tabs>
        <w:overflowPunct w:val="0"/>
        <w:autoSpaceDE w:val="0"/>
        <w:autoSpaceDN w:val="0"/>
        <w:adjustRightInd w:val="0"/>
        <w:spacing w:line="232" w:lineRule="auto"/>
        <w:ind w:left="1446" w:right="100" w:hanging="726"/>
        <w:rPr>
          <w:rFonts w:ascii="Arial" w:hAnsi="Arial" w:cs="Arial"/>
          <w:sz w:val="20"/>
          <w:szCs w:val="20"/>
        </w:rPr>
      </w:pPr>
      <w:r>
        <w:rPr>
          <w:rFonts w:ascii="Arial" w:hAnsi="Arial" w:cs="Arial"/>
          <w:sz w:val="20"/>
          <w:szCs w:val="20"/>
        </w:rPr>
        <w:t xml:space="preserve">Using the hypothetical data given by Ms. Arndt, how could a hospital using a per diem reimbursement lose revenue and how much revenue would it lose? In comparison would MEEI lose revenue using the Activity Based Costing System (the split-cost accounting system)? Provide schedules of supporting calculations to support your answer. These schedules would include a flexible budget based on </w:t>
      </w:r>
      <w:proofErr w:type="spellStart"/>
      <w:r>
        <w:rPr>
          <w:rFonts w:ascii="Arial" w:hAnsi="Arial" w:cs="Arial"/>
          <w:sz w:val="20"/>
          <w:szCs w:val="20"/>
        </w:rPr>
        <w:t>Ms</w:t>
      </w:r>
      <w:proofErr w:type="spellEnd"/>
      <w:r>
        <w:rPr>
          <w:rFonts w:ascii="Arial" w:hAnsi="Arial" w:cs="Arial"/>
          <w:sz w:val="20"/>
          <w:szCs w:val="20"/>
        </w:rPr>
        <w:t xml:space="preserve"> Arndt’s suggested initial level of hospital activity, the standard cost and standard charge (using the same markup used in Exhibit 5) using both the per diem method and the split-cost (ABC) method, and as a minimum, the three data sets provided in Exhibit 9. Whilst not specifically required, you may find it useful to provide a graph of the outcome of each of the data sets. Where appropriate calculations should be to three decimal places. </w:t>
      </w:r>
    </w:p>
    <w:p w:rsidR="00131373" w:rsidRDefault="00131373" w:rsidP="00131373">
      <w:pPr>
        <w:widowControl w:val="0"/>
        <w:autoSpaceDE w:val="0"/>
        <w:autoSpaceDN w:val="0"/>
        <w:adjustRightInd w:val="0"/>
        <w:spacing w:line="239"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b/>
          <w:bCs/>
          <w:i/>
          <w:iCs/>
          <w:sz w:val="20"/>
          <w:szCs w:val="20"/>
        </w:rPr>
        <w:t>Research Activity</w:t>
      </w:r>
    </w:p>
    <w:p w:rsidR="00131373" w:rsidRDefault="00131373" w:rsidP="00131373">
      <w:pPr>
        <w:widowControl w:val="0"/>
        <w:autoSpaceDE w:val="0"/>
        <w:autoSpaceDN w:val="0"/>
        <w:adjustRightInd w:val="0"/>
        <w:spacing w:line="40" w:lineRule="exact"/>
        <w:rPr>
          <w:rFonts w:ascii="Times New Roman" w:hAnsi="Times New Roman" w:cs="Times New Roman"/>
          <w:sz w:val="24"/>
          <w:szCs w:val="24"/>
        </w:rPr>
      </w:pPr>
    </w:p>
    <w:p w:rsidR="00131373" w:rsidRDefault="00131373" w:rsidP="00131373">
      <w:pPr>
        <w:widowControl w:val="0"/>
        <w:numPr>
          <w:ilvl w:val="0"/>
          <w:numId w:val="27"/>
        </w:numPr>
        <w:overflowPunct w:val="0"/>
        <w:autoSpaceDE w:val="0"/>
        <w:autoSpaceDN w:val="0"/>
        <w:adjustRightInd w:val="0"/>
        <w:spacing w:line="228" w:lineRule="auto"/>
        <w:ind w:left="726" w:right="180" w:hanging="726"/>
        <w:rPr>
          <w:rFonts w:ascii="Arial" w:hAnsi="Arial" w:cs="Arial"/>
          <w:sz w:val="20"/>
          <w:szCs w:val="20"/>
        </w:rPr>
      </w:pPr>
      <w:r>
        <w:rPr>
          <w:rFonts w:ascii="Arial" w:hAnsi="Arial" w:cs="Arial"/>
          <w:b/>
          <w:bCs/>
          <w:i/>
          <w:iCs/>
          <w:sz w:val="20"/>
          <w:szCs w:val="20"/>
        </w:rPr>
        <w:t xml:space="preserve">Undertake research into the relevant literature and provide a report on your findings on how an Activity Based Costing System might be implemented at a </w:t>
      </w:r>
      <w:r>
        <w:rPr>
          <w:rFonts w:ascii="Arial" w:hAnsi="Arial" w:cs="Arial"/>
          <w:b/>
          <w:bCs/>
          <w:i/>
          <w:iCs/>
          <w:sz w:val="20"/>
          <w:szCs w:val="20"/>
          <w:u w:val="single"/>
        </w:rPr>
        <w:t xml:space="preserve">less </w:t>
      </w:r>
      <w:proofErr w:type="spellStart"/>
      <w:r>
        <w:rPr>
          <w:rFonts w:ascii="Arial" w:hAnsi="Arial" w:cs="Arial"/>
          <w:b/>
          <w:bCs/>
          <w:i/>
          <w:iCs/>
          <w:sz w:val="20"/>
          <w:szCs w:val="20"/>
          <w:u w:val="single"/>
        </w:rPr>
        <w:t>specialised</w:t>
      </w:r>
      <w:proofErr w:type="spellEnd"/>
      <w:r>
        <w:rPr>
          <w:rFonts w:ascii="Arial" w:hAnsi="Arial" w:cs="Arial"/>
          <w:b/>
          <w:bCs/>
          <w:i/>
          <w:iCs/>
          <w:sz w:val="20"/>
          <w:szCs w:val="20"/>
        </w:rPr>
        <w:t xml:space="preserve"> (i.e. general) hospital than MEEI. What kinds of implementation problems do you foresee and how would you avoid them? </w:t>
      </w:r>
    </w:p>
    <w:p w:rsidR="00131373" w:rsidRDefault="00131373" w:rsidP="00131373">
      <w:pPr>
        <w:widowControl w:val="0"/>
        <w:autoSpaceDE w:val="0"/>
        <w:autoSpaceDN w:val="0"/>
        <w:adjustRightInd w:val="0"/>
        <w:spacing w:line="3" w:lineRule="exact"/>
        <w:rPr>
          <w:rFonts w:ascii="Arial" w:hAnsi="Arial" w:cs="Arial"/>
          <w:sz w:val="20"/>
          <w:szCs w:val="20"/>
        </w:rPr>
      </w:pPr>
    </w:p>
    <w:p w:rsidR="00131373" w:rsidRDefault="00131373" w:rsidP="00131373">
      <w:pPr>
        <w:widowControl w:val="0"/>
        <w:overflowPunct w:val="0"/>
        <w:autoSpaceDE w:val="0"/>
        <w:autoSpaceDN w:val="0"/>
        <w:adjustRightInd w:val="0"/>
        <w:spacing w:line="235" w:lineRule="auto"/>
        <w:ind w:left="726"/>
        <w:jc w:val="both"/>
        <w:rPr>
          <w:rFonts w:ascii="Arial" w:hAnsi="Arial" w:cs="Arial"/>
          <w:sz w:val="20"/>
          <w:szCs w:val="20"/>
        </w:rPr>
      </w:pPr>
      <w:r>
        <w:rPr>
          <w:rFonts w:ascii="Arial" w:hAnsi="Arial" w:cs="Arial"/>
          <w:sz w:val="20"/>
          <w:szCs w:val="20"/>
        </w:rPr>
        <w:t xml:space="preserve">In reporting on your findings you should; </w:t>
      </w:r>
    </w:p>
    <w:p w:rsidR="00131373" w:rsidRDefault="00131373" w:rsidP="00131373">
      <w:pPr>
        <w:widowControl w:val="0"/>
        <w:numPr>
          <w:ilvl w:val="1"/>
          <w:numId w:val="27"/>
        </w:numPr>
        <w:overflowPunct w:val="0"/>
        <w:autoSpaceDE w:val="0"/>
        <w:autoSpaceDN w:val="0"/>
        <w:adjustRightInd w:val="0"/>
        <w:spacing w:line="237" w:lineRule="auto"/>
        <w:ind w:left="1446" w:hanging="726"/>
        <w:jc w:val="both"/>
        <w:rPr>
          <w:rFonts w:ascii="Times New Roman" w:hAnsi="Times New Roman" w:cs="Times New Roman"/>
          <w:sz w:val="20"/>
          <w:szCs w:val="20"/>
        </w:rPr>
      </w:pPr>
      <w:r>
        <w:rPr>
          <w:rFonts w:ascii="Arial" w:hAnsi="Arial" w:cs="Arial"/>
          <w:sz w:val="20"/>
          <w:szCs w:val="20"/>
        </w:rPr>
        <w:t xml:space="preserve">Describe and discuss the design of the Activity Based Costing System. </w:t>
      </w:r>
    </w:p>
    <w:p w:rsidR="00131373" w:rsidRDefault="00131373" w:rsidP="00131373">
      <w:pPr>
        <w:widowControl w:val="0"/>
        <w:numPr>
          <w:ilvl w:val="1"/>
          <w:numId w:val="27"/>
        </w:numPr>
        <w:overflowPunct w:val="0"/>
        <w:autoSpaceDE w:val="0"/>
        <w:autoSpaceDN w:val="0"/>
        <w:adjustRightInd w:val="0"/>
        <w:spacing w:line="237" w:lineRule="auto"/>
        <w:ind w:left="1446" w:hanging="726"/>
        <w:jc w:val="both"/>
        <w:rPr>
          <w:rFonts w:ascii="Times New Roman" w:hAnsi="Times New Roman" w:cs="Times New Roman"/>
          <w:sz w:val="20"/>
          <w:szCs w:val="20"/>
        </w:rPr>
      </w:pPr>
      <w:proofErr w:type="gramStart"/>
      <w:r>
        <w:rPr>
          <w:rFonts w:ascii="Arial" w:hAnsi="Arial" w:cs="Arial"/>
          <w:sz w:val="20"/>
          <w:szCs w:val="20"/>
        </w:rPr>
        <w:t>Do</w:t>
      </w:r>
      <w:proofErr w:type="gramEnd"/>
      <w:r>
        <w:rPr>
          <w:rFonts w:ascii="Arial" w:hAnsi="Arial" w:cs="Arial"/>
          <w:sz w:val="20"/>
          <w:szCs w:val="20"/>
        </w:rPr>
        <w:t xml:space="preserve"> other less </w:t>
      </w:r>
      <w:proofErr w:type="spellStart"/>
      <w:r>
        <w:rPr>
          <w:rFonts w:ascii="Arial" w:hAnsi="Arial" w:cs="Arial"/>
          <w:sz w:val="20"/>
          <w:szCs w:val="20"/>
        </w:rPr>
        <w:t>specialised</w:t>
      </w:r>
      <w:proofErr w:type="spellEnd"/>
      <w:r>
        <w:rPr>
          <w:rFonts w:ascii="Arial" w:hAnsi="Arial" w:cs="Arial"/>
          <w:sz w:val="20"/>
          <w:szCs w:val="20"/>
        </w:rPr>
        <w:t xml:space="preserve"> hospitals have the same design problems? </w:t>
      </w:r>
    </w:p>
    <w:p w:rsidR="00131373" w:rsidRDefault="00131373" w:rsidP="00131373">
      <w:pPr>
        <w:widowControl w:val="0"/>
        <w:numPr>
          <w:ilvl w:val="1"/>
          <w:numId w:val="27"/>
        </w:numPr>
        <w:overflowPunct w:val="0"/>
        <w:autoSpaceDE w:val="0"/>
        <w:autoSpaceDN w:val="0"/>
        <w:adjustRightInd w:val="0"/>
        <w:spacing w:line="237" w:lineRule="auto"/>
        <w:ind w:left="1446" w:hanging="726"/>
        <w:jc w:val="both"/>
        <w:rPr>
          <w:rFonts w:ascii="Times New Roman" w:hAnsi="Times New Roman" w:cs="Times New Roman"/>
          <w:sz w:val="20"/>
          <w:szCs w:val="20"/>
        </w:rPr>
      </w:pPr>
      <w:r>
        <w:rPr>
          <w:rFonts w:ascii="Arial" w:hAnsi="Arial" w:cs="Arial"/>
          <w:sz w:val="20"/>
          <w:szCs w:val="20"/>
        </w:rPr>
        <w:t xml:space="preserve">Include in your description of the Activity Based Costing System; </w:t>
      </w:r>
    </w:p>
    <w:p w:rsidR="00131373" w:rsidRDefault="00131373" w:rsidP="00131373">
      <w:pPr>
        <w:widowControl w:val="0"/>
        <w:numPr>
          <w:ilvl w:val="2"/>
          <w:numId w:val="27"/>
        </w:numPr>
        <w:overflowPunct w:val="0"/>
        <w:autoSpaceDE w:val="0"/>
        <w:autoSpaceDN w:val="0"/>
        <w:adjustRightInd w:val="0"/>
        <w:spacing w:line="237" w:lineRule="auto"/>
        <w:ind w:left="2166" w:hanging="726"/>
        <w:jc w:val="both"/>
        <w:rPr>
          <w:rFonts w:ascii="Times New Roman" w:hAnsi="Times New Roman" w:cs="Times New Roman"/>
          <w:sz w:val="20"/>
          <w:szCs w:val="20"/>
        </w:rPr>
      </w:pPr>
      <w:r>
        <w:rPr>
          <w:rFonts w:ascii="Arial" w:hAnsi="Arial" w:cs="Arial"/>
          <w:sz w:val="20"/>
          <w:szCs w:val="20"/>
        </w:rPr>
        <w:t xml:space="preserve">a definition of the products and the customers5 implicit in the system; </w:t>
      </w:r>
    </w:p>
    <w:p w:rsidR="00131373" w:rsidRDefault="00131373" w:rsidP="00131373">
      <w:pPr>
        <w:widowControl w:val="0"/>
        <w:numPr>
          <w:ilvl w:val="2"/>
          <w:numId w:val="27"/>
        </w:numPr>
        <w:overflowPunct w:val="0"/>
        <w:autoSpaceDE w:val="0"/>
        <w:autoSpaceDN w:val="0"/>
        <w:adjustRightInd w:val="0"/>
        <w:spacing w:line="237" w:lineRule="auto"/>
        <w:ind w:left="2166" w:hanging="726"/>
        <w:jc w:val="both"/>
        <w:rPr>
          <w:rFonts w:ascii="Times New Roman" w:hAnsi="Times New Roman" w:cs="Times New Roman"/>
          <w:sz w:val="20"/>
          <w:szCs w:val="20"/>
        </w:rPr>
      </w:pPr>
      <w:proofErr w:type="gramStart"/>
      <w:r>
        <w:rPr>
          <w:rFonts w:ascii="Arial" w:hAnsi="Arial" w:cs="Arial"/>
          <w:sz w:val="20"/>
          <w:szCs w:val="20"/>
        </w:rPr>
        <w:t>the</w:t>
      </w:r>
      <w:proofErr w:type="gramEnd"/>
      <w:r>
        <w:rPr>
          <w:rFonts w:ascii="Arial" w:hAnsi="Arial" w:cs="Arial"/>
          <w:sz w:val="20"/>
          <w:szCs w:val="20"/>
        </w:rPr>
        <w:t xml:space="preserve"> criteria for choosing cost drivers. </w:t>
      </w:r>
    </w:p>
    <w:p w:rsidR="00131373" w:rsidRDefault="00131373" w:rsidP="00131373">
      <w:pPr>
        <w:widowControl w:val="0"/>
        <w:autoSpaceDE w:val="0"/>
        <w:autoSpaceDN w:val="0"/>
        <w:adjustRightInd w:val="0"/>
        <w:spacing w:line="40" w:lineRule="exact"/>
        <w:rPr>
          <w:rFonts w:ascii="Times New Roman" w:hAnsi="Times New Roman" w:cs="Times New Roman"/>
          <w:sz w:val="20"/>
          <w:szCs w:val="20"/>
        </w:rPr>
      </w:pPr>
    </w:p>
    <w:p w:rsidR="00131373" w:rsidRDefault="00131373" w:rsidP="00131373">
      <w:pPr>
        <w:widowControl w:val="0"/>
        <w:numPr>
          <w:ilvl w:val="1"/>
          <w:numId w:val="27"/>
        </w:numPr>
        <w:overflowPunct w:val="0"/>
        <w:autoSpaceDE w:val="0"/>
        <w:autoSpaceDN w:val="0"/>
        <w:adjustRightInd w:val="0"/>
        <w:spacing w:line="216" w:lineRule="auto"/>
        <w:ind w:left="1446" w:hanging="726"/>
        <w:jc w:val="both"/>
        <w:rPr>
          <w:rFonts w:ascii="Times New Roman" w:hAnsi="Times New Roman" w:cs="Times New Roman"/>
          <w:sz w:val="20"/>
          <w:szCs w:val="20"/>
        </w:rPr>
      </w:pPr>
      <w:r>
        <w:rPr>
          <w:rFonts w:ascii="Arial" w:hAnsi="Arial" w:cs="Arial"/>
          <w:sz w:val="20"/>
          <w:szCs w:val="20"/>
        </w:rPr>
        <w:t xml:space="preserve">What importance or relevance (if any) do you attach to the distinction between procedures and diagnoses? </w:t>
      </w:r>
    </w:p>
    <w:p w:rsidR="00131373" w:rsidRDefault="00131373" w:rsidP="00131373">
      <w:pPr>
        <w:widowControl w:val="0"/>
        <w:numPr>
          <w:ilvl w:val="1"/>
          <w:numId w:val="27"/>
        </w:numPr>
        <w:overflowPunct w:val="0"/>
        <w:autoSpaceDE w:val="0"/>
        <w:autoSpaceDN w:val="0"/>
        <w:adjustRightInd w:val="0"/>
        <w:spacing w:line="237" w:lineRule="auto"/>
        <w:ind w:left="1446" w:hanging="726"/>
        <w:jc w:val="both"/>
        <w:rPr>
          <w:rFonts w:ascii="Times New Roman" w:hAnsi="Times New Roman" w:cs="Times New Roman"/>
          <w:sz w:val="20"/>
          <w:szCs w:val="20"/>
        </w:rPr>
      </w:pPr>
      <w:r>
        <w:rPr>
          <w:rFonts w:ascii="Arial" w:hAnsi="Arial" w:cs="Arial"/>
          <w:sz w:val="20"/>
          <w:szCs w:val="20"/>
        </w:rPr>
        <w:t xml:space="preserve">What bearing does this distinction have (if any) on the transferability of the MEEI system? </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2336" behindDoc="0" locked="0" layoutInCell="0" allowOverlap="1">
                <wp:simplePos x="0" y="0"/>
                <wp:positionH relativeFrom="column">
                  <wp:posOffset>0</wp:posOffset>
                </wp:positionH>
                <wp:positionV relativeFrom="paragraph">
                  <wp:posOffset>386080</wp:posOffset>
                </wp:positionV>
                <wp:extent cx="1828800" cy="0"/>
                <wp:effectExtent l="9525" t="5080" r="9525" b="13970"/>
                <wp:wrapNone/>
                <wp:docPr id="294"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0.4pt" to="2in,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" o:allowincell="f" strokeweight=".21164mm"/>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15" w:lineRule="exact"/>
        <w:rPr>
          <w:rFonts w:ascii="Times New Roman" w:hAnsi="Times New Roman" w:cs="Times New Roman"/>
          <w:sz w:val="24"/>
          <w:szCs w:val="24"/>
        </w:rPr>
      </w:pPr>
    </w:p>
    <w:tbl>
      <w:tblPr>
        <w:tblW w:w="0" w:type="auto"/>
        <w:tblInd w:w="446"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161"/>
        </w:trPr>
        <w:tc>
          <w:tcPr>
            <w:tcW w:w="474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4"/>
                <w:szCs w:val="14"/>
              </w:rPr>
              <w:t xml:space="preserve">5 </w:t>
            </w:r>
            <w:proofErr w:type="gramStart"/>
            <w:r>
              <w:rPr>
                <w:rFonts w:ascii="Arial" w:hAnsi="Arial" w:cs="Arial"/>
                <w:sz w:val="14"/>
                <w:szCs w:val="14"/>
              </w:rPr>
              <w:t>Hint</w:t>
            </w:r>
            <w:proofErr w:type="gramEnd"/>
            <w:r>
              <w:rPr>
                <w:rFonts w:ascii="Arial" w:hAnsi="Arial" w:cs="Arial"/>
                <w:sz w:val="14"/>
                <w:szCs w:val="14"/>
              </w:rPr>
              <w:t>! Consider who is actually paying the bills.</w:t>
            </w:r>
          </w:p>
        </w:tc>
        <w:tc>
          <w:tcPr>
            <w:tcW w:w="4280" w:type="dxa"/>
            <w:vAlign w:val="bottom"/>
          </w:tcPr>
          <w:p w:rsidR="00131373" w:rsidRDefault="00131373">
            <w:pPr>
              <w:widowControl w:val="0"/>
              <w:autoSpaceDE w:val="0"/>
              <w:autoSpaceDN w:val="0"/>
              <w:adjustRightInd w:val="0"/>
              <w:rPr>
                <w:rFonts w:ascii="Times New Roman" w:hAnsi="Times New Roman" w:cs="Times New Roman"/>
                <w:sz w:val="14"/>
                <w:szCs w:val="14"/>
              </w:rPr>
            </w:pPr>
          </w:p>
        </w:tc>
      </w:tr>
      <w:tr w:rsidR="00131373" w:rsidTr="00131373">
        <w:trPr>
          <w:trHeight w:val="414"/>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4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Faculty of Law, Education, Business and Arts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732" w:right="1120" w:bottom="599" w:left="1134" w:header="720" w:footer="720" w:gutter="0"/>
          <w:cols w:space="720"/>
        </w:sectPr>
      </w:pPr>
    </w:p>
    <w:p w:rsidR="00131373" w:rsidRDefault="00131373" w:rsidP="00131373">
      <w:pPr>
        <w:widowControl w:val="0"/>
        <w:overflowPunct w:val="0"/>
        <w:autoSpaceDE w:val="0"/>
        <w:autoSpaceDN w:val="0"/>
        <w:adjustRightInd w:val="0"/>
        <w:spacing w:line="228" w:lineRule="auto"/>
        <w:ind w:right="20"/>
        <w:rPr>
          <w:rFonts w:ascii="Times New Roman" w:hAnsi="Times New Roman" w:cs="Times New Roman"/>
          <w:sz w:val="24"/>
          <w:szCs w:val="24"/>
        </w:rPr>
      </w:pPr>
      <w:bookmarkStart w:id="4" w:name="page9"/>
      <w:bookmarkEnd w:id="4"/>
      <w:r>
        <w:rPr>
          <w:rFonts w:ascii="Arial" w:hAnsi="Arial" w:cs="Arial"/>
          <w:sz w:val="20"/>
          <w:szCs w:val="20"/>
        </w:rPr>
        <w:lastRenderedPageBreak/>
        <w:t>There is no single “right” answer to requirements 2 and 3 this case study, albeit that there are “better” solutions than others. Students should concentrate on the “strength” of their analysis and argument in presenting a solution. A “lesser” solution backed by strong, logical, well researched and well-presented analysis will achieve a similar grade to a “better” solution backed by similarly good analysis.</w:t>
      </w:r>
      <w:r>
        <w:rPr>
          <w:rFonts w:ascii="Arial" w:hAnsi="Arial" w:cs="Arial"/>
          <w:sz w:val="25"/>
          <w:szCs w:val="25"/>
          <w:vertAlign w:val="superscript"/>
        </w:rPr>
        <w:t>6</w:t>
      </w:r>
    </w:p>
    <w:p w:rsidR="00131373" w:rsidRDefault="00131373" w:rsidP="00131373">
      <w:pPr>
        <w:widowControl w:val="0"/>
        <w:autoSpaceDE w:val="0"/>
        <w:autoSpaceDN w:val="0"/>
        <w:adjustRightInd w:val="0"/>
        <w:spacing w:line="169"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5" w:lineRule="auto"/>
        <w:rPr>
          <w:rFonts w:ascii="Times New Roman" w:hAnsi="Times New Roman" w:cs="Times New Roman"/>
          <w:sz w:val="24"/>
          <w:szCs w:val="24"/>
        </w:rPr>
      </w:pPr>
      <w:r>
        <w:rPr>
          <w:rFonts w:ascii="Arial" w:hAnsi="Arial" w:cs="Arial"/>
          <w:sz w:val="20"/>
          <w:szCs w:val="20"/>
        </w:rPr>
        <w:t>The paper should be between 2,500 and 4,000 words</w:t>
      </w:r>
      <w:r>
        <w:rPr>
          <w:rFonts w:ascii="Arial" w:hAnsi="Arial" w:cs="Arial"/>
          <w:sz w:val="25"/>
          <w:szCs w:val="25"/>
          <w:vertAlign w:val="superscript"/>
        </w:rPr>
        <w:t>7</w:t>
      </w:r>
      <w:r>
        <w:rPr>
          <w:rFonts w:ascii="Arial" w:hAnsi="Arial" w:cs="Arial"/>
          <w:sz w:val="20"/>
          <w:szCs w:val="20"/>
        </w:rPr>
        <w:t>. The length of parts 2(a) to (c) is as required to answer the questions and the length of part 3 should be between 1,500 and 2,500 words. The paper may take the form of a report, or an essay. However the form is irrelevant provided that the information required is provided within the limits given.</w:t>
      </w:r>
    </w:p>
    <w:p w:rsidR="00131373" w:rsidRDefault="00131373" w:rsidP="00131373">
      <w:pPr>
        <w:widowControl w:val="0"/>
        <w:autoSpaceDE w:val="0"/>
        <w:autoSpaceDN w:val="0"/>
        <w:adjustRightInd w:val="0"/>
        <w:spacing w:line="275"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160"/>
        <w:rPr>
          <w:rFonts w:ascii="Times New Roman" w:hAnsi="Times New Roman" w:cs="Times New Roman"/>
          <w:sz w:val="24"/>
          <w:szCs w:val="24"/>
        </w:rPr>
      </w:pPr>
      <w:r>
        <w:rPr>
          <w:rFonts w:ascii="Arial" w:hAnsi="Arial" w:cs="Arial"/>
          <w:sz w:val="20"/>
          <w:szCs w:val="20"/>
        </w:rPr>
        <w:t xml:space="preserve">If your report is completed using multiple file formats or manually, </w:t>
      </w:r>
      <w:r>
        <w:rPr>
          <w:rFonts w:ascii="Arial" w:hAnsi="Arial" w:cs="Arial"/>
          <w:b/>
          <w:bCs/>
          <w:sz w:val="20"/>
          <w:szCs w:val="20"/>
          <w:u w:val="single"/>
        </w:rPr>
        <w:t>the documents must be combined into</w:t>
      </w:r>
      <w:r>
        <w:rPr>
          <w:rFonts w:ascii="Arial" w:hAnsi="Arial" w:cs="Arial"/>
          <w:sz w:val="20"/>
          <w:szCs w:val="20"/>
        </w:rPr>
        <w:t xml:space="preserve"> </w:t>
      </w:r>
      <w:r>
        <w:rPr>
          <w:rFonts w:ascii="Arial" w:hAnsi="Arial" w:cs="Arial"/>
          <w:b/>
          <w:bCs/>
          <w:sz w:val="20"/>
          <w:szCs w:val="20"/>
          <w:u w:val="single"/>
        </w:rPr>
        <w:t>one document</w:t>
      </w:r>
      <w:r>
        <w:rPr>
          <w:rFonts w:ascii="Arial" w:hAnsi="Arial" w:cs="Arial"/>
          <w:sz w:val="20"/>
          <w:szCs w:val="20"/>
        </w:rPr>
        <w:t>, preferably in PDF format</w:t>
      </w:r>
      <w:r>
        <w:rPr>
          <w:rFonts w:ascii="Arial" w:hAnsi="Arial" w:cs="Arial"/>
          <w:sz w:val="25"/>
          <w:szCs w:val="25"/>
          <w:vertAlign w:val="superscript"/>
        </w:rPr>
        <w:t>8</w:t>
      </w:r>
      <w:r>
        <w:rPr>
          <w:rFonts w:ascii="Arial" w:hAnsi="Arial" w:cs="Arial"/>
          <w:sz w:val="20"/>
          <w:szCs w:val="20"/>
        </w:rPr>
        <w:t>.</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3360" behindDoc="0" locked="0" layoutInCell="0" allowOverlap="1">
                <wp:simplePos x="0" y="0"/>
                <wp:positionH relativeFrom="column">
                  <wp:posOffset>-3175</wp:posOffset>
                </wp:positionH>
                <wp:positionV relativeFrom="paragraph">
                  <wp:posOffset>6457315</wp:posOffset>
                </wp:positionV>
                <wp:extent cx="1828165" cy="0"/>
                <wp:effectExtent l="6350" t="8890" r="13335" b="10160"/>
                <wp:wrapNone/>
                <wp:docPr id="293" name="Straight Connector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16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508.45pt" to="143.7pt,5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9oIAIAADo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" o:allowincell="f" strokeweight=".21164mm"/>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72" w:lineRule="exact"/>
        <w:rPr>
          <w:rFonts w:ascii="Times New Roman" w:hAnsi="Times New Roman" w:cs="Times New Roman"/>
          <w:sz w:val="24"/>
          <w:szCs w:val="24"/>
        </w:rPr>
      </w:pPr>
    </w:p>
    <w:p w:rsidR="00131373" w:rsidRDefault="00131373" w:rsidP="00131373">
      <w:pPr>
        <w:widowControl w:val="0"/>
        <w:numPr>
          <w:ilvl w:val="0"/>
          <w:numId w:val="29"/>
        </w:numPr>
        <w:tabs>
          <w:tab w:val="clear" w:pos="720"/>
          <w:tab w:val="num" w:pos="1160"/>
        </w:tabs>
        <w:overflowPunct w:val="0"/>
        <w:autoSpaceDE w:val="0"/>
        <w:autoSpaceDN w:val="0"/>
        <w:adjustRightInd w:val="0"/>
        <w:ind w:left="1160" w:hanging="723"/>
        <w:jc w:val="both"/>
        <w:rPr>
          <w:rFonts w:ascii="Arial" w:hAnsi="Arial" w:cs="Arial"/>
          <w:sz w:val="16"/>
          <w:szCs w:val="16"/>
        </w:rPr>
      </w:pPr>
      <w:proofErr w:type="spellStart"/>
      <w:proofErr w:type="gramStart"/>
      <w:r>
        <w:rPr>
          <w:rFonts w:ascii="Arial" w:hAnsi="Arial" w:cs="Arial"/>
          <w:sz w:val="14"/>
          <w:szCs w:val="14"/>
        </w:rPr>
        <w:t>ie</w:t>
      </w:r>
      <w:proofErr w:type="spellEnd"/>
      <w:proofErr w:type="gramEnd"/>
      <w:r>
        <w:rPr>
          <w:rFonts w:ascii="Arial" w:hAnsi="Arial" w:cs="Arial"/>
          <w:sz w:val="14"/>
          <w:szCs w:val="14"/>
        </w:rPr>
        <w:t xml:space="preserve">. It’s the strength of the analysis that will affect the grade and not so much the solution itself. </w:t>
      </w:r>
    </w:p>
    <w:p w:rsidR="00131373" w:rsidRDefault="00131373" w:rsidP="00131373">
      <w:pPr>
        <w:widowControl w:val="0"/>
        <w:autoSpaceDE w:val="0"/>
        <w:autoSpaceDN w:val="0"/>
        <w:adjustRightInd w:val="0"/>
        <w:spacing w:line="283" w:lineRule="exact"/>
        <w:rPr>
          <w:rFonts w:ascii="Arial" w:hAnsi="Arial" w:cs="Arial"/>
          <w:sz w:val="16"/>
          <w:szCs w:val="16"/>
        </w:rPr>
      </w:pPr>
    </w:p>
    <w:p w:rsidR="00131373" w:rsidRDefault="00131373" w:rsidP="00131373">
      <w:pPr>
        <w:widowControl w:val="0"/>
        <w:numPr>
          <w:ilvl w:val="0"/>
          <w:numId w:val="29"/>
        </w:numPr>
        <w:tabs>
          <w:tab w:val="clear" w:pos="720"/>
          <w:tab w:val="num" w:pos="1160"/>
        </w:tabs>
        <w:overflowPunct w:val="0"/>
        <w:autoSpaceDE w:val="0"/>
        <w:autoSpaceDN w:val="0"/>
        <w:adjustRightInd w:val="0"/>
        <w:spacing w:line="216" w:lineRule="auto"/>
        <w:ind w:left="1160" w:right="580" w:hanging="723"/>
        <w:rPr>
          <w:rFonts w:ascii="Arial" w:hAnsi="Arial" w:cs="Arial"/>
          <w:sz w:val="16"/>
          <w:szCs w:val="16"/>
        </w:rPr>
      </w:pPr>
      <w:r>
        <w:rPr>
          <w:rFonts w:ascii="Arial" w:hAnsi="Arial" w:cs="Arial"/>
          <w:sz w:val="14"/>
          <w:szCs w:val="14"/>
        </w:rPr>
        <w:t xml:space="preserve">The length of assignment is an indication of the depth of analysis that is required. </w:t>
      </w:r>
      <w:r>
        <w:rPr>
          <w:rFonts w:ascii="Arial" w:hAnsi="Arial" w:cs="Arial"/>
          <w:b/>
          <w:bCs/>
          <w:i/>
          <w:iCs/>
          <w:sz w:val="14"/>
          <w:szCs w:val="14"/>
          <w:u w:val="single"/>
        </w:rPr>
        <w:t>It does not include appendices or</w:t>
      </w:r>
      <w:r>
        <w:rPr>
          <w:rFonts w:ascii="Arial" w:hAnsi="Arial" w:cs="Arial"/>
          <w:sz w:val="14"/>
          <w:szCs w:val="14"/>
        </w:rPr>
        <w:t xml:space="preserve"> </w:t>
      </w:r>
      <w:r>
        <w:rPr>
          <w:rFonts w:ascii="Arial" w:hAnsi="Arial" w:cs="Arial"/>
          <w:b/>
          <w:bCs/>
          <w:i/>
          <w:iCs/>
          <w:sz w:val="14"/>
          <w:szCs w:val="14"/>
          <w:u w:val="single"/>
        </w:rPr>
        <w:t>calculations</w:t>
      </w:r>
      <w:r>
        <w:rPr>
          <w:rFonts w:ascii="Arial" w:hAnsi="Arial" w:cs="Arial"/>
          <w:sz w:val="14"/>
          <w:szCs w:val="14"/>
        </w:rPr>
        <w:t>. The length of the assignment is provided only a guide and need not be adhered to exactly. The intention is that</w:t>
      </w:r>
      <w:r>
        <w:rPr>
          <w:rFonts w:ascii="Arial" w:hAnsi="Arial" w:cs="Arial"/>
          <w:b/>
          <w:bCs/>
          <w:i/>
          <w:iCs/>
          <w:sz w:val="14"/>
          <w:szCs w:val="14"/>
        </w:rPr>
        <w:t xml:space="preserve"> </w:t>
      </w:r>
      <w:r>
        <w:rPr>
          <w:rFonts w:ascii="Arial" w:hAnsi="Arial" w:cs="Arial"/>
          <w:sz w:val="14"/>
          <w:szCs w:val="14"/>
        </w:rPr>
        <w:t xml:space="preserve">students demonstrate that sufficient analysis is undertaken, without excessive workload. </w:t>
      </w:r>
    </w:p>
    <w:p w:rsidR="00131373" w:rsidRDefault="00131373" w:rsidP="00131373">
      <w:pPr>
        <w:widowControl w:val="0"/>
        <w:autoSpaceDE w:val="0"/>
        <w:autoSpaceDN w:val="0"/>
        <w:adjustRightInd w:val="0"/>
        <w:spacing w:line="232" w:lineRule="exact"/>
        <w:rPr>
          <w:rFonts w:ascii="Arial" w:hAnsi="Arial" w:cs="Arial"/>
          <w:sz w:val="16"/>
          <w:szCs w:val="16"/>
        </w:rPr>
      </w:pPr>
    </w:p>
    <w:p w:rsidR="00131373" w:rsidRDefault="00131373" w:rsidP="00131373">
      <w:pPr>
        <w:widowControl w:val="0"/>
        <w:numPr>
          <w:ilvl w:val="0"/>
          <w:numId w:val="29"/>
        </w:numPr>
        <w:tabs>
          <w:tab w:val="clear" w:pos="720"/>
          <w:tab w:val="num" w:pos="1160"/>
        </w:tabs>
        <w:overflowPunct w:val="0"/>
        <w:autoSpaceDE w:val="0"/>
        <w:autoSpaceDN w:val="0"/>
        <w:adjustRightInd w:val="0"/>
        <w:ind w:left="1160" w:hanging="723"/>
        <w:jc w:val="both"/>
        <w:rPr>
          <w:rFonts w:ascii="Arial" w:hAnsi="Arial" w:cs="Arial"/>
          <w:sz w:val="14"/>
          <w:szCs w:val="14"/>
        </w:rPr>
      </w:pPr>
      <w:r>
        <w:rPr>
          <w:rFonts w:ascii="Arial" w:hAnsi="Arial" w:cs="Arial"/>
          <w:sz w:val="14"/>
          <w:szCs w:val="14"/>
        </w:rPr>
        <w:t xml:space="preserve">Instructions for creating PDF documents and/or combining documents of different formats are provided on the </w:t>
      </w:r>
      <w:proofErr w:type="spellStart"/>
      <w:r>
        <w:rPr>
          <w:rFonts w:ascii="Arial" w:hAnsi="Arial" w:cs="Arial"/>
          <w:sz w:val="14"/>
          <w:szCs w:val="14"/>
        </w:rPr>
        <w:t>Learnline</w:t>
      </w:r>
      <w:proofErr w:type="spellEnd"/>
      <w:r>
        <w:rPr>
          <w:rFonts w:ascii="Arial" w:hAnsi="Arial" w:cs="Arial"/>
          <w:sz w:val="14"/>
          <w:szCs w:val="14"/>
        </w:rPr>
        <w:t xml:space="preserve"> site. </w:t>
      </w:r>
    </w:p>
    <w:p w:rsidR="00131373" w:rsidRDefault="00131373" w:rsidP="00131373">
      <w:pPr>
        <w:widowControl w:val="0"/>
        <w:autoSpaceDE w:val="0"/>
        <w:autoSpaceDN w:val="0"/>
        <w:adjustRightInd w:val="0"/>
        <w:spacing w:line="207" w:lineRule="exact"/>
        <w:rPr>
          <w:rFonts w:ascii="Times New Roman" w:hAnsi="Times New Roman" w:cs="Times New Roman"/>
          <w:sz w:val="24"/>
          <w:szCs w:val="24"/>
        </w:rPr>
      </w:pPr>
    </w:p>
    <w:tbl>
      <w:tblPr>
        <w:tblW w:w="0" w:type="auto"/>
        <w:tblInd w:w="4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5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Faculty of Law, Education, Business and Arts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774" w:right="1120" w:bottom="599" w:left="1140" w:header="720" w:footer="720" w:gutter="0"/>
          <w:cols w:space="720"/>
        </w:sectPr>
      </w:pPr>
    </w:p>
    <w:p w:rsidR="00131373" w:rsidRDefault="00131373" w:rsidP="00131373">
      <w:pPr>
        <w:widowControl w:val="0"/>
        <w:autoSpaceDE w:val="0"/>
        <w:autoSpaceDN w:val="0"/>
        <w:adjustRightInd w:val="0"/>
        <w:ind w:left="2286"/>
        <w:rPr>
          <w:rFonts w:ascii="Times New Roman" w:hAnsi="Times New Roman" w:cs="Times New Roman"/>
          <w:sz w:val="24"/>
          <w:szCs w:val="24"/>
        </w:rPr>
      </w:pPr>
      <w:bookmarkStart w:id="5" w:name="page11"/>
      <w:bookmarkEnd w:id="5"/>
      <w:r>
        <w:rPr>
          <w:rFonts w:ascii="Arial" w:hAnsi="Arial" w:cs="Arial"/>
          <w:b/>
          <w:bCs/>
          <w:sz w:val="18"/>
          <w:szCs w:val="18"/>
        </w:rPr>
        <w:lastRenderedPageBreak/>
        <w:t xml:space="preserve">FEASIBLE </w:t>
      </w:r>
      <w:proofErr w:type="gramStart"/>
      <w:r>
        <w:rPr>
          <w:rFonts w:ascii="Arial" w:hAnsi="Arial" w:cs="Arial"/>
          <w:b/>
          <w:bCs/>
          <w:sz w:val="18"/>
          <w:szCs w:val="18"/>
        </w:rPr>
        <w:t>METHODOLOGY</w:t>
      </w:r>
      <w:r>
        <w:rPr>
          <w:rFonts w:ascii="Arial" w:hAnsi="Arial" w:cs="Arial"/>
          <w:b/>
          <w:bCs/>
          <w:sz w:val="24"/>
          <w:szCs w:val="24"/>
          <w:vertAlign w:val="superscript"/>
        </w:rPr>
        <w:t>9</w:t>
      </w:r>
      <w:r>
        <w:rPr>
          <w:rFonts w:ascii="Arial" w:hAnsi="Arial" w:cs="Arial"/>
          <w:b/>
          <w:bCs/>
          <w:sz w:val="18"/>
          <w:szCs w:val="18"/>
        </w:rPr>
        <w:t xml:space="preserve">  IN</w:t>
      </w:r>
      <w:proofErr w:type="gramEnd"/>
      <w:r>
        <w:rPr>
          <w:rFonts w:ascii="Arial" w:hAnsi="Arial" w:cs="Arial"/>
          <w:b/>
          <w:bCs/>
          <w:sz w:val="18"/>
          <w:szCs w:val="18"/>
        </w:rPr>
        <w:t xml:space="preserve"> ANSWERING CASE STUDY</w:t>
      </w:r>
    </w:p>
    <w:p w:rsidR="00131373" w:rsidRDefault="00131373" w:rsidP="00131373">
      <w:pPr>
        <w:widowControl w:val="0"/>
        <w:autoSpaceDE w:val="0"/>
        <w:autoSpaceDN w:val="0"/>
        <w:adjustRightInd w:val="0"/>
        <w:spacing w:line="154" w:lineRule="exact"/>
        <w:rPr>
          <w:rFonts w:ascii="Times New Roman" w:hAnsi="Times New Roman" w:cs="Times New Roman"/>
          <w:sz w:val="24"/>
          <w:szCs w:val="24"/>
        </w:rPr>
      </w:pPr>
    </w:p>
    <w:p w:rsidR="00131373" w:rsidRDefault="00131373" w:rsidP="00131373">
      <w:pPr>
        <w:widowControl w:val="0"/>
        <w:numPr>
          <w:ilvl w:val="0"/>
          <w:numId w:val="31"/>
        </w:numPr>
        <w:overflowPunct w:val="0"/>
        <w:autoSpaceDE w:val="0"/>
        <w:autoSpaceDN w:val="0"/>
        <w:adjustRightInd w:val="0"/>
        <w:spacing w:line="237" w:lineRule="auto"/>
        <w:ind w:left="726" w:hanging="726"/>
        <w:jc w:val="both"/>
        <w:rPr>
          <w:rFonts w:ascii="Arial" w:hAnsi="Arial" w:cs="Arial"/>
          <w:sz w:val="20"/>
          <w:szCs w:val="20"/>
        </w:rPr>
      </w:pPr>
      <w:r>
        <w:rPr>
          <w:rFonts w:ascii="Arial" w:hAnsi="Arial" w:cs="Arial"/>
          <w:sz w:val="20"/>
          <w:szCs w:val="20"/>
        </w:rPr>
        <w:t xml:space="preserve">Read the case study and the assignment questions carefully and </w:t>
      </w:r>
      <w:r>
        <w:rPr>
          <w:rFonts w:ascii="Arial" w:hAnsi="Arial" w:cs="Arial"/>
          <w:sz w:val="20"/>
          <w:szCs w:val="20"/>
          <w:u w:val="single"/>
        </w:rPr>
        <w:t>answer only the questions asked</w:t>
      </w:r>
      <w:r>
        <w:rPr>
          <w:rFonts w:ascii="Arial" w:hAnsi="Arial" w:cs="Arial"/>
          <w:sz w:val="20"/>
          <w:szCs w:val="20"/>
        </w:rPr>
        <w:t xml:space="preserve">. </w:t>
      </w:r>
    </w:p>
    <w:p w:rsidR="00131373" w:rsidRDefault="00131373" w:rsidP="00131373">
      <w:pPr>
        <w:widowControl w:val="0"/>
        <w:autoSpaceDE w:val="0"/>
        <w:autoSpaceDN w:val="0"/>
        <w:adjustRightInd w:val="0"/>
        <w:spacing w:line="230" w:lineRule="exact"/>
        <w:rPr>
          <w:rFonts w:ascii="Arial" w:hAnsi="Arial" w:cs="Arial"/>
          <w:sz w:val="20"/>
          <w:szCs w:val="20"/>
        </w:rPr>
      </w:pPr>
    </w:p>
    <w:p w:rsidR="00131373" w:rsidRDefault="00131373" w:rsidP="00131373">
      <w:pPr>
        <w:widowControl w:val="0"/>
        <w:numPr>
          <w:ilvl w:val="0"/>
          <w:numId w:val="31"/>
        </w:numPr>
        <w:overflowPunct w:val="0"/>
        <w:autoSpaceDE w:val="0"/>
        <w:autoSpaceDN w:val="0"/>
        <w:adjustRightInd w:val="0"/>
        <w:spacing w:line="237" w:lineRule="auto"/>
        <w:ind w:left="726" w:hanging="726"/>
        <w:jc w:val="both"/>
        <w:rPr>
          <w:rFonts w:ascii="Arial" w:hAnsi="Arial" w:cs="Arial"/>
          <w:sz w:val="20"/>
          <w:szCs w:val="20"/>
        </w:rPr>
      </w:pPr>
      <w:r>
        <w:rPr>
          <w:rFonts w:ascii="Arial" w:hAnsi="Arial" w:cs="Arial"/>
          <w:sz w:val="20"/>
          <w:szCs w:val="20"/>
        </w:rPr>
        <w:t xml:space="preserve">Identify the relevant Management Accounting </w:t>
      </w:r>
      <w:r>
        <w:rPr>
          <w:rFonts w:ascii="Arial" w:hAnsi="Arial" w:cs="Arial"/>
          <w:sz w:val="20"/>
          <w:szCs w:val="20"/>
          <w:u w:val="single"/>
        </w:rPr>
        <w:t>issues</w:t>
      </w:r>
      <w:r>
        <w:rPr>
          <w:rFonts w:ascii="Arial" w:hAnsi="Arial" w:cs="Arial"/>
          <w:sz w:val="20"/>
          <w:szCs w:val="20"/>
        </w:rPr>
        <w:t xml:space="preserve"> to be addressed in the case study. </w:t>
      </w:r>
    </w:p>
    <w:p w:rsidR="00131373" w:rsidRDefault="00131373" w:rsidP="00131373">
      <w:pPr>
        <w:widowControl w:val="0"/>
        <w:autoSpaceDE w:val="0"/>
        <w:autoSpaceDN w:val="0"/>
        <w:adjustRightInd w:val="0"/>
        <w:spacing w:line="231" w:lineRule="exact"/>
        <w:rPr>
          <w:rFonts w:ascii="Arial" w:hAnsi="Arial" w:cs="Arial"/>
          <w:sz w:val="20"/>
          <w:szCs w:val="20"/>
        </w:rPr>
      </w:pPr>
    </w:p>
    <w:p w:rsidR="00131373" w:rsidRDefault="00131373" w:rsidP="00131373">
      <w:pPr>
        <w:widowControl w:val="0"/>
        <w:numPr>
          <w:ilvl w:val="0"/>
          <w:numId w:val="31"/>
        </w:numPr>
        <w:overflowPunct w:val="0"/>
        <w:autoSpaceDE w:val="0"/>
        <w:autoSpaceDN w:val="0"/>
        <w:adjustRightInd w:val="0"/>
        <w:spacing w:line="237" w:lineRule="auto"/>
        <w:ind w:left="726" w:hanging="726"/>
        <w:jc w:val="both"/>
        <w:rPr>
          <w:rFonts w:ascii="Arial" w:hAnsi="Arial" w:cs="Arial"/>
          <w:sz w:val="20"/>
          <w:szCs w:val="20"/>
        </w:rPr>
      </w:pPr>
      <w:r>
        <w:rPr>
          <w:rFonts w:ascii="Arial" w:hAnsi="Arial" w:cs="Arial"/>
          <w:sz w:val="20"/>
          <w:szCs w:val="20"/>
        </w:rPr>
        <w:t xml:space="preserve">Identify the relevant </w:t>
      </w:r>
      <w:r>
        <w:rPr>
          <w:rFonts w:ascii="Arial" w:hAnsi="Arial" w:cs="Arial"/>
          <w:sz w:val="20"/>
          <w:szCs w:val="20"/>
          <w:u w:val="single"/>
        </w:rPr>
        <w:t>facts.</w:t>
      </w:r>
      <w:r>
        <w:rPr>
          <w:rFonts w:ascii="Arial" w:hAnsi="Arial" w:cs="Arial"/>
          <w:sz w:val="20"/>
          <w:szCs w:val="20"/>
        </w:rPr>
        <w:t xml:space="preserve"> </w:t>
      </w:r>
    </w:p>
    <w:p w:rsidR="00131373" w:rsidRDefault="00131373" w:rsidP="00131373">
      <w:pPr>
        <w:widowControl w:val="0"/>
        <w:autoSpaceDE w:val="0"/>
        <w:autoSpaceDN w:val="0"/>
        <w:adjustRightInd w:val="0"/>
        <w:spacing w:line="271" w:lineRule="exact"/>
        <w:rPr>
          <w:rFonts w:ascii="Arial" w:hAnsi="Arial" w:cs="Arial"/>
          <w:sz w:val="20"/>
          <w:szCs w:val="20"/>
        </w:rPr>
      </w:pPr>
    </w:p>
    <w:p w:rsidR="00131373" w:rsidRDefault="00131373" w:rsidP="00131373">
      <w:pPr>
        <w:widowControl w:val="0"/>
        <w:numPr>
          <w:ilvl w:val="0"/>
          <w:numId w:val="31"/>
        </w:numPr>
        <w:overflowPunct w:val="0"/>
        <w:autoSpaceDE w:val="0"/>
        <w:autoSpaceDN w:val="0"/>
        <w:adjustRightInd w:val="0"/>
        <w:spacing w:line="216" w:lineRule="auto"/>
        <w:ind w:left="726" w:right="160" w:hanging="726"/>
        <w:jc w:val="both"/>
        <w:rPr>
          <w:rFonts w:ascii="Arial" w:hAnsi="Arial" w:cs="Arial"/>
          <w:sz w:val="20"/>
          <w:szCs w:val="20"/>
        </w:rPr>
      </w:pPr>
      <w:r>
        <w:rPr>
          <w:rFonts w:ascii="Arial" w:hAnsi="Arial" w:cs="Arial"/>
          <w:sz w:val="20"/>
          <w:szCs w:val="20"/>
        </w:rPr>
        <w:t>Relate the relevant facts to the Management Accounting issues identified (</w:t>
      </w:r>
      <w:proofErr w:type="spellStart"/>
      <w:r>
        <w:rPr>
          <w:rFonts w:ascii="Arial" w:hAnsi="Arial" w:cs="Arial"/>
          <w:sz w:val="20"/>
          <w:szCs w:val="20"/>
        </w:rPr>
        <w:t>ie</w:t>
      </w:r>
      <w:proofErr w:type="spellEnd"/>
      <w:r>
        <w:rPr>
          <w:rFonts w:ascii="Arial" w:hAnsi="Arial" w:cs="Arial"/>
          <w:sz w:val="20"/>
          <w:szCs w:val="20"/>
        </w:rPr>
        <w:t xml:space="preserve">. for each relevant fact, answer the question "So </w:t>
      </w:r>
      <w:proofErr w:type="gramStart"/>
      <w:r>
        <w:rPr>
          <w:rFonts w:ascii="Arial" w:hAnsi="Arial" w:cs="Arial"/>
          <w:sz w:val="20"/>
          <w:szCs w:val="20"/>
        </w:rPr>
        <w:t>What</w:t>
      </w:r>
      <w:proofErr w:type="gramEnd"/>
      <w:r>
        <w:rPr>
          <w:rFonts w:ascii="Arial" w:hAnsi="Arial" w:cs="Arial"/>
          <w:sz w:val="20"/>
          <w:szCs w:val="20"/>
        </w:rPr>
        <w:t xml:space="preserve">?"). </w:t>
      </w:r>
    </w:p>
    <w:p w:rsidR="00131373" w:rsidRDefault="00131373" w:rsidP="00131373">
      <w:pPr>
        <w:widowControl w:val="0"/>
        <w:autoSpaceDE w:val="0"/>
        <w:autoSpaceDN w:val="0"/>
        <w:adjustRightInd w:val="0"/>
        <w:spacing w:line="272" w:lineRule="exact"/>
        <w:rPr>
          <w:rFonts w:ascii="Arial" w:hAnsi="Arial" w:cs="Arial"/>
          <w:sz w:val="20"/>
          <w:szCs w:val="20"/>
        </w:rPr>
      </w:pPr>
    </w:p>
    <w:p w:rsidR="00131373" w:rsidRDefault="00131373" w:rsidP="00131373">
      <w:pPr>
        <w:widowControl w:val="0"/>
        <w:numPr>
          <w:ilvl w:val="0"/>
          <w:numId w:val="31"/>
        </w:numPr>
        <w:overflowPunct w:val="0"/>
        <w:autoSpaceDE w:val="0"/>
        <w:autoSpaceDN w:val="0"/>
        <w:adjustRightInd w:val="0"/>
        <w:spacing w:line="216" w:lineRule="auto"/>
        <w:ind w:left="726" w:right="120" w:hanging="726"/>
        <w:jc w:val="both"/>
        <w:rPr>
          <w:rFonts w:ascii="Arial" w:hAnsi="Arial" w:cs="Arial"/>
          <w:sz w:val="20"/>
          <w:szCs w:val="20"/>
        </w:rPr>
      </w:pPr>
      <w:proofErr w:type="spellStart"/>
      <w:r>
        <w:rPr>
          <w:rFonts w:ascii="Arial" w:hAnsi="Arial" w:cs="Arial"/>
          <w:sz w:val="20"/>
          <w:szCs w:val="20"/>
        </w:rPr>
        <w:t>Summarise</w:t>
      </w:r>
      <w:proofErr w:type="spellEnd"/>
      <w:r>
        <w:rPr>
          <w:rFonts w:ascii="Arial" w:hAnsi="Arial" w:cs="Arial"/>
          <w:sz w:val="20"/>
          <w:szCs w:val="20"/>
        </w:rPr>
        <w:t xml:space="preserve">, form an opinion and/or suggest possible solutions based on your findings related to the relevant facts and issues. </w:t>
      </w:r>
    </w:p>
    <w:p w:rsidR="00131373" w:rsidRDefault="00131373" w:rsidP="00131373">
      <w:pPr>
        <w:widowControl w:val="0"/>
        <w:autoSpaceDE w:val="0"/>
        <w:autoSpaceDN w:val="0"/>
        <w:adjustRightInd w:val="0"/>
        <w:spacing w:line="230" w:lineRule="exact"/>
        <w:rPr>
          <w:rFonts w:ascii="Arial" w:hAnsi="Arial" w:cs="Arial"/>
          <w:sz w:val="20"/>
          <w:szCs w:val="20"/>
        </w:rPr>
      </w:pPr>
    </w:p>
    <w:p w:rsidR="00131373" w:rsidRDefault="00131373" w:rsidP="00131373">
      <w:pPr>
        <w:widowControl w:val="0"/>
        <w:numPr>
          <w:ilvl w:val="0"/>
          <w:numId w:val="31"/>
        </w:numPr>
        <w:overflowPunct w:val="0"/>
        <w:autoSpaceDE w:val="0"/>
        <w:autoSpaceDN w:val="0"/>
        <w:adjustRightInd w:val="0"/>
        <w:spacing w:line="237" w:lineRule="auto"/>
        <w:ind w:left="726" w:hanging="726"/>
        <w:jc w:val="both"/>
        <w:rPr>
          <w:rFonts w:ascii="Arial" w:hAnsi="Arial" w:cs="Arial"/>
          <w:sz w:val="20"/>
          <w:szCs w:val="20"/>
        </w:rPr>
      </w:pPr>
      <w:r>
        <w:rPr>
          <w:rFonts w:ascii="Arial" w:hAnsi="Arial" w:cs="Arial"/>
          <w:sz w:val="20"/>
          <w:szCs w:val="20"/>
        </w:rPr>
        <w:t xml:space="preserve">Acknowledge all sources accurately and completely. </w:t>
      </w:r>
    </w:p>
    <w:p w:rsidR="00131373" w:rsidRDefault="00131373" w:rsidP="00131373">
      <w:pPr>
        <w:widowControl w:val="0"/>
        <w:overflowPunct w:val="0"/>
        <w:autoSpaceDE w:val="0"/>
        <w:autoSpaceDN w:val="0"/>
        <w:adjustRightInd w:val="0"/>
        <w:spacing w:line="213" w:lineRule="auto"/>
        <w:ind w:left="726"/>
        <w:jc w:val="both"/>
        <w:rPr>
          <w:rFonts w:ascii="Arial" w:hAnsi="Arial" w:cs="Arial"/>
          <w:sz w:val="20"/>
          <w:szCs w:val="20"/>
        </w:rPr>
      </w:pPr>
      <w:r>
        <w:rPr>
          <w:rFonts w:ascii="Arial" w:hAnsi="Arial" w:cs="Arial"/>
          <w:sz w:val="20"/>
          <w:szCs w:val="20"/>
        </w:rPr>
        <w:t xml:space="preserve">The paper should be properly referenced using </w:t>
      </w:r>
      <w:proofErr w:type="gramStart"/>
      <w:r>
        <w:rPr>
          <w:rFonts w:ascii="Arial" w:hAnsi="Arial" w:cs="Arial"/>
          <w:sz w:val="20"/>
          <w:szCs w:val="20"/>
        </w:rPr>
        <w:t>a</w:t>
      </w:r>
      <w:proofErr w:type="gramEnd"/>
      <w:r>
        <w:rPr>
          <w:rFonts w:ascii="Arial" w:hAnsi="Arial" w:cs="Arial"/>
          <w:sz w:val="20"/>
          <w:szCs w:val="20"/>
        </w:rPr>
        <w:t xml:space="preserve"> accepted reference technique</w:t>
      </w:r>
      <w:r>
        <w:rPr>
          <w:rFonts w:ascii="Arial" w:hAnsi="Arial" w:cs="Arial"/>
          <w:sz w:val="25"/>
          <w:szCs w:val="25"/>
          <w:vertAlign w:val="superscript"/>
        </w:rPr>
        <w:t>10</w:t>
      </w:r>
      <w:r>
        <w:rPr>
          <w:rFonts w:ascii="Arial" w:hAnsi="Arial" w:cs="Arial"/>
          <w:sz w:val="20"/>
          <w:szCs w:val="20"/>
        </w:rPr>
        <w:t xml:space="preserve"> accompanied by an appropriate</w:t>
      </w:r>
      <w:r>
        <w:rPr>
          <w:rFonts w:ascii="Arial" w:hAnsi="Arial" w:cs="Arial"/>
          <w:sz w:val="25"/>
          <w:szCs w:val="25"/>
          <w:vertAlign w:val="superscript"/>
        </w:rPr>
        <w:t>11</w:t>
      </w:r>
      <w:r>
        <w:rPr>
          <w:rFonts w:ascii="Arial" w:hAnsi="Arial" w:cs="Arial"/>
          <w:sz w:val="20"/>
          <w:szCs w:val="20"/>
        </w:rPr>
        <w:t xml:space="preserve"> bibliography and literature review. </w:t>
      </w:r>
    </w:p>
    <w:p w:rsidR="00131373" w:rsidRDefault="00131373" w:rsidP="00131373">
      <w:pPr>
        <w:widowControl w:val="0"/>
        <w:autoSpaceDE w:val="0"/>
        <w:autoSpaceDN w:val="0"/>
        <w:adjustRightInd w:val="0"/>
        <w:spacing w:line="218" w:lineRule="exact"/>
        <w:rPr>
          <w:rFonts w:ascii="Arial" w:hAnsi="Arial" w:cs="Arial"/>
          <w:sz w:val="20"/>
          <w:szCs w:val="20"/>
        </w:rPr>
      </w:pPr>
    </w:p>
    <w:p w:rsidR="00131373" w:rsidRDefault="00131373" w:rsidP="00131373">
      <w:pPr>
        <w:widowControl w:val="0"/>
        <w:numPr>
          <w:ilvl w:val="0"/>
          <w:numId w:val="31"/>
        </w:numPr>
        <w:overflowPunct w:val="0"/>
        <w:autoSpaceDE w:val="0"/>
        <w:autoSpaceDN w:val="0"/>
        <w:adjustRightInd w:val="0"/>
        <w:spacing w:line="232" w:lineRule="auto"/>
        <w:ind w:left="726" w:hanging="726"/>
        <w:rPr>
          <w:rFonts w:ascii="Arial" w:hAnsi="Arial" w:cs="Arial"/>
          <w:sz w:val="20"/>
          <w:szCs w:val="20"/>
        </w:rPr>
      </w:pPr>
      <w:r>
        <w:rPr>
          <w:rFonts w:ascii="Arial" w:hAnsi="Arial" w:cs="Arial"/>
          <w:sz w:val="20"/>
          <w:szCs w:val="20"/>
        </w:rPr>
        <w:t xml:space="preserve">It is important to note that more or excessive work than required is not necessarily seen as better. In many cases, work exceeding the required length will be </w:t>
      </w:r>
      <w:proofErr w:type="spellStart"/>
      <w:r>
        <w:rPr>
          <w:rFonts w:ascii="Arial" w:hAnsi="Arial" w:cs="Arial"/>
          <w:sz w:val="20"/>
          <w:szCs w:val="20"/>
        </w:rPr>
        <w:t>penalised</w:t>
      </w:r>
      <w:proofErr w:type="spellEnd"/>
      <w:r>
        <w:rPr>
          <w:rFonts w:ascii="Arial" w:hAnsi="Arial" w:cs="Arial"/>
          <w:sz w:val="20"/>
          <w:szCs w:val="20"/>
        </w:rPr>
        <w:t xml:space="preserve">. Another point to note is that most assignments require you to argue a point of view or to demonstrate how you think about an issue; to, in other words, test your ability to </w:t>
      </w:r>
      <w:proofErr w:type="spellStart"/>
      <w:r>
        <w:rPr>
          <w:rFonts w:ascii="Arial" w:hAnsi="Arial" w:cs="Arial"/>
          <w:sz w:val="20"/>
          <w:szCs w:val="20"/>
        </w:rPr>
        <w:t>analyse</w:t>
      </w:r>
      <w:proofErr w:type="spellEnd"/>
      <w:r>
        <w:rPr>
          <w:rFonts w:ascii="Arial" w:hAnsi="Arial" w:cs="Arial"/>
          <w:sz w:val="20"/>
          <w:szCs w:val="20"/>
        </w:rPr>
        <w:t xml:space="preserve">, diagnose, recommend and implement decisions. Many students confuse thinking and writing with collecting descriptive material. Descriptive material is important and indeed essential in most cases; it should be limited however to what is necessary and be in proportion to the other requirements of arguing and thinking. Too much descriptive material, no matter how well presented, does not make a good piece of work. </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4384" behindDoc="0" locked="0" layoutInCell="0" allowOverlap="1">
                <wp:simplePos x="0" y="0"/>
                <wp:positionH relativeFrom="column">
                  <wp:posOffset>0</wp:posOffset>
                </wp:positionH>
                <wp:positionV relativeFrom="paragraph">
                  <wp:posOffset>4239260</wp:posOffset>
                </wp:positionV>
                <wp:extent cx="1828800" cy="0"/>
                <wp:effectExtent l="9525" t="10160" r="9525" b="8890"/>
                <wp:wrapNone/>
                <wp:docPr id="292"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3.8pt" to="2in,3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" o:allowincell="f" strokeweight=".21164mm"/>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84" w:lineRule="exact"/>
        <w:rPr>
          <w:rFonts w:ascii="Times New Roman" w:hAnsi="Times New Roman" w:cs="Times New Roman"/>
          <w:sz w:val="24"/>
          <w:szCs w:val="24"/>
        </w:rPr>
      </w:pPr>
    </w:p>
    <w:p w:rsidR="00131373" w:rsidRDefault="00131373" w:rsidP="00131373">
      <w:pPr>
        <w:widowControl w:val="0"/>
        <w:numPr>
          <w:ilvl w:val="0"/>
          <w:numId w:val="33"/>
        </w:numPr>
        <w:tabs>
          <w:tab w:val="clear" w:pos="720"/>
          <w:tab w:val="num" w:pos="1166"/>
        </w:tabs>
        <w:overflowPunct w:val="0"/>
        <w:autoSpaceDE w:val="0"/>
        <w:autoSpaceDN w:val="0"/>
        <w:adjustRightInd w:val="0"/>
        <w:ind w:left="1166" w:hanging="723"/>
        <w:jc w:val="both"/>
        <w:rPr>
          <w:rFonts w:ascii="Arial" w:hAnsi="Arial" w:cs="Arial"/>
          <w:sz w:val="14"/>
          <w:szCs w:val="14"/>
        </w:rPr>
      </w:pPr>
      <w:r>
        <w:rPr>
          <w:rFonts w:ascii="Arial" w:hAnsi="Arial" w:cs="Arial"/>
          <w:sz w:val="14"/>
          <w:szCs w:val="14"/>
        </w:rPr>
        <w:t xml:space="preserve">For text on how to </w:t>
      </w:r>
      <w:proofErr w:type="spellStart"/>
      <w:r>
        <w:rPr>
          <w:rFonts w:ascii="Arial" w:hAnsi="Arial" w:cs="Arial"/>
          <w:sz w:val="14"/>
          <w:szCs w:val="14"/>
        </w:rPr>
        <w:t>analyse</w:t>
      </w:r>
      <w:proofErr w:type="spellEnd"/>
      <w:r>
        <w:rPr>
          <w:rFonts w:ascii="Arial" w:hAnsi="Arial" w:cs="Arial"/>
          <w:sz w:val="14"/>
          <w:szCs w:val="14"/>
        </w:rPr>
        <w:t xml:space="preserve"> and report on case studies refer to </w:t>
      </w:r>
    </w:p>
    <w:p w:rsidR="00131373" w:rsidRDefault="00131373" w:rsidP="00131373">
      <w:pPr>
        <w:widowControl w:val="0"/>
        <w:autoSpaceDE w:val="0"/>
        <w:autoSpaceDN w:val="0"/>
        <w:adjustRightInd w:val="0"/>
        <w:spacing w:line="31" w:lineRule="exact"/>
        <w:rPr>
          <w:rFonts w:ascii="Arial" w:hAnsi="Arial" w:cs="Arial"/>
          <w:sz w:val="14"/>
          <w:szCs w:val="14"/>
        </w:rPr>
      </w:pPr>
    </w:p>
    <w:p w:rsidR="00131373" w:rsidRDefault="00131373" w:rsidP="00131373">
      <w:pPr>
        <w:widowControl w:val="0"/>
        <w:overflowPunct w:val="0"/>
        <w:autoSpaceDE w:val="0"/>
        <w:autoSpaceDN w:val="0"/>
        <w:adjustRightInd w:val="0"/>
        <w:spacing w:line="216" w:lineRule="auto"/>
        <w:ind w:left="1166" w:right="680"/>
        <w:jc w:val="both"/>
        <w:rPr>
          <w:rFonts w:ascii="Arial" w:hAnsi="Arial" w:cs="Arial"/>
          <w:sz w:val="14"/>
          <w:szCs w:val="14"/>
        </w:rPr>
      </w:pPr>
      <w:proofErr w:type="spellStart"/>
      <w:r>
        <w:rPr>
          <w:rFonts w:ascii="Arial" w:hAnsi="Arial" w:cs="Arial"/>
          <w:sz w:val="14"/>
          <w:szCs w:val="14"/>
        </w:rPr>
        <w:t>Sherron</w:t>
      </w:r>
      <w:proofErr w:type="spellEnd"/>
      <w:r>
        <w:rPr>
          <w:rFonts w:ascii="Arial" w:hAnsi="Arial" w:cs="Arial"/>
          <w:sz w:val="14"/>
          <w:szCs w:val="14"/>
        </w:rPr>
        <w:t xml:space="preserve"> C. Swenson, Peter J. Holland, </w:t>
      </w:r>
      <w:r>
        <w:rPr>
          <w:rFonts w:ascii="Arial" w:hAnsi="Arial" w:cs="Arial"/>
          <w:b/>
          <w:bCs/>
          <w:i/>
          <w:iCs/>
          <w:sz w:val="14"/>
          <w:szCs w:val="14"/>
          <w:u w:val="single"/>
        </w:rPr>
        <w:t xml:space="preserve">How to </w:t>
      </w:r>
      <w:proofErr w:type="spellStart"/>
      <w:r>
        <w:rPr>
          <w:rFonts w:ascii="Arial" w:hAnsi="Arial" w:cs="Arial"/>
          <w:b/>
          <w:bCs/>
          <w:i/>
          <w:iCs/>
          <w:sz w:val="14"/>
          <w:szCs w:val="14"/>
          <w:u w:val="single"/>
        </w:rPr>
        <w:t>Analyse</w:t>
      </w:r>
      <w:proofErr w:type="spellEnd"/>
      <w:r>
        <w:rPr>
          <w:rFonts w:ascii="Arial" w:hAnsi="Arial" w:cs="Arial"/>
          <w:b/>
          <w:bCs/>
          <w:i/>
          <w:iCs/>
          <w:sz w:val="14"/>
          <w:szCs w:val="14"/>
          <w:u w:val="single"/>
        </w:rPr>
        <w:t xml:space="preserve"> and Write Case Study </w:t>
      </w:r>
      <w:proofErr w:type="gramStart"/>
      <w:r>
        <w:rPr>
          <w:rFonts w:ascii="Arial" w:hAnsi="Arial" w:cs="Arial"/>
          <w:b/>
          <w:bCs/>
          <w:i/>
          <w:iCs/>
          <w:sz w:val="14"/>
          <w:szCs w:val="14"/>
          <w:u w:val="single"/>
        </w:rPr>
        <w:t>Reports :</w:t>
      </w:r>
      <w:proofErr w:type="gramEnd"/>
      <w:r>
        <w:rPr>
          <w:rFonts w:ascii="Arial" w:hAnsi="Arial" w:cs="Arial"/>
          <w:b/>
          <w:bCs/>
          <w:i/>
          <w:iCs/>
          <w:sz w:val="14"/>
          <w:szCs w:val="14"/>
          <w:u w:val="single"/>
        </w:rPr>
        <w:t xml:space="preserve"> A Guide for Business Students</w:t>
      </w:r>
      <w:r>
        <w:rPr>
          <w:rFonts w:ascii="Arial" w:hAnsi="Arial" w:cs="Arial"/>
          <w:sz w:val="14"/>
          <w:szCs w:val="14"/>
        </w:rPr>
        <w:t xml:space="preserve"> : Dunmore Press, </w:t>
      </w:r>
      <w:proofErr w:type="spellStart"/>
      <w:r>
        <w:rPr>
          <w:rFonts w:ascii="Arial" w:hAnsi="Arial" w:cs="Arial"/>
          <w:sz w:val="14"/>
          <w:szCs w:val="14"/>
        </w:rPr>
        <w:t>Palmerston</w:t>
      </w:r>
      <w:proofErr w:type="spellEnd"/>
      <w:r>
        <w:rPr>
          <w:rFonts w:ascii="Arial" w:hAnsi="Arial" w:cs="Arial"/>
          <w:sz w:val="14"/>
          <w:szCs w:val="14"/>
        </w:rPr>
        <w:t xml:space="preserve"> North, N.Z. 1986. 658.403 SWEN. </w:t>
      </w:r>
    </w:p>
    <w:p w:rsidR="00131373" w:rsidRDefault="00131373" w:rsidP="00131373">
      <w:pPr>
        <w:widowControl w:val="0"/>
        <w:overflowPunct w:val="0"/>
        <w:autoSpaceDE w:val="0"/>
        <w:autoSpaceDN w:val="0"/>
        <w:adjustRightInd w:val="0"/>
        <w:spacing w:line="237" w:lineRule="auto"/>
        <w:ind w:left="1166"/>
        <w:jc w:val="both"/>
        <w:rPr>
          <w:rFonts w:ascii="Arial" w:hAnsi="Arial" w:cs="Arial"/>
          <w:sz w:val="14"/>
          <w:szCs w:val="14"/>
        </w:rPr>
      </w:pPr>
      <w:r>
        <w:rPr>
          <w:rFonts w:ascii="Arial" w:hAnsi="Arial" w:cs="Arial"/>
          <w:sz w:val="14"/>
          <w:szCs w:val="14"/>
        </w:rPr>
        <w:t xml:space="preserve">Use of this text is not necessary but may provide guidance to students unsure of how to proceed with case study analysis. </w:t>
      </w:r>
    </w:p>
    <w:p w:rsidR="00131373" w:rsidRDefault="00131373" w:rsidP="00131373">
      <w:pPr>
        <w:widowControl w:val="0"/>
        <w:autoSpaceDE w:val="0"/>
        <w:autoSpaceDN w:val="0"/>
        <w:adjustRightInd w:val="0"/>
        <w:spacing w:line="240" w:lineRule="exact"/>
        <w:rPr>
          <w:rFonts w:ascii="Arial" w:hAnsi="Arial" w:cs="Arial"/>
          <w:sz w:val="14"/>
          <w:szCs w:val="14"/>
        </w:rPr>
      </w:pPr>
    </w:p>
    <w:p w:rsidR="00131373" w:rsidRDefault="00131373" w:rsidP="00131373">
      <w:pPr>
        <w:widowControl w:val="0"/>
        <w:numPr>
          <w:ilvl w:val="0"/>
          <w:numId w:val="33"/>
        </w:numPr>
        <w:tabs>
          <w:tab w:val="clear" w:pos="720"/>
          <w:tab w:val="num" w:pos="1166"/>
        </w:tabs>
        <w:overflowPunct w:val="0"/>
        <w:autoSpaceDE w:val="0"/>
        <w:autoSpaceDN w:val="0"/>
        <w:adjustRightInd w:val="0"/>
        <w:ind w:left="1166" w:hanging="723"/>
        <w:jc w:val="both"/>
        <w:rPr>
          <w:rFonts w:ascii="Arial" w:hAnsi="Arial" w:cs="Arial"/>
          <w:sz w:val="14"/>
          <w:szCs w:val="14"/>
        </w:rPr>
      </w:pPr>
      <w:r>
        <w:rPr>
          <w:rFonts w:ascii="Arial" w:hAnsi="Arial" w:cs="Arial"/>
          <w:sz w:val="14"/>
          <w:szCs w:val="14"/>
        </w:rPr>
        <w:t xml:space="preserve">Any generally accepted referencing technique is acceptable however it should be used consistently throughout the paper. </w:t>
      </w:r>
    </w:p>
    <w:p w:rsidR="00131373" w:rsidRDefault="00131373" w:rsidP="00131373">
      <w:pPr>
        <w:widowControl w:val="0"/>
        <w:autoSpaceDE w:val="0"/>
        <w:autoSpaceDN w:val="0"/>
        <w:adjustRightInd w:val="0"/>
        <w:spacing w:line="240" w:lineRule="exact"/>
        <w:rPr>
          <w:rFonts w:ascii="Arial" w:hAnsi="Arial" w:cs="Arial"/>
          <w:sz w:val="14"/>
          <w:szCs w:val="14"/>
        </w:rPr>
      </w:pPr>
    </w:p>
    <w:p w:rsidR="00131373" w:rsidRDefault="00131373" w:rsidP="00131373">
      <w:pPr>
        <w:widowControl w:val="0"/>
        <w:numPr>
          <w:ilvl w:val="0"/>
          <w:numId w:val="33"/>
        </w:numPr>
        <w:tabs>
          <w:tab w:val="clear" w:pos="720"/>
          <w:tab w:val="num" w:pos="1166"/>
        </w:tabs>
        <w:overflowPunct w:val="0"/>
        <w:autoSpaceDE w:val="0"/>
        <w:autoSpaceDN w:val="0"/>
        <w:adjustRightInd w:val="0"/>
        <w:ind w:left="1166" w:hanging="723"/>
        <w:jc w:val="both"/>
        <w:rPr>
          <w:rFonts w:ascii="Arial" w:hAnsi="Arial" w:cs="Arial"/>
          <w:sz w:val="14"/>
          <w:szCs w:val="14"/>
        </w:rPr>
      </w:pPr>
      <w:r>
        <w:rPr>
          <w:rFonts w:ascii="Arial" w:hAnsi="Arial" w:cs="Arial"/>
          <w:sz w:val="14"/>
          <w:szCs w:val="14"/>
        </w:rPr>
        <w:t xml:space="preserve">Appropriate to the references used and to the size of the paper. </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47" w:lineRule="exact"/>
        <w:rPr>
          <w:rFonts w:ascii="Times New Roman" w:hAnsi="Times New Roman" w:cs="Times New Roman"/>
          <w:sz w:val="24"/>
          <w:szCs w:val="24"/>
        </w:rPr>
      </w:pPr>
    </w:p>
    <w:tbl>
      <w:tblPr>
        <w:tblW w:w="0" w:type="auto"/>
        <w:tblInd w:w="446"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6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717" w:right="1120" w:bottom="599" w:left="1134" w:header="720" w:footer="720" w:gutter="0"/>
          <w:cols w:space="720"/>
        </w:sectPr>
      </w:pPr>
    </w:p>
    <w:p w:rsidR="00131373" w:rsidRDefault="00131373" w:rsidP="00131373">
      <w:pPr>
        <w:widowControl w:val="0"/>
        <w:autoSpaceDE w:val="0"/>
        <w:autoSpaceDN w:val="0"/>
        <w:adjustRightInd w:val="0"/>
        <w:ind w:left="6"/>
        <w:rPr>
          <w:rFonts w:ascii="Times New Roman" w:hAnsi="Times New Roman" w:cs="Times New Roman"/>
          <w:sz w:val="24"/>
          <w:szCs w:val="24"/>
        </w:rPr>
      </w:pPr>
      <w:bookmarkStart w:id="6" w:name="page13"/>
      <w:bookmarkEnd w:id="6"/>
      <w:r>
        <w:rPr>
          <w:rFonts w:ascii="Arial" w:hAnsi="Arial" w:cs="Arial"/>
          <w:b/>
          <w:bCs/>
          <w:sz w:val="36"/>
          <w:szCs w:val="36"/>
        </w:rPr>
        <w:lastRenderedPageBreak/>
        <w:t>Massachusetts Eye and Ear Infirmary</w:t>
      </w:r>
      <w:r>
        <w:rPr>
          <w:rFonts w:ascii="Arial" w:hAnsi="Arial" w:cs="Arial"/>
          <w:sz w:val="21"/>
          <w:szCs w:val="21"/>
        </w:rPr>
        <w:t>12</w:t>
      </w:r>
    </w:p>
    <w:p w:rsidR="00131373" w:rsidRDefault="00131373" w:rsidP="00131373">
      <w:pPr>
        <w:widowControl w:val="0"/>
        <w:autoSpaceDE w:val="0"/>
        <w:autoSpaceDN w:val="0"/>
        <w:adjustRightInd w:val="0"/>
        <w:spacing w:line="295"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6"/>
        <w:rPr>
          <w:rFonts w:ascii="Times New Roman" w:hAnsi="Times New Roman" w:cs="Times New Roman"/>
          <w:sz w:val="24"/>
          <w:szCs w:val="24"/>
        </w:rPr>
      </w:pPr>
      <w:proofErr w:type="spellStart"/>
      <w:r>
        <w:rPr>
          <w:rFonts w:ascii="Arial" w:hAnsi="Arial" w:cs="Arial"/>
          <w:sz w:val="20"/>
          <w:szCs w:val="20"/>
        </w:rPr>
        <w:t>Mr</w:t>
      </w:r>
      <w:proofErr w:type="spellEnd"/>
      <w:r>
        <w:rPr>
          <w:rFonts w:ascii="Arial" w:hAnsi="Arial" w:cs="Arial"/>
          <w:sz w:val="20"/>
          <w:szCs w:val="20"/>
        </w:rPr>
        <w:t xml:space="preserve"> Charles Wood, Executive Director of the Massachusetts Eye and Ear Infirmary (MEEI), was reviewing the results of a new cost accounting system which the hospital had installed in 1976. The new system contained several innovative features, and the past year had been a trial period for it. </w:t>
      </w:r>
      <w:proofErr w:type="spellStart"/>
      <w:r>
        <w:rPr>
          <w:rFonts w:ascii="Arial" w:hAnsi="Arial" w:cs="Arial"/>
          <w:sz w:val="20"/>
          <w:szCs w:val="20"/>
        </w:rPr>
        <w:t>Mr</w:t>
      </w:r>
      <w:proofErr w:type="spellEnd"/>
      <w:r>
        <w:rPr>
          <w:rFonts w:ascii="Arial" w:hAnsi="Arial" w:cs="Arial"/>
          <w:sz w:val="20"/>
          <w:szCs w:val="20"/>
        </w:rPr>
        <w:t xml:space="preserve"> Wood was now interested in persuading Medicare and Medicaid to accept the system for reimbursement; Blue Cross had adopted it at the outset of the pilot program.</w:t>
      </w:r>
    </w:p>
    <w:p w:rsidR="00131373" w:rsidRDefault="00131373" w:rsidP="00131373">
      <w:pPr>
        <w:widowControl w:val="0"/>
        <w:autoSpaceDE w:val="0"/>
        <w:autoSpaceDN w:val="0"/>
        <w:adjustRightInd w:val="0"/>
        <w:spacing w:line="23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sz w:val="20"/>
          <w:szCs w:val="20"/>
        </w:rPr>
        <w:t>Central to his thinking were two issues:</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p w:rsidR="00131373" w:rsidRDefault="00131373" w:rsidP="00131373">
      <w:pPr>
        <w:widowControl w:val="0"/>
        <w:numPr>
          <w:ilvl w:val="0"/>
          <w:numId w:val="35"/>
        </w:numPr>
        <w:tabs>
          <w:tab w:val="num" w:pos="306"/>
        </w:tabs>
        <w:overflowPunct w:val="0"/>
        <w:autoSpaceDE w:val="0"/>
        <w:autoSpaceDN w:val="0"/>
        <w:adjustRightInd w:val="0"/>
        <w:spacing w:line="216" w:lineRule="auto"/>
        <w:ind w:left="6" w:right="180" w:hanging="6"/>
        <w:jc w:val="both"/>
        <w:rPr>
          <w:rFonts w:ascii="Arial" w:hAnsi="Arial" w:cs="Arial"/>
          <w:sz w:val="20"/>
          <w:szCs w:val="20"/>
        </w:rPr>
      </w:pPr>
      <w:r>
        <w:rPr>
          <w:rFonts w:ascii="Arial" w:hAnsi="Arial" w:cs="Arial"/>
          <w:sz w:val="20"/>
          <w:szCs w:val="20"/>
        </w:rPr>
        <w:t xml:space="preserve">whether the system actually represented a more accurate picture of hospital costs, as proponents of the system claimed; and </w:t>
      </w:r>
    </w:p>
    <w:p w:rsidR="00131373" w:rsidRDefault="00131373" w:rsidP="00131373">
      <w:pPr>
        <w:widowControl w:val="0"/>
        <w:autoSpaceDE w:val="0"/>
        <w:autoSpaceDN w:val="0"/>
        <w:adjustRightInd w:val="0"/>
        <w:spacing w:line="1" w:lineRule="exact"/>
        <w:rPr>
          <w:rFonts w:ascii="Arial" w:hAnsi="Arial" w:cs="Arial"/>
          <w:sz w:val="20"/>
          <w:szCs w:val="20"/>
        </w:rPr>
      </w:pPr>
    </w:p>
    <w:p w:rsidR="00131373" w:rsidRDefault="00131373" w:rsidP="00131373">
      <w:pPr>
        <w:widowControl w:val="0"/>
        <w:numPr>
          <w:ilvl w:val="0"/>
          <w:numId w:val="35"/>
        </w:numPr>
        <w:tabs>
          <w:tab w:val="num" w:pos="306"/>
        </w:tabs>
        <w:overflowPunct w:val="0"/>
        <w:autoSpaceDE w:val="0"/>
        <w:autoSpaceDN w:val="0"/>
        <w:adjustRightInd w:val="0"/>
        <w:spacing w:line="237" w:lineRule="auto"/>
        <w:ind w:left="306" w:hanging="306"/>
        <w:jc w:val="both"/>
        <w:rPr>
          <w:rFonts w:ascii="Arial" w:hAnsi="Arial" w:cs="Arial"/>
          <w:sz w:val="20"/>
          <w:szCs w:val="20"/>
        </w:rPr>
      </w:pPr>
      <w:proofErr w:type="gramStart"/>
      <w:r>
        <w:rPr>
          <w:rFonts w:ascii="Arial" w:hAnsi="Arial" w:cs="Arial"/>
          <w:sz w:val="20"/>
          <w:szCs w:val="20"/>
        </w:rPr>
        <w:t>what</w:t>
      </w:r>
      <w:proofErr w:type="gramEnd"/>
      <w:r>
        <w:rPr>
          <w:rFonts w:ascii="Arial" w:hAnsi="Arial" w:cs="Arial"/>
          <w:sz w:val="20"/>
          <w:szCs w:val="20"/>
        </w:rPr>
        <w:t xml:space="preserve"> impact the system was having on cost containment in the hospital. </w:t>
      </w:r>
    </w:p>
    <w:p w:rsidR="00131373" w:rsidRDefault="00131373" w:rsidP="00131373">
      <w:pPr>
        <w:widowControl w:val="0"/>
        <w:autoSpaceDE w:val="0"/>
        <w:autoSpaceDN w:val="0"/>
        <w:adjustRightInd w:val="0"/>
        <w:spacing w:line="27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ind w:left="6"/>
        <w:rPr>
          <w:rFonts w:ascii="Times New Roman" w:hAnsi="Times New Roman" w:cs="Times New Roman"/>
          <w:sz w:val="24"/>
          <w:szCs w:val="24"/>
        </w:rPr>
      </w:pPr>
      <w:r>
        <w:rPr>
          <w:rFonts w:ascii="Arial" w:hAnsi="Arial" w:cs="Arial"/>
          <w:sz w:val="20"/>
          <w:szCs w:val="20"/>
        </w:rPr>
        <w:t xml:space="preserve">Wood was also concerned about transferring the system to less </w:t>
      </w:r>
      <w:proofErr w:type="spellStart"/>
      <w:r>
        <w:rPr>
          <w:rFonts w:ascii="Arial" w:hAnsi="Arial" w:cs="Arial"/>
          <w:sz w:val="20"/>
          <w:szCs w:val="20"/>
        </w:rPr>
        <w:t>specialised</w:t>
      </w:r>
      <w:proofErr w:type="spellEnd"/>
      <w:r>
        <w:rPr>
          <w:rFonts w:ascii="Arial" w:hAnsi="Arial" w:cs="Arial"/>
          <w:sz w:val="20"/>
          <w:szCs w:val="20"/>
        </w:rPr>
        <w:t xml:space="preserve"> hospitals, since his preliminary feedback from the industry indicated that some individuals questioned whether the system was applicable to a general hospital.</w:t>
      </w:r>
    </w:p>
    <w:p w:rsidR="00131373" w:rsidRDefault="00131373" w:rsidP="00131373">
      <w:pPr>
        <w:widowControl w:val="0"/>
        <w:autoSpaceDE w:val="0"/>
        <w:autoSpaceDN w:val="0"/>
        <w:adjustRightInd w:val="0"/>
        <w:spacing w:line="234"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6"/>
        <w:rPr>
          <w:rFonts w:ascii="Times New Roman" w:hAnsi="Times New Roman" w:cs="Times New Roman"/>
          <w:sz w:val="24"/>
          <w:szCs w:val="24"/>
        </w:rPr>
      </w:pPr>
      <w:r>
        <w:rPr>
          <w:rFonts w:ascii="Arial" w:hAnsi="Arial" w:cs="Arial"/>
          <w:b/>
          <w:bCs/>
          <w:sz w:val="20"/>
          <w:szCs w:val="20"/>
        </w:rPr>
        <w:t>HISTORY OF THE MASSACHUSETTS EYE AND EAR INFIRMARY (MEEI)</w:t>
      </w:r>
    </w:p>
    <w:p w:rsidR="00131373" w:rsidRDefault="00131373" w:rsidP="00131373">
      <w:pPr>
        <w:widowControl w:val="0"/>
        <w:autoSpaceDE w:val="0"/>
        <w:autoSpaceDN w:val="0"/>
        <w:adjustRightInd w:val="0"/>
        <w:spacing w:line="40"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ind w:left="6"/>
        <w:rPr>
          <w:rFonts w:ascii="Times New Roman" w:hAnsi="Times New Roman" w:cs="Times New Roman"/>
          <w:sz w:val="24"/>
          <w:szCs w:val="24"/>
        </w:rPr>
      </w:pPr>
      <w:r>
        <w:rPr>
          <w:rFonts w:ascii="Arial" w:hAnsi="Arial" w:cs="Arial"/>
          <w:sz w:val="20"/>
          <w:szCs w:val="20"/>
        </w:rPr>
        <w:t xml:space="preserve">In 1974, the MEEI celebrated its 150th anniversary. During the century and a half from its inception in 1824 as a free clinic located on the second floor of </w:t>
      </w:r>
      <w:proofErr w:type="spellStart"/>
      <w:r>
        <w:rPr>
          <w:rFonts w:ascii="Arial" w:hAnsi="Arial" w:cs="Arial"/>
          <w:sz w:val="20"/>
          <w:szCs w:val="20"/>
        </w:rPr>
        <w:t>Scollay's</w:t>
      </w:r>
      <w:proofErr w:type="spellEnd"/>
      <w:r>
        <w:rPr>
          <w:rFonts w:ascii="Arial" w:hAnsi="Arial" w:cs="Arial"/>
          <w:sz w:val="20"/>
          <w:szCs w:val="20"/>
        </w:rPr>
        <w:t xml:space="preserve"> Building in downtown Boston, it had undertaken a wide variety of innovative and farsighted activities.</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6"/>
        <w:rPr>
          <w:rFonts w:ascii="Times New Roman" w:hAnsi="Times New Roman" w:cs="Times New Roman"/>
          <w:sz w:val="24"/>
          <w:szCs w:val="24"/>
        </w:rPr>
      </w:pPr>
      <w:r>
        <w:rPr>
          <w:rFonts w:ascii="Arial" w:hAnsi="Arial" w:cs="Arial"/>
          <w:sz w:val="20"/>
          <w:szCs w:val="20"/>
        </w:rPr>
        <w:t xml:space="preserve">By 1977, the independent, non-profit hospital was admitting 11,200 patients and accommodating approx. 78,000 outpatient visits per year. More striking was the increased demand on the hospital's emergency care. In a decade, emergency visits surged from 10,000 per year to nearly 36,000. </w:t>
      </w:r>
      <w:proofErr w:type="gramStart"/>
      <w:r>
        <w:rPr>
          <w:rFonts w:ascii="Arial" w:hAnsi="Arial" w:cs="Arial"/>
          <w:sz w:val="20"/>
          <w:szCs w:val="20"/>
        </w:rPr>
        <w:t>(Exhibit 1 details patient statistics for 1977).</w:t>
      </w:r>
      <w:proofErr w:type="gramEnd"/>
      <w:r>
        <w:rPr>
          <w:rFonts w:ascii="Arial" w:hAnsi="Arial" w:cs="Arial"/>
          <w:sz w:val="20"/>
          <w:szCs w:val="20"/>
        </w:rPr>
        <w:t xml:space="preserve"> In addition, the hospital coordinated numerous community outreach programs, including screening clinics to detect chronic disorders, civic group lectures, and the preparation of health care education booklets.</w:t>
      </w:r>
    </w:p>
    <w:p w:rsidR="00131373" w:rsidRDefault="00131373" w:rsidP="00131373">
      <w:pPr>
        <w:widowControl w:val="0"/>
        <w:autoSpaceDE w:val="0"/>
        <w:autoSpaceDN w:val="0"/>
        <w:adjustRightInd w:val="0"/>
        <w:spacing w:line="277"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6" w:right="100"/>
        <w:rPr>
          <w:rFonts w:ascii="Times New Roman" w:hAnsi="Times New Roman" w:cs="Times New Roman"/>
          <w:sz w:val="24"/>
          <w:szCs w:val="24"/>
        </w:rPr>
      </w:pPr>
      <w:r>
        <w:rPr>
          <w:rFonts w:ascii="Arial" w:hAnsi="Arial" w:cs="Arial"/>
          <w:sz w:val="20"/>
          <w:szCs w:val="20"/>
        </w:rPr>
        <w:t xml:space="preserve">In 1977, a total of 1,100 employees staffed the hospital's three daily shifts. There were 136 eye specialists and 67 ear, nose, and throat specialists on the hospital's staff, and 40 residents and 50 clinical and research fellows received specialty training each year. The hospital's condensed income statement (for all activities, including inpatient, outpatient and special services) is </w:t>
      </w:r>
      <w:proofErr w:type="spellStart"/>
      <w:r>
        <w:rPr>
          <w:rFonts w:ascii="Arial" w:hAnsi="Arial" w:cs="Arial"/>
          <w:sz w:val="20"/>
          <w:szCs w:val="20"/>
        </w:rPr>
        <w:t>summarised</w:t>
      </w:r>
      <w:proofErr w:type="spellEnd"/>
      <w:r>
        <w:rPr>
          <w:rFonts w:ascii="Arial" w:hAnsi="Arial" w:cs="Arial"/>
          <w:sz w:val="20"/>
          <w:szCs w:val="20"/>
        </w:rPr>
        <w:t xml:space="preserve"> in Exhibit 2. This case will focus on the costs and charges applicable to inpatient </w:t>
      </w:r>
      <w:proofErr w:type="spellStart"/>
      <w:r>
        <w:rPr>
          <w:rFonts w:ascii="Arial" w:hAnsi="Arial" w:cs="Arial"/>
          <w:sz w:val="20"/>
          <w:szCs w:val="20"/>
        </w:rPr>
        <w:t>hospitalisation</w:t>
      </w:r>
      <w:proofErr w:type="spellEnd"/>
      <w:r>
        <w:rPr>
          <w:rFonts w:ascii="Arial" w:hAnsi="Arial" w:cs="Arial"/>
          <w:sz w:val="20"/>
          <w:szCs w:val="20"/>
        </w:rPr>
        <w:t xml:space="preserve"> and treatment only.</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5408" behindDoc="0" locked="0" layoutInCell="0" allowOverlap="1">
                <wp:simplePos x="0" y="0"/>
                <wp:positionH relativeFrom="column">
                  <wp:posOffset>0</wp:posOffset>
                </wp:positionH>
                <wp:positionV relativeFrom="paragraph">
                  <wp:posOffset>3493135</wp:posOffset>
                </wp:positionV>
                <wp:extent cx="1828800" cy="0"/>
                <wp:effectExtent l="9525" t="6985" r="9525" b="12065"/>
                <wp:wrapNone/>
                <wp:docPr id="291" name="Straight Connector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75.05pt" to="2in,2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" o:allowincell="f" strokeweight=".6pt"/>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4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ind w:left="6"/>
        <w:jc w:val="both"/>
        <w:rPr>
          <w:rFonts w:ascii="Times New Roman" w:hAnsi="Times New Roman" w:cs="Times New Roman"/>
          <w:sz w:val="24"/>
          <w:szCs w:val="24"/>
        </w:rPr>
      </w:pPr>
      <w:r>
        <w:rPr>
          <w:rFonts w:ascii="Arial" w:hAnsi="Arial" w:cs="Arial"/>
          <w:sz w:val="16"/>
          <w:szCs w:val="16"/>
        </w:rPr>
        <w:t>12This assignment was adapted from a case that was prepared by David W. Young, Assistant Professor, and Patricia O'Brien, Research Assistant, based on the document entitled "Massachusetts Eye and Ear Infirmary: Interrelated Programs for Optimum Cost Effectiveness in Hospital Management," by Charles T. Wood, and with the cooperation of the Massachusetts Eye and Ear Infirmary.</w:t>
      </w:r>
    </w:p>
    <w:p w:rsidR="00131373" w:rsidRDefault="00131373" w:rsidP="00131373">
      <w:pPr>
        <w:widowControl w:val="0"/>
        <w:tabs>
          <w:tab w:val="left" w:pos="1966"/>
        </w:tabs>
        <w:autoSpaceDE w:val="0"/>
        <w:autoSpaceDN w:val="0"/>
        <w:adjustRightInd w:val="0"/>
        <w:spacing w:line="237" w:lineRule="auto"/>
        <w:ind w:left="1166"/>
        <w:rPr>
          <w:rFonts w:ascii="Times New Roman" w:hAnsi="Times New Roman" w:cs="Times New Roman"/>
          <w:sz w:val="24"/>
          <w:szCs w:val="24"/>
        </w:rPr>
      </w:pPr>
      <w:proofErr w:type="gramStart"/>
      <w:r>
        <w:rPr>
          <w:rFonts w:ascii="Arial" w:hAnsi="Arial" w:cs="Arial"/>
          <w:sz w:val="16"/>
          <w:szCs w:val="16"/>
        </w:rPr>
        <w:t>Copyright</w:t>
      </w:r>
      <w:r>
        <w:rPr>
          <w:rFonts w:ascii="Times New Roman" w:hAnsi="Times New Roman" w:cs="Times New Roman"/>
          <w:sz w:val="24"/>
          <w:szCs w:val="24"/>
        </w:rPr>
        <w:tab/>
      </w:r>
      <w:r>
        <w:rPr>
          <w:rFonts w:ascii="Arial" w:hAnsi="Arial" w:cs="Arial"/>
          <w:sz w:val="16"/>
          <w:szCs w:val="16"/>
        </w:rPr>
        <w:t>1978 by Massachusetts Eye and Ear Infirmary and by the President and Fellows of Harvard College.</w:t>
      </w:r>
      <w:proofErr w:type="gramEnd"/>
    </w:p>
    <w:p w:rsidR="00131373" w:rsidRDefault="00131373" w:rsidP="00131373">
      <w:pPr>
        <w:widowControl w:val="0"/>
        <w:autoSpaceDE w:val="0"/>
        <w:autoSpaceDN w:val="0"/>
        <w:adjustRightInd w:val="0"/>
        <w:spacing w:line="208" w:lineRule="exact"/>
        <w:rPr>
          <w:rFonts w:ascii="Times New Roman" w:hAnsi="Times New Roman" w:cs="Times New Roman"/>
          <w:sz w:val="24"/>
          <w:szCs w:val="24"/>
        </w:rPr>
      </w:pPr>
    </w:p>
    <w:tbl>
      <w:tblPr>
        <w:tblW w:w="0" w:type="auto"/>
        <w:tblInd w:w="446"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School of Business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7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Faculty of Law, Education, Business and Arts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992" w:right="1120" w:bottom="601" w:left="1134" w:header="720" w:footer="720" w:gutter="0"/>
          <w:cols w:space="720"/>
        </w:sect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bookmarkStart w:id="7" w:name="page15"/>
      <w:bookmarkEnd w:id="7"/>
      <w:r>
        <w:rPr>
          <w:rFonts w:ascii="Arial" w:hAnsi="Arial" w:cs="Arial"/>
          <w:b/>
          <w:bCs/>
          <w:sz w:val="20"/>
          <w:szCs w:val="20"/>
        </w:rPr>
        <w:lastRenderedPageBreak/>
        <w:t>BACKGROUND</w:t>
      </w:r>
    </w:p>
    <w:p w:rsidR="00131373" w:rsidRDefault="00131373" w:rsidP="00131373">
      <w:pPr>
        <w:widowControl w:val="0"/>
        <w:autoSpaceDE w:val="0"/>
        <w:autoSpaceDN w:val="0"/>
        <w:adjustRightInd w:val="0"/>
        <w:spacing w:line="17"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rPr>
          <w:rFonts w:ascii="Times New Roman" w:hAnsi="Times New Roman" w:cs="Times New Roman"/>
          <w:sz w:val="24"/>
          <w:szCs w:val="24"/>
        </w:rPr>
      </w:pPr>
      <w:r>
        <w:rPr>
          <w:rFonts w:ascii="Arial" w:hAnsi="Arial" w:cs="Arial"/>
          <w:sz w:val="20"/>
          <w:szCs w:val="20"/>
        </w:rPr>
        <w:t>Dissatisfied with the usual per diem</w:t>
      </w:r>
      <w:r>
        <w:rPr>
          <w:rFonts w:ascii="Arial" w:hAnsi="Arial" w:cs="Arial"/>
          <w:sz w:val="24"/>
          <w:szCs w:val="24"/>
          <w:vertAlign w:val="superscript"/>
        </w:rPr>
        <w:t>13</w:t>
      </w:r>
      <w:r>
        <w:rPr>
          <w:rFonts w:ascii="Arial" w:hAnsi="Arial" w:cs="Arial"/>
          <w:sz w:val="20"/>
          <w:szCs w:val="20"/>
        </w:rPr>
        <w:t xml:space="preserve"> cost accounting methods used in hospitals across the country, Charles Wood became convinced of the need for an accounting system that would allow hospitals to measure the cost of health care more accurately. He contended that the historical approach to structuring hospital rates was clumsy and outmoded. Because it failed to identify the components of patient costs, it placed an unfair burden on the patients or payers who could least afford it. According to </w:t>
      </w:r>
      <w:proofErr w:type="spellStart"/>
      <w:r>
        <w:rPr>
          <w:rFonts w:ascii="Arial" w:hAnsi="Arial" w:cs="Arial"/>
          <w:sz w:val="20"/>
          <w:szCs w:val="20"/>
        </w:rPr>
        <w:t>Mr</w:t>
      </w:r>
      <w:proofErr w:type="spellEnd"/>
      <w:r>
        <w:rPr>
          <w:rFonts w:ascii="Arial" w:hAnsi="Arial" w:cs="Arial"/>
          <w:sz w:val="20"/>
          <w:szCs w:val="20"/>
        </w:rPr>
        <w:t xml:space="preserve"> Wood, the present method was leading hospitals into ineffective and cumbersome accounting methods, at the expense of the public.</w:t>
      </w:r>
    </w:p>
    <w:p w:rsidR="00131373" w:rsidRDefault="00131373" w:rsidP="00131373">
      <w:pPr>
        <w:widowControl w:val="0"/>
        <w:autoSpaceDE w:val="0"/>
        <w:autoSpaceDN w:val="0"/>
        <w:adjustRightInd w:val="0"/>
        <w:spacing w:line="276"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720"/>
        <w:rPr>
          <w:rFonts w:ascii="Times New Roman" w:hAnsi="Times New Roman" w:cs="Times New Roman"/>
          <w:sz w:val="24"/>
          <w:szCs w:val="24"/>
        </w:rPr>
      </w:pPr>
      <w:r>
        <w:rPr>
          <w:rFonts w:ascii="Arial" w:hAnsi="Arial" w:cs="Arial"/>
          <w:i/>
          <w:iCs/>
          <w:sz w:val="20"/>
          <w:szCs w:val="20"/>
        </w:rPr>
        <w:t xml:space="preserve">For years I've been trying to improve the conceptual basis for identifying the cost of hospital care. Back in the 1950s, I noticed that hospitals' costs were defined differently from state to state, depending on what qualified for reimbursement. Meanwhile, hospitals would try to make up for deficits by tacking on additional patient fees for services like admissions. These experiments were short-lived because the figures were arbitrary and not rooted in fact, but they stimulated me to think about hospital costs as units of service. We developed our present cost accounting system gradually; first we developed a two-part rate composed of a per diem charge, including nursing, and a </w:t>
      </w:r>
      <w:proofErr w:type="spellStart"/>
      <w:r>
        <w:rPr>
          <w:rFonts w:ascii="Arial" w:hAnsi="Arial" w:cs="Arial"/>
          <w:i/>
          <w:iCs/>
          <w:sz w:val="20"/>
          <w:szCs w:val="20"/>
        </w:rPr>
        <w:t>hospitalisation</w:t>
      </w:r>
      <w:proofErr w:type="spellEnd"/>
      <w:r>
        <w:rPr>
          <w:rFonts w:ascii="Arial" w:hAnsi="Arial" w:cs="Arial"/>
          <w:i/>
          <w:iCs/>
          <w:sz w:val="20"/>
          <w:szCs w:val="20"/>
        </w:rPr>
        <w:t xml:space="preserve"> charge. Then, as we improved data systems, we expanded into our present three-part cost accounting method, which takes nursing out of the per diem portion and costs it out for separate charging</w:t>
      </w:r>
      <w:r>
        <w:rPr>
          <w:rFonts w:ascii="Arial" w:hAnsi="Arial" w:cs="Arial"/>
          <w:sz w:val="20"/>
          <w:szCs w:val="20"/>
        </w:rPr>
        <w:t>.</w:t>
      </w:r>
    </w:p>
    <w:p w:rsidR="00131373" w:rsidRDefault="00131373" w:rsidP="00131373">
      <w:pPr>
        <w:widowControl w:val="0"/>
        <w:autoSpaceDE w:val="0"/>
        <w:autoSpaceDN w:val="0"/>
        <w:adjustRightInd w:val="0"/>
        <w:spacing w:line="277"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rPr>
          <w:rFonts w:ascii="Times New Roman" w:hAnsi="Times New Roman" w:cs="Times New Roman"/>
          <w:sz w:val="24"/>
          <w:szCs w:val="24"/>
        </w:rPr>
      </w:pPr>
      <w:r>
        <w:rPr>
          <w:rFonts w:ascii="Arial" w:hAnsi="Arial" w:cs="Arial"/>
          <w:sz w:val="20"/>
          <w:szCs w:val="20"/>
        </w:rPr>
        <w:t>Wood designed the new system to isolate specific elements of hospital costs. By breaking down the lump sum per diem hospital rate into units which reflected the actual services each patient received, Wood hoped to develop a more equitable cost system. In addition, he thought the extensive information produced by such a system could provide management tools for improving the use of hospital facilities.</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60"/>
        <w:rPr>
          <w:rFonts w:ascii="Times New Roman" w:hAnsi="Times New Roman" w:cs="Times New Roman"/>
          <w:sz w:val="24"/>
          <w:szCs w:val="24"/>
        </w:rPr>
      </w:pPr>
      <w:r>
        <w:rPr>
          <w:rFonts w:ascii="Arial" w:hAnsi="Arial" w:cs="Arial"/>
          <w:sz w:val="20"/>
          <w:szCs w:val="20"/>
        </w:rPr>
        <w:t>Although he designed the system for MEEI's specification, Wood believed it had widespread potential for the hospital industry. In the hospital's 1976 Annual Report, he wrote,</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720"/>
        <w:rPr>
          <w:rFonts w:ascii="Times New Roman" w:hAnsi="Times New Roman" w:cs="Times New Roman"/>
          <w:sz w:val="24"/>
          <w:szCs w:val="24"/>
        </w:rPr>
      </w:pPr>
      <w:r>
        <w:rPr>
          <w:rFonts w:ascii="Arial" w:hAnsi="Arial" w:cs="Arial"/>
          <w:i/>
          <w:iCs/>
          <w:sz w:val="20"/>
          <w:szCs w:val="20"/>
        </w:rPr>
        <w:t>We have just completed the first full year of using our new cost accounting system, and I am happy to report that by any measure it is working successfully. Our program continues to be watched very closely by other hospitals around the country and by various local, state, and federal government agencies. Our first-year pilot program with Blue Cross of Massachusetts, Inc., exceeded even our expectations, and I hope to be able to report a year from now that the seeds planted this year have taken root and grown. It is particularly important that this approach be demonstrated in a general hospital, which will almost certainly erase any doubts about widespread potential. I am quite confident in the outcome of such a test because, despite the fact that we are a specialty hospital, we have worked with such a variety of conditions and amassed such a broad collection of data that we are certain of successful use in general hospitals.</w:t>
      </w:r>
    </w:p>
    <w:p w:rsidR="00131373" w:rsidRDefault="00131373" w:rsidP="00131373">
      <w:pPr>
        <w:widowControl w:val="0"/>
        <w:autoSpaceDE w:val="0"/>
        <w:autoSpaceDN w:val="0"/>
        <w:adjustRightInd w:val="0"/>
        <w:spacing w:line="23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THE PER DIEM PRICING SYSTEM</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ind w:right="100"/>
        <w:rPr>
          <w:rFonts w:ascii="Times New Roman" w:hAnsi="Times New Roman" w:cs="Times New Roman"/>
          <w:sz w:val="24"/>
          <w:szCs w:val="24"/>
        </w:rPr>
      </w:pPr>
      <w:r>
        <w:rPr>
          <w:rFonts w:ascii="Arial" w:hAnsi="Arial" w:cs="Arial"/>
          <w:sz w:val="20"/>
          <w:szCs w:val="20"/>
        </w:rPr>
        <w:t>The per diem pricing system originally used at MEEI was to divide the total budgeted costs by the total budgeted patient days to establish the per diem cost. The per diem charge rate was determined by adding a 5% profit margin to the per diem cost.</w:t>
      </w:r>
    </w:p>
    <w:p w:rsidR="00131373" w:rsidRDefault="00131373" w:rsidP="00131373">
      <w:pPr>
        <w:widowControl w:val="0"/>
        <w:autoSpaceDE w:val="0"/>
        <w:autoSpaceDN w:val="0"/>
        <w:adjustRightInd w:val="0"/>
        <w:spacing w:line="23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THE ACTIVITY BASED ACCOUNTING SYSTEM</w:t>
      </w: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sz w:val="20"/>
          <w:szCs w:val="20"/>
        </w:rPr>
        <w:t>The activity based costing system in use at MEEI was built around two basic concepts:</w:t>
      </w:r>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numPr>
          <w:ilvl w:val="0"/>
          <w:numId w:val="37"/>
        </w:numPr>
        <w:tabs>
          <w:tab w:val="clear" w:pos="720"/>
          <w:tab w:val="num" w:pos="1020"/>
        </w:tabs>
        <w:overflowPunct w:val="0"/>
        <w:autoSpaceDE w:val="0"/>
        <w:autoSpaceDN w:val="0"/>
        <w:adjustRightInd w:val="0"/>
        <w:spacing w:line="237" w:lineRule="auto"/>
        <w:ind w:left="1020" w:hanging="306"/>
        <w:jc w:val="both"/>
        <w:rPr>
          <w:rFonts w:ascii="Arial" w:hAnsi="Arial" w:cs="Arial"/>
          <w:sz w:val="20"/>
          <w:szCs w:val="20"/>
        </w:rPr>
      </w:pPr>
      <w:r>
        <w:rPr>
          <w:rFonts w:ascii="Arial" w:hAnsi="Arial" w:cs="Arial"/>
          <w:sz w:val="20"/>
          <w:szCs w:val="20"/>
        </w:rPr>
        <w:t xml:space="preserve">that not all days' care in a hospital were equivalent, and </w:t>
      </w:r>
    </w:p>
    <w:p w:rsidR="00131373" w:rsidRDefault="00131373" w:rsidP="00131373">
      <w:pPr>
        <w:widowControl w:val="0"/>
        <w:autoSpaceDE w:val="0"/>
        <w:autoSpaceDN w:val="0"/>
        <w:adjustRightInd w:val="0"/>
        <w:spacing w:line="41" w:lineRule="exact"/>
        <w:rPr>
          <w:rFonts w:ascii="Arial" w:hAnsi="Arial" w:cs="Arial"/>
          <w:sz w:val="20"/>
          <w:szCs w:val="20"/>
        </w:rPr>
      </w:pPr>
    </w:p>
    <w:p w:rsidR="00131373" w:rsidRDefault="00131373" w:rsidP="00131373">
      <w:pPr>
        <w:widowControl w:val="0"/>
        <w:numPr>
          <w:ilvl w:val="0"/>
          <w:numId w:val="37"/>
        </w:numPr>
        <w:tabs>
          <w:tab w:val="clear" w:pos="720"/>
          <w:tab w:val="num" w:pos="1021"/>
        </w:tabs>
        <w:overflowPunct w:val="0"/>
        <w:autoSpaceDE w:val="0"/>
        <w:autoSpaceDN w:val="0"/>
        <w:adjustRightInd w:val="0"/>
        <w:spacing w:line="223" w:lineRule="auto"/>
        <w:ind w:hanging="6"/>
        <w:jc w:val="both"/>
        <w:rPr>
          <w:rFonts w:ascii="Arial" w:hAnsi="Arial" w:cs="Arial"/>
          <w:sz w:val="20"/>
          <w:szCs w:val="20"/>
        </w:rPr>
      </w:pPr>
      <w:r>
        <w:rPr>
          <w:rFonts w:ascii="Arial" w:hAnsi="Arial" w:cs="Arial"/>
          <w:sz w:val="20"/>
          <w:szCs w:val="20"/>
        </w:rPr>
        <w:t>that for any given patient, the cost of routine services was a function of three distinct categories of costs that related to three essential elements of a hospital stay -</w:t>
      </w:r>
      <w:proofErr w:type="spellStart"/>
      <w:r>
        <w:rPr>
          <w:rFonts w:ascii="Arial" w:hAnsi="Arial" w:cs="Arial"/>
          <w:sz w:val="20"/>
          <w:szCs w:val="20"/>
        </w:rPr>
        <w:t>hospitalisation</w:t>
      </w:r>
      <w:proofErr w:type="spellEnd"/>
      <w:r>
        <w:rPr>
          <w:rFonts w:ascii="Arial" w:hAnsi="Arial" w:cs="Arial"/>
          <w:sz w:val="20"/>
          <w:szCs w:val="20"/>
        </w:rPr>
        <w:t xml:space="preserve">, routine daily costs, and intensity of service (what MEEI calls "clinical care") costs. </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rPr>
          <w:rFonts w:ascii="Times New Roman" w:hAnsi="Times New Roman" w:cs="Times New Roman"/>
          <w:sz w:val="24"/>
          <w:szCs w:val="24"/>
        </w:rPr>
      </w:pPr>
      <w:r>
        <w:rPr>
          <w:rFonts w:ascii="Arial" w:hAnsi="Arial" w:cs="Arial"/>
          <w:sz w:val="20"/>
          <w:szCs w:val="20"/>
        </w:rPr>
        <w:t xml:space="preserve">The </w:t>
      </w:r>
      <w:proofErr w:type="spellStart"/>
      <w:r>
        <w:rPr>
          <w:rFonts w:ascii="Arial" w:hAnsi="Arial" w:cs="Arial"/>
          <w:sz w:val="20"/>
          <w:szCs w:val="20"/>
        </w:rPr>
        <w:t>hospitalisation</w:t>
      </w:r>
      <w:proofErr w:type="spellEnd"/>
      <w:r>
        <w:rPr>
          <w:rFonts w:ascii="Arial" w:hAnsi="Arial" w:cs="Arial"/>
          <w:sz w:val="20"/>
          <w:szCs w:val="20"/>
        </w:rPr>
        <w:t xml:space="preserve"> cost is the effort of entering and discharging a patient. It includes scheduling for admission, the admission process, and other one-time operations such as maintaining medical records, preparing a bill, and various discharge related activities. It also includes a per-patient apportionment of plant and administrative overhead -in effect, the cost of the hospital's availability and readiness. </w:t>
      </w:r>
      <w:proofErr w:type="spellStart"/>
      <w:r>
        <w:rPr>
          <w:rFonts w:ascii="Arial" w:hAnsi="Arial" w:cs="Arial"/>
          <w:sz w:val="20"/>
          <w:szCs w:val="20"/>
        </w:rPr>
        <w:t>Hospitalisation</w:t>
      </w:r>
      <w:proofErr w:type="spellEnd"/>
      <w:r>
        <w:rPr>
          <w:rFonts w:ascii="Arial" w:hAnsi="Arial" w:cs="Arial"/>
          <w:sz w:val="20"/>
          <w:szCs w:val="20"/>
        </w:rPr>
        <w:t xml:space="preserve"> is a one-time cost, regardless of a patient's length of stay, and </w:t>
      </w:r>
      <w:proofErr w:type="spellStart"/>
      <w:r>
        <w:rPr>
          <w:rFonts w:ascii="Arial" w:hAnsi="Arial" w:cs="Arial"/>
          <w:sz w:val="20"/>
          <w:szCs w:val="20"/>
        </w:rPr>
        <w:t>recognises</w:t>
      </w:r>
      <w:proofErr w:type="spellEnd"/>
      <w:r>
        <w:rPr>
          <w:rFonts w:ascii="Arial" w:hAnsi="Arial" w:cs="Arial"/>
          <w:sz w:val="20"/>
          <w:szCs w:val="20"/>
        </w:rPr>
        <w:t xml:space="preserve"> that one's entry and presence in the hospital engender costs that are measurable.</w:t>
      </w:r>
    </w:p>
    <w:p w:rsidR="00131373" w:rsidRDefault="00131373" w:rsidP="00131373">
      <w:pPr>
        <w:widowControl w:val="0"/>
        <w:autoSpaceDE w:val="0"/>
        <w:autoSpaceDN w:val="0"/>
        <w:adjustRightInd w:val="0"/>
        <w:spacing w:line="46"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ind w:right="20"/>
        <w:rPr>
          <w:rFonts w:ascii="Times New Roman" w:hAnsi="Times New Roman" w:cs="Times New Roman"/>
          <w:sz w:val="24"/>
          <w:szCs w:val="24"/>
        </w:rPr>
      </w:pPr>
      <w:r>
        <w:rPr>
          <w:rFonts w:ascii="Arial" w:hAnsi="Arial" w:cs="Arial"/>
          <w:sz w:val="20"/>
          <w:szCs w:val="20"/>
        </w:rPr>
        <w:t>The cost per patient day category encompasses the costs related to the patient's length of stay (i.e., the daily costs for room, meals, dietary needs, laundry, routine pharmaceuticals, medical and surgical supplies, and incidentals).</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6432" behindDoc="0" locked="0" layoutInCell="0" allowOverlap="1">
                <wp:simplePos x="0" y="0"/>
                <wp:positionH relativeFrom="column">
                  <wp:posOffset>-3175</wp:posOffset>
                </wp:positionH>
                <wp:positionV relativeFrom="paragraph">
                  <wp:posOffset>280035</wp:posOffset>
                </wp:positionV>
                <wp:extent cx="1828165" cy="0"/>
                <wp:effectExtent l="6350" t="13335" r="13335" b="5715"/>
                <wp:wrapNone/>
                <wp:docPr id="290" name="Straight Connector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16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22.05pt" to="143.7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rJAHwIAADoEAAAOAAAAZHJzL2Uyb0RvYy54bWysU8GO2yAQvVfqPyDuWdupN5t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" o:allowincell="f" strokeweight=".21164mm"/>
            </w:pict>
          </mc:Fallback>
        </mc:AlternateContent>
      </w:r>
    </w:p>
    <w:p w:rsidR="00131373" w:rsidRDefault="00131373" w:rsidP="00131373">
      <w:pPr>
        <w:widowControl w:val="0"/>
        <w:autoSpaceDE w:val="0"/>
        <w:autoSpaceDN w:val="0"/>
        <w:adjustRightInd w:val="0"/>
        <w:spacing w:line="349" w:lineRule="exact"/>
        <w:rPr>
          <w:rFonts w:ascii="Times New Roman" w:hAnsi="Times New Roman" w:cs="Times New Roman"/>
          <w:sz w:val="24"/>
          <w:szCs w:val="24"/>
        </w:rPr>
      </w:pPr>
    </w:p>
    <w:p w:rsidR="00131373" w:rsidRDefault="00131373" w:rsidP="00131373">
      <w:pPr>
        <w:widowControl w:val="0"/>
        <w:autoSpaceDE w:val="0"/>
        <w:autoSpaceDN w:val="0"/>
        <w:adjustRightInd w:val="0"/>
        <w:ind w:left="440"/>
        <w:rPr>
          <w:rFonts w:ascii="Times New Roman" w:hAnsi="Times New Roman" w:cs="Times New Roman"/>
          <w:sz w:val="24"/>
          <w:szCs w:val="24"/>
        </w:rPr>
      </w:pPr>
      <w:r>
        <w:rPr>
          <w:rFonts w:ascii="Arial" w:hAnsi="Arial" w:cs="Arial"/>
          <w:sz w:val="14"/>
          <w:szCs w:val="14"/>
        </w:rPr>
        <w:t xml:space="preserve">13per </w:t>
      </w:r>
      <w:proofErr w:type="gramStart"/>
      <w:r>
        <w:rPr>
          <w:rFonts w:ascii="Arial" w:hAnsi="Arial" w:cs="Arial"/>
          <w:sz w:val="14"/>
          <w:szCs w:val="14"/>
        </w:rPr>
        <w:t>diem</w:t>
      </w:r>
      <w:proofErr w:type="gramEnd"/>
    </w:p>
    <w:p w:rsidR="00131373" w:rsidRDefault="00131373" w:rsidP="00131373">
      <w:pPr>
        <w:widowControl w:val="0"/>
        <w:autoSpaceDE w:val="0"/>
        <w:autoSpaceDN w:val="0"/>
        <w:adjustRightInd w:val="0"/>
        <w:ind w:left="1160"/>
        <w:rPr>
          <w:rFonts w:ascii="Times New Roman" w:hAnsi="Times New Roman" w:cs="Times New Roman"/>
          <w:sz w:val="24"/>
          <w:szCs w:val="24"/>
        </w:rPr>
      </w:pPr>
      <w:proofErr w:type="gramStart"/>
      <w:r>
        <w:rPr>
          <w:rFonts w:ascii="Arial" w:hAnsi="Arial" w:cs="Arial"/>
          <w:sz w:val="14"/>
          <w:szCs w:val="14"/>
        </w:rPr>
        <w:t>;-</w:t>
      </w:r>
      <w:proofErr w:type="gramEnd"/>
      <w:r>
        <w:rPr>
          <w:rFonts w:ascii="Arial" w:hAnsi="Arial" w:cs="Arial"/>
          <w:sz w:val="14"/>
          <w:szCs w:val="14"/>
        </w:rPr>
        <w:t xml:space="preserve"> adverb &amp; adjective for each day.</w:t>
      </w:r>
    </w:p>
    <w:p w:rsidR="00131373" w:rsidRDefault="00131373" w:rsidP="00131373">
      <w:pPr>
        <w:widowControl w:val="0"/>
        <w:autoSpaceDE w:val="0"/>
        <w:autoSpaceDN w:val="0"/>
        <w:adjustRightInd w:val="0"/>
        <w:spacing w:line="237" w:lineRule="auto"/>
        <w:ind w:left="1160"/>
        <w:rPr>
          <w:rFonts w:ascii="Times New Roman" w:hAnsi="Times New Roman" w:cs="Times New Roman"/>
          <w:sz w:val="24"/>
          <w:szCs w:val="24"/>
        </w:rPr>
      </w:pPr>
      <w:proofErr w:type="gramStart"/>
      <w:r>
        <w:rPr>
          <w:rFonts w:ascii="Arial" w:hAnsi="Arial" w:cs="Arial"/>
          <w:sz w:val="14"/>
          <w:szCs w:val="14"/>
        </w:rPr>
        <w:t>;-</w:t>
      </w:r>
      <w:proofErr w:type="gramEnd"/>
      <w:r>
        <w:rPr>
          <w:rFonts w:ascii="Arial" w:hAnsi="Arial" w:cs="Arial"/>
          <w:sz w:val="14"/>
          <w:szCs w:val="14"/>
        </w:rPr>
        <w:t xml:space="preserve"> noun an allowance or payment made for each day.</w:t>
      </w:r>
    </w:p>
    <w:p w:rsidR="00131373" w:rsidRDefault="00131373" w:rsidP="00131373">
      <w:pPr>
        <w:widowControl w:val="0"/>
        <w:autoSpaceDE w:val="0"/>
        <w:autoSpaceDN w:val="0"/>
        <w:adjustRightInd w:val="0"/>
        <w:spacing w:line="207" w:lineRule="exact"/>
        <w:rPr>
          <w:rFonts w:ascii="Times New Roman" w:hAnsi="Times New Roman" w:cs="Times New Roman"/>
          <w:sz w:val="24"/>
          <w:szCs w:val="24"/>
        </w:rPr>
      </w:pPr>
    </w:p>
    <w:tbl>
      <w:tblPr>
        <w:tblW w:w="0" w:type="auto"/>
        <w:tblInd w:w="4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School of Business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8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Faculty of Law, Education, Business and Arts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986" w:right="1120" w:bottom="601" w:left="1140" w:header="720" w:footer="720" w:gutter="0"/>
          <w:cols w:space="720"/>
        </w:sectPr>
      </w:pPr>
    </w:p>
    <w:p w:rsidR="00131373" w:rsidRDefault="00131373" w:rsidP="00131373">
      <w:pPr>
        <w:widowControl w:val="0"/>
        <w:overflowPunct w:val="0"/>
        <w:autoSpaceDE w:val="0"/>
        <w:autoSpaceDN w:val="0"/>
        <w:adjustRightInd w:val="0"/>
        <w:spacing w:line="230" w:lineRule="auto"/>
        <w:rPr>
          <w:rFonts w:ascii="Times New Roman" w:hAnsi="Times New Roman" w:cs="Times New Roman"/>
          <w:sz w:val="24"/>
          <w:szCs w:val="24"/>
        </w:rPr>
      </w:pPr>
      <w:bookmarkStart w:id="8" w:name="page17"/>
      <w:bookmarkEnd w:id="8"/>
      <w:r>
        <w:rPr>
          <w:rFonts w:ascii="Arial" w:hAnsi="Arial" w:cs="Arial"/>
          <w:sz w:val="20"/>
          <w:szCs w:val="20"/>
        </w:rPr>
        <w:lastRenderedPageBreak/>
        <w:t>The clinical care component is the cost of direct patient care in accordance with diagnosis, surgical procedures, and the patient's point in progress toward recovery. This component relies on the use of clinical care units. A clinical care unit (CCU) is the numerical value given to a direct service or treatment which is provided to a patient. The CCU's are measures of the amount of time necessary to perform various activities in relation to a patient's care while in the hospital.</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rPr>
          <w:rFonts w:ascii="Times New Roman" w:hAnsi="Times New Roman" w:cs="Times New Roman"/>
          <w:sz w:val="24"/>
          <w:szCs w:val="24"/>
        </w:rPr>
      </w:pPr>
      <w:r>
        <w:rPr>
          <w:rFonts w:ascii="Arial" w:hAnsi="Arial" w:cs="Arial"/>
          <w:sz w:val="20"/>
          <w:szCs w:val="20"/>
        </w:rPr>
        <w:t xml:space="preserve">Wood </w:t>
      </w:r>
      <w:proofErr w:type="spellStart"/>
      <w:r>
        <w:rPr>
          <w:rFonts w:ascii="Arial" w:hAnsi="Arial" w:cs="Arial"/>
          <w:sz w:val="20"/>
          <w:szCs w:val="20"/>
        </w:rPr>
        <w:t>emphasised</w:t>
      </w:r>
      <w:proofErr w:type="spellEnd"/>
      <w:r>
        <w:rPr>
          <w:rFonts w:ascii="Arial" w:hAnsi="Arial" w:cs="Arial"/>
          <w:sz w:val="20"/>
          <w:szCs w:val="20"/>
        </w:rPr>
        <w:t xml:space="preserve"> that the system </w:t>
      </w:r>
      <w:proofErr w:type="spellStart"/>
      <w:r>
        <w:rPr>
          <w:rFonts w:ascii="Arial" w:hAnsi="Arial" w:cs="Arial"/>
          <w:sz w:val="20"/>
          <w:szCs w:val="20"/>
        </w:rPr>
        <w:t>focussed</w:t>
      </w:r>
      <w:proofErr w:type="spellEnd"/>
      <w:r>
        <w:rPr>
          <w:rFonts w:ascii="Arial" w:hAnsi="Arial" w:cs="Arial"/>
          <w:sz w:val="20"/>
          <w:szCs w:val="20"/>
        </w:rPr>
        <w:t xml:space="preserve"> only on the services which had traditionally been included in a per diem rate.</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720"/>
        <w:rPr>
          <w:rFonts w:ascii="Times New Roman" w:hAnsi="Times New Roman" w:cs="Times New Roman"/>
          <w:sz w:val="24"/>
          <w:szCs w:val="24"/>
        </w:rPr>
      </w:pPr>
      <w:r>
        <w:rPr>
          <w:rFonts w:ascii="Arial" w:hAnsi="Arial" w:cs="Arial"/>
          <w:i/>
          <w:iCs/>
          <w:sz w:val="20"/>
          <w:szCs w:val="20"/>
        </w:rPr>
        <w:t xml:space="preserve">It's important to </w:t>
      </w:r>
      <w:proofErr w:type="spellStart"/>
      <w:r>
        <w:rPr>
          <w:rFonts w:ascii="Arial" w:hAnsi="Arial" w:cs="Arial"/>
          <w:i/>
          <w:iCs/>
          <w:sz w:val="20"/>
          <w:szCs w:val="20"/>
        </w:rPr>
        <w:t>recognise</w:t>
      </w:r>
      <w:proofErr w:type="spellEnd"/>
      <w:r>
        <w:rPr>
          <w:rFonts w:ascii="Arial" w:hAnsi="Arial" w:cs="Arial"/>
          <w:i/>
          <w:iCs/>
          <w:sz w:val="20"/>
          <w:szCs w:val="20"/>
        </w:rPr>
        <w:t xml:space="preserve"> that our new cost accounting system is not a medical measurement system. It's a cost measurement system for productivity. By means of the data base which we created, we were able to develop what might best be called a relative-value scale. This tells us how many clinical care units are needed for the entire range of procedures here at the infirmary. The data base is updated periodically by sampling various procedures to see how they correspond to the existing data base and making adjustments accordingly. Services such as the operating rooms, drug units, lab tests, and other ancillaries are billed separately so that the system focuses only on the ongoing care component of a patient's stay.</w:t>
      </w:r>
    </w:p>
    <w:p w:rsidR="00131373" w:rsidRDefault="00131373" w:rsidP="00131373">
      <w:pPr>
        <w:widowControl w:val="0"/>
        <w:autoSpaceDE w:val="0"/>
        <w:autoSpaceDN w:val="0"/>
        <w:adjustRightInd w:val="0"/>
        <w:spacing w:line="45"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rPr>
          <w:rFonts w:ascii="Times New Roman" w:hAnsi="Times New Roman" w:cs="Times New Roman"/>
          <w:sz w:val="24"/>
          <w:szCs w:val="24"/>
        </w:rPr>
      </w:pPr>
      <w:r>
        <w:rPr>
          <w:rFonts w:ascii="Arial" w:hAnsi="Arial" w:cs="Arial"/>
          <w:sz w:val="20"/>
          <w:szCs w:val="20"/>
        </w:rPr>
        <w:t>MEEI had calculated the amount of effort or clinical care units required by each procedure and came up with a method of specifying the amount of care needed by each patient. Time values for clinical care units are shown in Exhibit 3, and the number of clinical care units necessary for various nursing activities is enumerated in Exhibit 4.</w:t>
      </w:r>
    </w:p>
    <w:p w:rsidR="00131373" w:rsidRDefault="00131373" w:rsidP="00131373">
      <w:pPr>
        <w:widowControl w:val="0"/>
        <w:autoSpaceDE w:val="0"/>
        <w:autoSpaceDN w:val="0"/>
        <w:adjustRightInd w:val="0"/>
        <w:spacing w:line="23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USE OF THE ACTIVITY BASED ACCOUNTING SYSTEM</w:t>
      </w:r>
    </w:p>
    <w:p w:rsidR="00131373" w:rsidRDefault="00131373" w:rsidP="00131373">
      <w:pPr>
        <w:widowControl w:val="0"/>
        <w:autoSpaceDE w:val="0"/>
        <w:autoSpaceDN w:val="0"/>
        <w:adjustRightInd w:val="0"/>
        <w:spacing w:line="40"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rPr>
          <w:rFonts w:ascii="Times New Roman" w:hAnsi="Times New Roman" w:cs="Times New Roman"/>
          <w:sz w:val="24"/>
          <w:szCs w:val="24"/>
        </w:rPr>
      </w:pPr>
      <w:r>
        <w:rPr>
          <w:rFonts w:ascii="Arial" w:hAnsi="Arial" w:cs="Arial"/>
          <w:sz w:val="20"/>
          <w:szCs w:val="20"/>
        </w:rPr>
        <w:t xml:space="preserve">With the activity based costing system, the traditional per diem cost for a patient's stay was allocated to the three aforementioned categories. Expenses are distributed by categories in Exhibit 5. During fiscal year 1977, the infirmary's </w:t>
      </w:r>
      <w:proofErr w:type="spellStart"/>
      <w:r>
        <w:rPr>
          <w:rFonts w:ascii="Arial" w:hAnsi="Arial" w:cs="Arial"/>
          <w:sz w:val="20"/>
          <w:szCs w:val="20"/>
        </w:rPr>
        <w:t>hospitalisation</w:t>
      </w:r>
      <w:proofErr w:type="spellEnd"/>
      <w:r>
        <w:rPr>
          <w:rFonts w:ascii="Arial" w:hAnsi="Arial" w:cs="Arial"/>
          <w:sz w:val="20"/>
          <w:szCs w:val="20"/>
        </w:rPr>
        <w:t xml:space="preserve"> charge was $212. The daily room rate was $31.50, and clinical care was $5.25 per unit. By using the data base which it had developed, MEEI could predict by diagnosis and surgical procedure how many clinical care units a given patient would be likely to require on each hospital day, from the day of admission to the day of discharge. Wood commented on this approach.</w:t>
      </w:r>
    </w:p>
    <w:p w:rsidR="00131373" w:rsidRDefault="00131373" w:rsidP="00131373">
      <w:pPr>
        <w:widowControl w:val="0"/>
        <w:autoSpaceDE w:val="0"/>
        <w:autoSpaceDN w:val="0"/>
        <w:adjustRightInd w:val="0"/>
        <w:spacing w:line="278"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720"/>
        <w:rPr>
          <w:rFonts w:ascii="Times New Roman" w:hAnsi="Times New Roman" w:cs="Times New Roman"/>
          <w:sz w:val="24"/>
          <w:szCs w:val="24"/>
        </w:rPr>
      </w:pPr>
      <w:r>
        <w:rPr>
          <w:rFonts w:ascii="Arial" w:hAnsi="Arial" w:cs="Arial"/>
          <w:i/>
          <w:iCs/>
          <w:sz w:val="20"/>
          <w:szCs w:val="20"/>
        </w:rPr>
        <w:t xml:space="preserve">We know, for example, that a child with strabismus (squint) will require 15 clinical care units on the day he is admitted. The far more seriously ill laryngectomy patient, who is largely able to care for </w:t>
      </w:r>
      <w:proofErr w:type="gramStart"/>
      <w:r>
        <w:rPr>
          <w:rFonts w:ascii="Arial" w:hAnsi="Arial" w:cs="Arial"/>
          <w:i/>
          <w:iCs/>
          <w:sz w:val="20"/>
          <w:szCs w:val="20"/>
        </w:rPr>
        <w:t>himself</w:t>
      </w:r>
      <w:proofErr w:type="gramEnd"/>
      <w:r>
        <w:rPr>
          <w:rFonts w:ascii="Arial" w:hAnsi="Arial" w:cs="Arial"/>
          <w:i/>
          <w:iCs/>
          <w:sz w:val="20"/>
          <w:szCs w:val="20"/>
        </w:rPr>
        <w:t xml:space="preserve"> preoperatively, will require only five clinical care units on the day of admission. By means of our data base, we have been able to develop a workload curve by diagnosis and surgical procedure on a day-to-day basis that can be used to predict clinical care requirements of patients in-house and those to be admitted. (See Exhibit 6.)</w:t>
      </w:r>
    </w:p>
    <w:p w:rsidR="00131373" w:rsidRDefault="00131373" w:rsidP="00131373">
      <w:pPr>
        <w:widowControl w:val="0"/>
        <w:autoSpaceDE w:val="0"/>
        <w:autoSpaceDN w:val="0"/>
        <w:adjustRightInd w:val="0"/>
        <w:spacing w:line="47"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44" w:lineRule="auto"/>
        <w:ind w:left="720"/>
        <w:rPr>
          <w:rFonts w:ascii="Times New Roman" w:hAnsi="Times New Roman" w:cs="Times New Roman"/>
          <w:sz w:val="24"/>
          <w:szCs w:val="24"/>
        </w:rPr>
      </w:pPr>
      <w:r>
        <w:rPr>
          <w:rFonts w:ascii="Arial" w:hAnsi="Arial" w:cs="Arial"/>
          <w:i/>
          <w:iCs/>
          <w:sz w:val="19"/>
          <w:szCs w:val="19"/>
        </w:rPr>
        <w:t xml:space="preserve">We </w:t>
      </w:r>
      <w:proofErr w:type="spellStart"/>
      <w:r>
        <w:rPr>
          <w:rFonts w:ascii="Arial" w:hAnsi="Arial" w:cs="Arial"/>
          <w:i/>
          <w:iCs/>
          <w:sz w:val="19"/>
          <w:szCs w:val="19"/>
        </w:rPr>
        <w:t>recognise</w:t>
      </w:r>
      <w:proofErr w:type="spellEnd"/>
      <w:r>
        <w:rPr>
          <w:rFonts w:ascii="Arial" w:hAnsi="Arial" w:cs="Arial"/>
          <w:i/>
          <w:iCs/>
          <w:sz w:val="19"/>
          <w:szCs w:val="19"/>
        </w:rPr>
        <w:t>, of course, that every service provided as part of general clinical care is not a direct patient care service. We know that a portion of the time of every member of a nursing shift is spent in activities other than direct care, activities such as conferences with other members of the medial team, consoling the patient, and so forth. So, in determining the cost of a clinical care unit, we developed a ratio of direct patient care time to indirect patient care time and then included indirect care and nursing department overhead along with direct patient care costs in the cost per clinical care unit.</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720" w:right="20"/>
        <w:rPr>
          <w:rFonts w:ascii="Times New Roman" w:hAnsi="Times New Roman" w:cs="Times New Roman"/>
          <w:sz w:val="24"/>
          <w:szCs w:val="24"/>
        </w:rPr>
      </w:pPr>
      <w:r>
        <w:rPr>
          <w:rFonts w:ascii="Arial" w:hAnsi="Arial" w:cs="Arial"/>
          <w:i/>
          <w:iCs/>
          <w:sz w:val="20"/>
          <w:szCs w:val="20"/>
        </w:rPr>
        <w:t>As might expect, we have found that the costs for various procedures under the new system are radically different from those under the traditional system when we simply used a per diem rate. Thus, not only is the new cost accounting system we have put into effect at MEEI a major departure from systems presently being used in hospitals across the country, but it results in significantly different costs for procedures as well. The activity based costing system we are using closely aligns charges with '' diagnosis, surgical procedure, and identified required care.</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39" w:lineRule="exact"/>
        <w:rPr>
          <w:rFonts w:ascii="Times New Roman" w:hAnsi="Times New Roman" w:cs="Times New Roman"/>
          <w:sz w:val="24"/>
          <w:szCs w:val="24"/>
        </w:rPr>
      </w:pPr>
    </w:p>
    <w:tbl>
      <w:tblPr>
        <w:tblW w:w="0" w:type="auto"/>
        <w:tblInd w:w="4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9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034" w:right="1120" w:bottom="601" w:left="1140" w:header="720" w:footer="720" w:gutter="0"/>
          <w:cols w:space="720"/>
        </w:sectPr>
      </w:pPr>
    </w:p>
    <w:p w:rsidR="00131373" w:rsidRDefault="00131373" w:rsidP="00131373">
      <w:pPr>
        <w:widowControl w:val="0"/>
        <w:overflowPunct w:val="0"/>
        <w:autoSpaceDE w:val="0"/>
        <w:autoSpaceDN w:val="0"/>
        <w:adjustRightInd w:val="0"/>
        <w:spacing w:line="216" w:lineRule="auto"/>
        <w:ind w:right="40"/>
        <w:rPr>
          <w:rFonts w:ascii="Times New Roman" w:hAnsi="Times New Roman" w:cs="Times New Roman"/>
          <w:sz w:val="24"/>
          <w:szCs w:val="24"/>
        </w:rPr>
      </w:pPr>
      <w:bookmarkStart w:id="9" w:name="page19"/>
      <w:bookmarkEnd w:id="9"/>
      <w:proofErr w:type="spellStart"/>
      <w:r>
        <w:rPr>
          <w:rFonts w:ascii="Arial" w:hAnsi="Arial" w:cs="Arial"/>
          <w:sz w:val="20"/>
          <w:szCs w:val="20"/>
        </w:rPr>
        <w:lastRenderedPageBreak/>
        <w:t>Margarete</w:t>
      </w:r>
      <w:proofErr w:type="spellEnd"/>
      <w:r>
        <w:rPr>
          <w:rFonts w:ascii="Arial" w:hAnsi="Arial" w:cs="Arial"/>
          <w:sz w:val="20"/>
          <w:szCs w:val="20"/>
        </w:rPr>
        <w:t xml:space="preserve"> Arndt, Director of Patient Services at MEEI, highlighted the differences between the activity based costing system and the traditional per diem system:</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720"/>
        <w:rPr>
          <w:rFonts w:ascii="Times New Roman" w:hAnsi="Times New Roman" w:cs="Times New Roman"/>
          <w:sz w:val="24"/>
          <w:szCs w:val="24"/>
        </w:rPr>
      </w:pPr>
      <w:r>
        <w:rPr>
          <w:rFonts w:ascii="Arial" w:hAnsi="Arial" w:cs="Arial"/>
          <w:i/>
          <w:iCs/>
          <w:sz w:val="20"/>
          <w:szCs w:val="20"/>
        </w:rPr>
        <w:t xml:space="preserve">I think one can appreciate the advantages of our cost accounting system by looking at some hypothetical hospital activities for one year. For example, suppose a given hospital had budgeted for 10,000 admissions during a year, 50,000 patient days, and 700,000 CCUs and set its per diem rate based on this level of activity. Suppose now that patient days decreased to, say, 9,000, while admissions remained the same, or admissions decreased to, say, 49,000, while length of stay remained the same; or suppose there was an increase or decrease in the intensity of care such that more or fewer CCUs were rendered. You could then make comparisons between the </w:t>
      </w:r>
      <w:proofErr w:type="gramStart"/>
      <w:r>
        <w:rPr>
          <w:rFonts w:ascii="Arial" w:hAnsi="Arial" w:cs="Arial"/>
          <w:i/>
          <w:iCs/>
          <w:sz w:val="20"/>
          <w:szCs w:val="20"/>
        </w:rPr>
        <w:t>hospital</w:t>
      </w:r>
      <w:proofErr w:type="gramEnd"/>
      <w:r>
        <w:rPr>
          <w:rFonts w:ascii="Arial" w:hAnsi="Arial" w:cs="Arial"/>
          <w:i/>
          <w:iCs/>
          <w:sz w:val="20"/>
          <w:szCs w:val="20"/>
        </w:rPr>
        <w:t xml:space="preserve"> using a activity based costing system and one using a per diem rate to see the differences. What happens, of course, is that hospitals using a per diem system lose revenue as soon as patient days fall, while at the same time they may be delivering more intensive care on the existing patient days.</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6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EVALUATION OF THE ACTIVITY BASED ACCOUNTING SYSTEM</w:t>
      </w:r>
    </w:p>
    <w:p w:rsidR="00131373" w:rsidRDefault="00131373" w:rsidP="00131373">
      <w:pPr>
        <w:widowControl w:val="0"/>
        <w:autoSpaceDE w:val="0"/>
        <w:autoSpaceDN w:val="0"/>
        <w:adjustRightInd w:val="0"/>
        <w:spacing w:line="40"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920"/>
        <w:rPr>
          <w:rFonts w:ascii="Times New Roman" w:hAnsi="Times New Roman" w:cs="Times New Roman"/>
          <w:sz w:val="24"/>
          <w:szCs w:val="24"/>
        </w:rPr>
      </w:pPr>
      <w:r>
        <w:rPr>
          <w:rFonts w:ascii="Arial" w:hAnsi="Arial" w:cs="Arial"/>
          <w:sz w:val="20"/>
          <w:szCs w:val="20"/>
        </w:rPr>
        <w:t xml:space="preserve">In reviewing the effects of the new accounting system, Wood first mentioned the advantages of the </w:t>
      </w:r>
      <w:proofErr w:type="spellStart"/>
      <w:r>
        <w:rPr>
          <w:rFonts w:ascii="Arial" w:hAnsi="Arial" w:cs="Arial"/>
          <w:sz w:val="20"/>
          <w:szCs w:val="20"/>
        </w:rPr>
        <w:t>hospitalisation</w:t>
      </w:r>
      <w:proofErr w:type="spellEnd"/>
      <w:r>
        <w:rPr>
          <w:rFonts w:ascii="Arial" w:hAnsi="Arial" w:cs="Arial"/>
          <w:sz w:val="20"/>
          <w:szCs w:val="20"/>
        </w:rPr>
        <w:t xml:space="preserve"> charge.</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720"/>
        <w:rPr>
          <w:rFonts w:ascii="Times New Roman" w:hAnsi="Times New Roman" w:cs="Times New Roman"/>
          <w:sz w:val="24"/>
          <w:szCs w:val="24"/>
        </w:rPr>
      </w:pPr>
      <w:r>
        <w:rPr>
          <w:rFonts w:ascii="Arial" w:hAnsi="Arial" w:cs="Arial"/>
          <w:i/>
          <w:iCs/>
          <w:sz w:val="20"/>
          <w:szCs w:val="20"/>
        </w:rPr>
        <w:t xml:space="preserve">One of the big differences with our new system is the </w:t>
      </w:r>
      <w:proofErr w:type="spellStart"/>
      <w:r>
        <w:rPr>
          <w:rFonts w:ascii="Arial" w:hAnsi="Arial" w:cs="Arial"/>
          <w:i/>
          <w:iCs/>
          <w:sz w:val="20"/>
          <w:szCs w:val="20"/>
        </w:rPr>
        <w:t>hospitalisation</w:t>
      </w:r>
      <w:proofErr w:type="spellEnd"/>
      <w:r>
        <w:rPr>
          <w:rFonts w:ascii="Arial" w:hAnsi="Arial" w:cs="Arial"/>
          <w:i/>
          <w:iCs/>
          <w:sz w:val="20"/>
          <w:szCs w:val="20"/>
        </w:rPr>
        <w:t xml:space="preserve"> charge. Compared with the present per diem system in use in most institutions, it has a greater impact on the short-stay patient. But it is nevertheless more equitable, since under the per diem system the long-stay patient (mostly the older and sicker patient likely to be less economically endowed) is paying a proportionately larger share of the one-time costs and is, in fact, </w:t>
      </w:r>
      <w:proofErr w:type="spellStart"/>
      <w:r>
        <w:rPr>
          <w:rFonts w:ascii="Arial" w:hAnsi="Arial" w:cs="Arial"/>
          <w:i/>
          <w:iCs/>
          <w:sz w:val="20"/>
          <w:szCs w:val="20"/>
        </w:rPr>
        <w:t>subsidising</w:t>
      </w:r>
      <w:proofErr w:type="spellEnd"/>
      <w:r>
        <w:rPr>
          <w:rFonts w:ascii="Arial" w:hAnsi="Arial" w:cs="Arial"/>
          <w:i/>
          <w:iCs/>
          <w:sz w:val="20"/>
          <w:szCs w:val="20"/>
        </w:rPr>
        <w:t xml:space="preserve"> the </w:t>
      </w:r>
      <w:proofErr w:type="spellStart"/>
      <w:r>
        <w:rPr>
          <w:rFonts w:ascii="Arial" w:hAnsi="Arial" w:cs="Arial"/>
          <w:i/>
          <w:iCs/>
          <w:sz w:val="20"/>
          <w:szCs w:val="20"/>
        </w:rPr>
        <w:t>hospitalisation</w:t>
      </w:r>
      <w:proofErr w:type="spellEnd"/>
      <w:r>
        <w:rPr>
          <w:rFonts w:ascii="Arial" w:hAnsi="Arial" w:cs="Arial"/>
          <w:i/>
          <w:iCs/>
          <w:sz w:val="20"/>
          <w:szCs w:val="20"/>
        </w:rPr>
        <w:t xml:space="preserve"> of the short-stay patient</w:t>
      </w:r>
      <w:r>
        <w:rPr>
          <w:rFonts w:ascii="Arial" w:hAnsi="Arial" w:cs="Arial"/>
          <w:sz w:val="20"/>
          <w:szCs w:val="20"/>
        </w:rPr>
        <w:t>.</w:t>
      </w:r>
    </w:p>
    <w:p w:rsidR="00131373" w:rsidRDefault="00131373" w:rsidP="00131373">
      <w:pPr>
        <w:widowControl w:val="0"/>
        <w:autoSpaceDE w:val="0"/>
        <w:autoSpaceDN w:val="0"/>
        <w:adjustRightInd w:val="0"/>
        <w:spacing w:line="272"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20"/>
        <w:rPr>
          <w:rFonts w:ascii="Times New Roman" w:hAnsi="Times New Roman" w:cs="Times New Roman"/>
          <w:sz w:val="24"/>
          <w:szCs w:val="24"/>
        </w:rPr>
      </w:pPr>
      <w:r>
        <w:rPr>
          <w:rFonts w:ascii="Arial" w:hAnsi="Arial" w:cs="Arial"/>
          <w:sz w:val="20"/>
          <w:szCs w:val="20"/>
        </w:rPr>
        <w:t>Wood imagined that, used over a wide geographic area, the system would provide a common denominator to compare rates among several hospitals.</w:t>
      </w:r>
    </w:p>
    <w:p w:rsidR="00131373" w:rsidRDefault="00131373" w:rsidP="00131373">
      <w:pPr>
        <w:widowControl w:val="0"/>
        <w:autoSpaceDE w:val="0"/>
        <w:autoSpaceDN w:val="0"/>
        <w:adjustRightInd w:val="0"/>
        <w:spacing w:line="44"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ind w:left="720"/>
        <w:rPr>
          <w:rFonts w:ascii="Times New Roman" w:hAnsi="Times New Roman" w:cs="Times New Roman"/>
          <w:sz w:val="24"/>
          <w:szCs w:val="24"/>
        </w:rPr>
      </w:pPr>
      <w:r>
        <w:rPr>
          <w:rFonts w:ascii="Arial" w:hAnsi="Arial" w:cs="Arial"/>
          <w:i/>
          <w:iCs/>
          <w:sz w:val="20"/>
          <w:szCs w:val="20"/>
        </w:rPr>
        <w:t xml:space="preserve">The long-argued question of why day rates have varied so markedly from one institution to another over the years is a result of the day rate being a catchall category for many other cost factors. If the true elements of </w:t>
      </w:r>
      <w:proofErr w:type="spellStart"/>
      <w:r>
        <w:rPr>
          <w:rFonts w:ascii="Arial" w:hAnsi="Arial" w:cs="Arial"/>
          <w:i/>
          <w:iCs/>
          <w:sz w:val="20"/>
          <w:szCs w:val="20"/>
        </w:rPr>
        <w:t>hospitalisation</w:t>
      </w:r>
      <w:proofErr w:type="spellEnd"/>
      <w:r>
        <w:rPr>
          <w:rFonts w:ascii="Arial" w:hAnsi="Arial" w:cs="Arial"/>
          <w:i/>
          <w:iCs/>
          <w:sz w:val="20"/>
          <w:szCs w:val="20"/>
        </w:rPr>
        <w:t xml:space="preserve"> are identified, the cost of providing a hospital room should be markedly closer everywhere in that the same elements are assessed.</w:t>
      </w:r>
    </w:p>
    <w:p w:rsidR="00131373" w:rsidRDefault="00131373" w:rsidP="00131373">
      <w:pPr>
        <w:widowControl w:val="0"/>
        <w:autoSpaceDE w:val="0"/>
        <w:autoSpaceDN w:val="0"/>
        <w:adjustRightInd w:val="0"/>
        <w:spacing w:line="23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sz w:val="20"/>
          <w:szCs w:val="20"/>
        </w:rPr>
        <w:t>Wood added a long-range benefit for the health industry.</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47" w:lineRule="auto"/>
        <w:ind w:left="720"/>
        <w:rPr>
          <w:rFonts w:ascii="Times New Roman" w:hAnsi="Times New Roman" w:cs="Times New Roman"/>
          <w:sz w:val="24"/>
          <w:szCs w:val="24"/>
        </w:rPr>
      </w:pPr>
      <w:r>
        <w:rPr>
          <w:rFonts w:ascii="Arial" w:hAnsi="Arial" w:cs="Arial"/>
          <w:i/>
          <w:iCs/>
          <w:sz w:val="19"/>
          <w:szCs w:val="19"/>
        </w:rPr>
        <w:t xml:space="preserve">By costing out the elements of care and charging patients only for the care they receive, it will no longer be necessary to operate separate institutions or facilities for patients who require different levels of care. These facilities were created because traditional cost accounting systems are inadequate to measure and cost out the work output for each level of care. I mean, currently, patients recovering from long or serious illnesses are moved from acute care facilities to skilled nursing care wings or to nursing homes because each facility charges different basic rates depending on the amount of care they offer. It makes sense that as patients need less nursing </w:t>
      </w:r>
      <w:proofErr w:type="gramStart"/>
      <w:r>
        <w:rPr>
          <w:rFonts w:ascii="Arial" w:hAnsi="Arial" w:cs="Arial"/>
          <w:i/>
          <w:iCs/>
          <w:sz w:val="19"/>
          <w:szCs w:val="19"/>
        </w:rPr>
        <w:t>care,</w:t>
      </w:r>
      <w:proofErr w:type="gramEnd"/>
      <w:r>
        <w:rPr>
          <w:rFonts w:ascii="Arial" w:hAnsi="Arial" w:cs="Arial"/>
          <w:i/>
          <w:iCs/>
          <w:sz w:val="19"/>
          <w:szCs w:val="19"/>
        </w:rPr>
        <w:t xml:space="preserve"> they no longer want to pay the same per diem rate they paid during their critical illness. With the activity based costing system, a patient would pay different rates within the same facility as his or her needs became less. In addition to the obvious advantages of convenience to patients and saving administrative duplications, the system allows hospitals to effectively compete with skilled nursing facilities.</w:t>
      </w:r>
    </w:p>
    <w:p w:rsidR="00131373" w:rsidRDefault="00131373" w:rsidP="00131373">
      <w:pPr>
        <w:widowControl w:val="0"/>
        <w:autoSpaceDE w:val="0"/>
        <w:autoSpaceDN w:val="0"/>
        <w:adjustRightInd w:val="0"/>
        <w:spacing w:line="224"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sz w:val="20"/>
          <w:szCs w:val="20"/>
        </w:rPr>
        <w:t>Arndt pointed out that the system also had a major impact on the hospital's nursing department.</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560"/>
        <w:rPr>
          <w:rFonts w:ascii="Times New Roman" w:hAnsi="Times New Roman" w:cs="Times New Roman"/>
          <w:sz w:val="24"/>
          <w:szCs w:val="24"/>
        </w:rPr>
      </w:pPr>
      <w:r>
        <w:rPr>
          <w:rFonts w:ascii="Arial" w:hAnsi="Arial" w:cs="Arial"/>
          <w:i/>
          <w:iCs/>
          <w:sz w:val="20"/>
          <w:szCs w:val="20"/>
        </w:rPr>
        <w:t xml:space="preserve">One of the real advantages of the activity based costing system is that it has eliminated some unnecessary conflict in our decision making. Barbara Corey (Director of Nursing) no longer has to defend the amount of care she has to deliver. Once we have projected CCUs for the year, the nursing staff requirements are all but self-determined. The nursing department can be in a precarious position in hospitals that operate under per diem systems. It is probably the largest department and would be an easy target when cutting expenses becomes necessary. The average </w:t>
      </w:r>
      <w:proofErr w:type="gramStart"/>
      <w:r>
        <w:rPr>
          <w:rFonts w:ascii="Arial" w:hAnsi="Arial" w:cs="Arial"/>
          <w:i/>
          <w:iCs/>
          <w:sz w:val="20"/>
          <w:szCs w:val="20"/>
        </w:rPr>
        <w:t>hours per care for nursing day statistics means</w:t>
      </w:r>
      <w:proofErr w:type="gramEnd"/>
      <w:r>
        <w:rPr>
          <w:rFonts w:ascii="Arial" w:hAnsi="Arial" w:cs="Arial"/>
          <w:i/>
          <w:iCs/>
          <w:sz w:val="20"/>
          <w:szCs w:val="20"/>
        </w:rPr>
        <w:t xml:space="preserve"> nothing retrospectively because it reflects the census more than anything else. Further, as the length of stay gets shorter and shorter, all you leave for the acute care institution is the very sick-stay period for each patient. If nursing has to budget on a per diem basis, they lose, because they have no statistics to show how much care they delivered. But the CCUs deal with that problem by separating intensity of care from number of patient days.</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87" w:lineRule="exact"/>
        <w:rPr>
          <w:rFonts w:ascii="Times New Roman" w:hAnsi="Times New Roman" w:cs="Times New Roman"/>
          <w:sz w:val="24"/>
          <w:szCs w:val="24"/>
        </w:rPr>
      </w:pPr>
    </w:p>
    <w:tbl>
      <w:tblPr>
        <w:tblW w:w="0" w:type="auto"/>
        <w:tblInd w:w="4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10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034" w:right="1120" w:bottom="601" w:left="1140" w:header="720" w:footer="720" w:gutter="0"/>
          <w:cols w:space="720"/>
        </w:sect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bookmarkStart w:id="10" w:name="page21"/>
      <w:bookmarkEnd w:id="10"/>
      <w:r>
        <w:rPr>
          <w:rFonts w:ascii="Arial" w:hAnsi="Arial" w:cs="Arial"/>
          <w:sz w:val="20"/>
          <w:szCs w:val="20"/>
        </w:rPr>
        <w:lastRenderedPageBreak/>
        <w:t>Corey reiterated, pointing out the impact of the system on her staffing decisions.</w:t>
      </w:r>
    </w:p>
    <w:p w:rsidR="00131373" w:rsidRDefault="00131373" w:rsidP="00131373">
      <w:pPr>
        <w:widowControl w:val="0"/>
        <w:autoSpaceDE w:val="0"/>
        <w:autoSpaceDN w:val="0"/>
        <w:adjustRightInd w:val="0"/>
        <w:spacing w:line="44"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560"/>
        <w:rPr>
          <w:rFonts w:ascii="Times New Roman" w:hAnsi="Times New Roman" w:cs="Times New Roman"/>
          <w:sz w:val="24"/>
          <w:szCs w:val="24"/>
        </w:rPr>
      </w:pPr>
      <w:r>
        <w:rPr>
          <w:rFonts w:ascii="Arial" w:hAnsi="Arial" w:cs="Arial"/>
          <w:i/>
          <w:iCs/>
          <w:sz w:val="20"/>
          <w:szCs w:val="20"/>
        </w:rPr>
        <w:t xml:space="preserve">Before the activity based costing system, we really never had anything concrete to hang our hat on when it came to asking for additions to staff. While the system can, of course, backfire on you, it does give us a handle on how much time is being spent. The CCUs are based on an eight-hour shift, and we estimate that one nurse can handle about 12,900 CCUs a year. </w:t>
      </w:r>
      <w:proofErr w:type="spellStart"/>
      <w:r>
        <w:rPr>
          <w:rFonts w:ascii="Arial" w:hAnsi="Arial" w:cs="Arial"/>
          <w:i/>
          <w:iCs/>
          <w:sz w:val="20"/>
          <w:szCs w:val="20"/>
        </w:rPr>
        <w:t>Margarete</w:t>
      </w:r>
      <w:proofErr w:type="spellEnd"/>
      <w:r>
        <w:rPr>
          <w:rFonts w:ascii="Arial" w:hAnsi="Arial" w:cs="Arial"/>
          <w:i/>
          <w:iCs/>
          <w:sz w:val="20"/>
          <w:szCs w:val="20"/>
        </w:rPr>
        <w:t xml:space="preserve"> Arndt can predict pretty closely what our CCU needs are going to be for each fiscal year, and then it is a relatively simple matter for me to determine my staffing needs for the nursing department. Our curve of estimated CCUs is updated periodically. Once a year we study our patients for three months, but that's really the only additional effort involved. We didn't want to get into a process where we concurrently clock every service performed on each patient. Rather, while every patient gets the individual attention he or she may require, patients are </w:t>
      </w:r>
      <w:r>
        <w:rPr>
          <w:rFonts w:ascii="Arial" w:hAnsi="Arial" w:cs="Arial"/>
          <w:sz w:val="20"/>
          <w:szCs w:val="20"/>
        </w:rPr>
        <w:t>billed</w:t>
      </w:r>
      <w:r>
        <w:rPr>
          <w:rFonts w:ascii="Arial" w:hAnsi="Arial" w:cs="Arial"/>
          <w:i/>
          <w:iCs/>
          <w:sz w:val="20"/>
          <w:szCs w:val="20"/>
        </w:rPr>
        <w:t xml:space="preserve"> according to the curve that goes with their procedure.</w:t>
      </w:r>
    </w:p>
    <w:p w:rsidR="00131373" w:rsidRDefault="00131373" w:rsidP="00131373">
      <w:pPr>
        <w:widowControl w:val="0"/>
        <w:autoSpaceDE w:val="0"/>
        <w:autoSpaceDN w:val="0"/>
        <w:adjustRightInd w:val="0"/>
        <w:spacing w:line="23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RELATIONSHIP TO THE BUDGETARY PROCESS</w:t>
      </w:r>
    </w:p>
    <w:p w:rsidR="00131373" w:rsidRDefault="00131373" w:rsidP="00131373">
      <w:pPr>
        <w:widowControl w:val="0"/>
        <w:autoSpaceDE w:val="0"/>
        <w:autoSpaceDN w:val="0"/>
        <w:adjustRightInd w:val="0"/>
        <w:spacing w:line="40"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460"/>
        <w:rPr>
          <w:rFonts w:ascii="Times New Roman" w:hAnsi="Times New Roman" w:cs="Times New Roman"/>
          <w:sz w:val="24"/>
          <w:szCs w:val="24"/>
        </w:rPr>
      </w:pPr>
      <w:r>
        <w:rPr>
          <w:rFonts w:ascii="Arial" w:hAnsi="Arial" w:cs="Arial"/>
          <w:sz w:val="20"/>
          <w:szCs w:val="20"/>
        </w:rPr>
        <w:t>According to Wood, the activity based costing system at MEEI played an important role in the budgetary process.</w:t>
      </w:r>
    </w:p>
    <w:p w:rsidR="00131373" w:rsidRDefault="00131373" w:rsidP="00131373">
      <w:pPr>
        <w:widowControl w:val="0"/>
        <w:autoSpaceDE w:val="0"/>
        <w:autoSpaceDN w:val="0"/>
        <w:adjustRightInd w:val="0"/>
        <w:spacing w:line="44"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560"/>
        <w:rPr>
          <w:rFonts w:ascii="Times New Roman" w:hAnsi="Times New Roman" w:cs="Times New Roman"/>
          <w:sz w:val="24"/>
          <w:szCs w:val="24"/>
        </w:rPr>
      </w:pPr>
      <w:r>
        <w:rPr>
          <w:rFonts w:ascii="Arial" w:hAnsi="Arial" w:cs="Arial"/>
          <w:i/>
          <w:iCs/>
          <w:sz w:val="20"/>
          <w:szCs w:val="20"/>
        </w:rPr>
        <w:t xml:space="preserve">The activity based costing system is a significant tool for </w:t>
      </w:r>
      <w:proofErr w:type="spellStart"/>
      <w:r>
        <w:rPr>
          <w:rFonts w:ascii="Arial" w:hAnsi="Arial" w:cs="Arial"/>
          <w:i/>
          <w:iCs/>
          <w:sz w:val="20"/>
          <w:szCs w:val="20"/>
        </w:rPr>
        <w:t>stabilising</w:t>
      </w:r>
      <w:proofErr w:type="spellEnd"/>
      <w:r>
        <w:rPr>
          <w:rFonts w:ascii="Arial" w:hAnsi="Arial" w:cs="Arial"/>
          <w:i/>
          <w:iCs/>
          <w:sz w:val="20"/>
          <w:szCs w:val="20"/>
        </w:rPr>
        <w:t xml:space="preserve"> hospital budget forecasts. Presently, hospital administrators have a single figure with which to work: the so-called per </w:t>
      </w:r>
      <w:proofErr w:type="gramStart"/>
      <w:r>
        <w:rPr>
          <w:rFonts w:ascii="Arial" w:hAnsi="Arial" w:cs="Arial"/>
          <w:i/>
          <w:iCs/>
          <w:sz w:val="20"/>
          <w:szCs w:val="20"/>
        </w:rPr>
        <w:t>diem</w:t>
      </w:r>
      <w:proofErr w:type="gramEnd"/>
      <w:r>
        <w:rPr>
          <w:rFonts w:ascii="Arial" w:hAnsi="Arial" w:cs="Arial"/>
          <w:i/>
          <w:iCs/>
          <w:sz w:val="20"/>
          <w:szCs w:val="20"/>
        </w:rPr>
        <w:t xml:space="preserve"> all inclusive room rate. In this per diem system, unexpected declines in patient days can lead to serious block revenue losses. With the activity based costing system at MEEI, there are three cost categories with a potential for adjustment: per patient revenue from the one-time </w:t>
      </w:r>
      <w:proofErr w:type="spellStart"/>
      <w:r>
        <w:rPr>
          <w:rFonts w:ascii="Arial" w:hAnsi="Arial" w:cs="Arial"/>
          <w:i/>
          <w:iCs/>
          <w:sz w:val="20"/>
          <w:szCs w:val="20"/>
        </w:rPr>
        <w:t>hospitalisation</w:t>
      </w:r>
      <w:proofErr w:type="spellEnd"/>
      <w:r>
        <w:rPr>
          <w:rFonts w:ascii="Arial" w:hAnsi="Arial" w:cs="Arial"/>
          <w:i/>
          <w:iCs/>
          <w:sz w:val="20"/>
          <w:szCs w:val="20"/>
        </w:rPr>
        <w:t xml:space="preserve"> charge (related to number of admissions), revenue from the daily room rate charge (related to length of stay), and revenue from the clinical care units charge (related to the intensity of clinical care given).</w:t>
      </w:r>
    </w:p>
    <w:p w:rsidR="00131373" w:rsidRDefault="00131373" w:rsidP="00131373">
      <w:pPr>
        <w:widowControl w:val="0"/>
        <w:autoSpaceDE w:val="0"/>
        <w:autoSpaceDN w:val="0"/>
        <w:adjustRightInd w:val="0"/>
        <w:spacing w:line="46"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ind w:left="560"/>
        <w:jc w:val="both"/>
        <w:rPr>
          <w:rFonts w:ascii="Times New Roman" w:hAnsi="Times New Roman" w:cs="Times New Roman"/>
          <w:sz w:val="24"/>
          <w:szCs w:val="24"/>
        </w:rPr>
      </w:pPr>
      <w:r>
        <w:rPr>
          <w:rFonts w:ascii="Arial" w:hAnsi="Arial" w:cs="Arial"/>
          <w:i/>
          <w:iCs/>
          <w:sz w:val="20"/>
          <w:szCs w:val="20"/>
        </w:rPr>
        <w:t>With the per diem system, it is extremely difficult to put one's finger on where problems are, and when adjustments are indicated there is a danger that they will be made in the wrong areas. With the activity based costing system, however, with its separate areas clearly identified, we can easily see which areas are affected by changes in volume, and adjustments can be made accordingly.</w:t>
      </w:r>
    </w:p>
    <w:p w:rsidR="00131373" w:rsidRDefault="00131373" w:rsidP="00131373">
      <w:pPr>
        <w:widowControl w:val="0"/>
        <w:autoSpaceDE w:val="0"/>
        <w:autoSpaceDN w:val="0"/>
        <w:adjustRightInd w:val="0"/>
        <w:spacing w:line="46"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ind w:left="560" w:right="20"/>
        <w:rPr>
          <w:rFonts w:ascii="Times New Roman" w:hAnsi="Times New Roman" w:cs="Times New Roman"/>
          <w:sz w:val="24"/>
          <w:szCs w:val="24"/>
        </w:rPr>
      </w:pPr>
      <w:r>
        <w:rPr>
          <w:rFonts w:ascii="Arial" w:hAnsi="Arial" w:cs="Arial"/>
          <w:i/>
          <w:iCs/>
          <w:sz w:val="20"/>
          <w:szCs w:val="20"/>
        </w:rPr>
        <w:t xml:space="preserve">Because each of these categories has a unit measurement which is rather closely aligned to what actually goes on in the hospital, I can more accurately measure the degree to which we are meeting our budget, and when we are over or under budget we can take appropriate action in the area where the variance occurs. The result is that, despite inflation and the uncertainties of running a health care </w:t>
      </w:r>
      <w:proofErr w:type="spellStart"/>
      <w:r>
        <w:rPr>
          <w:rFonts w:ascii="Arial" w:hAnsi="Arial" w:cs="Arial"/>
          <w:i/>
          <w:iCs/>
          <w:sz w:val="20"/>
          <w:szCs w:val="20"/>
        </w:rPr>
        <w:t>organisation</w:t>
      </w:r>
      <w:proofErr w:type="spellEnd"/>
      <w:r>
        <w:rPr>
          <w:rFonts w:ascii="Arial" w:hAnsi="Arial" w:cs="Arial"/>
          <w:i/>
          <w:iCs/>
          <w:sz w:val="20"/>
          <w:szCs w:val="20"/>
        </w:rPr>
        <w:t>, we are able to operate very close to budget.</w:t>
      </w:r>
    </w:p>
    <w:p w:rsidR="00131373" w:rsidRDefault="00131373" w:rsidP="00131373">
      <w:pPr>
        <w:widowControl w:val="0"/>
        <w:autoSpaceDE w:val="0"/>
        <w:autoSpaceDN w:val="0"/>
        <w:adjustRightInd w:val="0"/>
        <w:spacing w:line="277"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120"/>
        <w:rPr>
          <w:rFonts w:ascii="Times New Roman" w:hAnsi="Times New Roman" w:cs="Times New Roman"/>
          <w:sz w:val="24"/>
          <w:szCs w:val="24"/>
        </w:rPr>
      </w:pPr>
      <w:r>
        <w:rPr>
          <w:rFonts w:ascii="Arial" w:hAnsi="Arial" w:cs="Arial"/>
          <w:sz w:val="20"/>
          <w:szCs w:val="20"/>
        </w:rPr>
        <w:t>Anthony Reis, Manager of Fiscal Affairs at MEEI, discussed the impact of the system on budgeting and cost containment.</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ind w:left="560"/>
        <w:rPr>
          <w:rFonts w:ascii="Times New Roman" w:hAnsi="Times New Roman" w:cs="Times New Roman"/>
          <w:sz w:val="24"/>
          <w:szCs w:val="24"/>
        </w:rPr>
      </w:pPr>
      <w:r>
        <w:rPr>
          <w:rFonts w:ascii="Arial" w:hAnsi="Arial" w:cs="Arial"/>
          <w:i/>
          <w:iCs/>
          <w:sz w:val="20"/>
          <w:szCs w:val="20"/>
        </w:rPr>
        <w:t>The activity based costing system has allowed us to be more accurate in our budgetary process. Nursing is about 20% of our total payroll dollars, which makes it very significant and which in turn makes CCUs very important. Thus, by building CCUs into the budget process, we are able to have better control over the nursing portion of our budget.</w:t>
      </w:r>
    </w:p>
    <w:p w:rsidR="00131373" w:rsidRDefault="00131373" w:rsidP="00131373">
      <w:pPr>
        <w:widowControl w:val="0"/>
        <w:autoSpaceDE w:val="0"/>
        <w:autoSpaceDN w:val="0"/>
        <w:adjustRightInd w:val="0"/>
        <w:spacing w:line="276"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ind w:left="560" w:right="40"/>
        <w:rPr>
          <w:rFonts w:ascii="Times New Roman" w:hAnsi="Times New Roman" w:cs="Times New Roman"/>
          <w:sz w:val="24"/>
          <w:szCs w:val="24"/>
        </w:rPr>
      </w:pPr>
      <w:r>
        <w:rPr>
          <w:rFonts w:ascii="Arial" w:hAnsi="Arial" w:cs="Arial"/>
          <w:i/>
          <w:iCs/>
          <w:sz w:val="20"/>
          <w:szCs w:val="20"/>
        </w:rPr>
        <w:t xml:space="preserve">It is important to </w:t>
      </w:r>
      <w:proofErr w:type="spellStart"/>
      <w:r>
        <w:rPr>
          <w:rFonts w:ascii="Arial" w:hAnsi="Arial" w:cs="Arial"/>
          <w:i/>
          <w:iCs/>
          <w:sz w:val="20"/>
          <w:szCs w:val="20"/>
        </w:rPr>
        <w:t>emphasise</w:t>
      </w:r>
      <w:proofErr w:type="spellEnd"/>
      <w:r>
        <w:rPr>
          <w:rFonts w:ascii="Arial" w:hAnsi="Arial" w:cs="Arial"/>
          <w:i/>
          <w:iCs/>
          <w:sz w:val="20"/>
          <w:szCs w:val="20"/>
        </w:rPr>
        <w:t>, though, that the use of CCUs does not automatically trigger decisions; rather, it helps us ask the right question. If CCUs are down, we first try to find out why they are down; then we can make decisions. So we have a better tool than the old patient day thing to try to make better management decisions.</w:t>
      </w:r>
    </w:p>
    <w:p w:rsidR="00131373" w:rsidRDefault="00131373" w:rsidP="00131373">
      <w:pPr>
        <w:widowControl w:val="0"/>
        <w:autoSpaceDE w:val="0"/>
        <w:autoSpaceDN w:val="0"/>
        <w:adjustRightInd w:val="0"/>
        <w:spacing w:line="277"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560"/>
        <w:rPr>
          <w:rFonts w:ascii="Times New Roman" w:hAnsi="Times New Roman" w:cs="Times New Roman"/>
          <w:sz w:val="24"/>
          <w:szCs w:val="24"/>
        </w:rPr>
      </w:pPr>
      <w:r>
        <w:rPr>
          <w:rFonts w:ascii="Arial" w:hAnsi="Arial" w:cs="Arial"/>
          <w:i/>
          <w:iCs/>
          <w:sz w:val="20"/>
          <w:szCs w:val="20"/>
        </w:rPr>
        <w:t xml:space="preserve">When you have a flat room rate that covers all routine services, such as most hospitals do, if patient days go down you might make a decision that you need fewer nurses, which might not be the case at all. </w:t>
      </w:r>
      <w:proofErr w:type="gramStart"/>
      <w:r>
        <w:rPr>
          <w:rFonts w:ascii="Arial" w:hAnsi="Arial" w:cs="Arial"/>
          <w:i/>
          <w:iCs/>
          <w:sz w:val="20"/>
          <w:szCs w:val="20"/>
        </w:rPr>
        <w:t>Now we can see more clearly how the costs break down.</w:t>
      </w:r>
      <w:proofErr w:type="gramEnd"/>
      <w:r>
        <w:rPr>
          <w:rFonts w:ascii="Arial" w:hAnsi="Arial" w:cs="Arial"/>
          <w:i/>
          <w:iCs/>
          <w:sz w:val="20"/>
          <w:szCs w:val="20"/>
        </w:rPr>
        <w:t xml:space="preserve"> Let's assume, for example, that patient days decrease, but we also see that admissions are the same. This tells us that those services which relate to admissions can't be cut back, but perhaps services such as dietary can be. Next we would look at the CCUs. Just because patient days are going down doesn't mean that CCUs are decreasing also, so we see what's happening; then we decide if we want to cut back on nursing staff. That to me is the most important part, but for the general public, of course, the more important part is fairer billing.</w:t>
      </w:r>
    </w:p>
    <w:p w:rsidR="00131373" w:rsidRDefault="00131373" w:rsidP="00131373">
      <w:pPr>
        <w:widowControl w:val="0"/>
        <w:autoSpaceDE w:val="0"/>
        <w:autoSpaceDN w:val="0"/>
        <w:adjustRightInd w:val="0"/>
        <w:spacing w:line="275"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560"/>
        <w:rPr>
          <w:rFonts w:ascii="Times New Roman" w:hAnsi="Times New Roman" w:cs="Times New Roman"/>
          <w:sz w:val="24"/>
          <w:szCs w:val="24"/>
        </w:rPr>
      </w:pPr>
      <w:r>
        <w:rPr>
          <w:rFonts w:ascii="Arial" w:hAnsi="Arial" w:cs="Arial"/>
          <w:i/>
          <w:iCs/>
          <w:sz w:val="20"/>
          <w:szCs w:val="20"/>
        </w:rPr>
        <w:t xml:space="preserve">As far as the costs and benefits of this system to the hospital are concerned, they are very difficult to measure. However, historically our costs have increased at the rate of the rest of the industry, but now they are increasing by only about 6% to 7% a year compared to 12% to 15% a year for the rest of the industry. Even though we are a </w:t>
      </w:r>
      <w:proofErr w:type="spellStart"/>
      <w:r>
        <w:rPr>
          <w:rFonts w:ascii="Arial" w:hAnsi="Arial" w:cs="Arial"/>
          <w:i/>
          <w:iCs/>
          <w:sz w:val="20"/>
          <w:szCs w:val="20"/>
        </w:rPr>
        <w:t>specialised</w:t>
      </w:r>
      <w:proofErr w:type="spellEnd"/>
      <w:r>
        <w:rPr>
          <w:rFonts w:ascii="Arial" w:hAnsi="Arial" w:cs="Arial"/>
          <w:i/>
          <w:iCs/>
          <w:sz w:val="20"/>
          <w:szCs w:val="20"/>
        </w:rPr>
        <w:t xml:space="preserve"> hospital, we essentially do everything the same as every other hospital, except, of course, we now group our cost </w:t>
      </w:r>
      <w:proofErr w:type="spellStart"/>
      <w:r>
        <w:rPr>
          <w:rFonts w:ascii="Arial" w:hAnsi="Arial" w:cs="Arial"/>
          <w:i/>
          <w:iCs/>
          <w:sz w:val="20"/>
          <w:szCs w:val="20"/>
        </w:rPr>
        <w:t>centres</w:t>
      </w:r>
      <w:proofErr w:type="spellEnd"/>
      <w:r>
        <w:rPr>
          <w:rFonts w:ascii="Arial" w:hAnsi="Arial" w:cs="Arial"/>
          <w:i/>
          <w:iCs/>
          <w:sz w:val="20"/>
          <w:szCs w:val="20"/>
        </w:rPr>
        <w:t xml:space="preserve"> into three categories.</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ind w:left="560" w:right="20"/>
        <w:rPr>
          <w:rFonts w:ascii="Times New Roman" w:hAnsi="Times New Roman" w:cs="Times New Roman"/>
          <w:sz w:val="24"/>
          <w:szCs w:val="24"/>
        </w:rPr>
      </w:pPr>
      <w:r>
        <w:rPr>
          <w:rFonts w:ascii="Arial" w:hAnsi="Arial" w:cs="Arial"/>
          <w:i/>
          <w:iCs/>
          <w:sz w:val="19"/>
          <w:szCs w:val="19"/>
        </w:rPr>
        <w:t>Thus, because the activity based costing system isolates cost centers and presents a more accurate financial picture of the institution than the accounting system in general use today, it lends itself to more</w:t>
      </w:r>
    </w:p>
    <w:p w:rsidR="00131373" w:rsidRDefault="00131373" w:rsidP="00131373">
      <w:pPr>
        <w:widowControl w:val="0"/>
        <w:autoSpaceDE w:val="0"/>
        <w:autoSpaceDN w:val="0"/>
        <w:adjustRightInd w:val="0"/>
        <w:spacing w:line="318" w:lineRule="exact"/>
        <w:rPr>
          <w:rFonts w:ascii="Times New Roman" w:hAnsi="Times New Roman" w:cs="Times New Roman"/>
          <w:sz w:val="24"/>
          <w:szCs w:val="24"/>
        </w:rPr>
      </w:pPr>
    </w:p>
    <w:tbl>
      <w:tblPr>
        <w:tblW w:w="0" w:type="auto"/>
        <w:tblInd w:w="4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11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992" w:right="1120" w:bottom="601" w:left="1140" w:header="720" w:footer="720" w:gutter="0"/>
          <w:cols w:space="720"/>
        </w:sectPr>
      </w:pPr>
    </w:p>
    <w:p w:rsidR="00131373" w:rsidRDefault="00131373" w:rsidP="00131373">
      <w:pPr>
        <w:widowControl w:val="0"/>
        <w:overflowPunct w:val="0"/>
        <w:autoSpaceDE w:val="0"/>
        <w:autoSpaceDN w:val="0"/>
        <w:adjustRightInd w:val="0"/>
        <w:spacing w:line="230" w:lineRule="auto"/>
        <w:ind w:left="560" w:right="120"/>
        <w:rPr>
          <w:rFonts w:ascii="Times New Roman" w:hAnsi="Times New Roman" w:cs="Times New Roman"/>
          <w:sz w:val="24"/>
          <w:szCs w:val="24"/>
        </w:rPr>
      </w:pPr>
      <w:bookmarkStart w:id="11" w:name="page23"/>
      <w:bookmarkEnd w:id="11"/>
      <w:proofErr w:type="gramStart"/>
      <w:r>
        <w:rPr>
          <w:rFonts w:ascii="Arial" w:hAnsi="Arial" w:cs="Arial"/>
          <w:i/>
          <w:iCs/>
          <w:sz w:val="20"/>
          <w:szCs w:val="20"/>
        </w:rPr>
        <w:lastRenderedPageBreak/>
        <w:t>effective</w:t>
      </w:r>
      <w:proofErr w:type="gramEnd"/>
      <w:r>
        <w:rPr>
          <w:rFonts w:ascii="Arial" w:hAnsi="Arial" w:cs="Arial"/>
          <w:i/>
          <w:iCs/>
          <w:sz w:val="20"/>
          <w:szCs w:val="20"/>
        </w:rPr>
        <w:t xml:space="preserve"> budget forecasting. Cost centers can be isolated for the predicted number of patient discharges for the coming year, and the accurate figures can be extrapolated for budgeting purposes. Taking this one logical step further, if we can prepare accurate budget forecasts based on this activity based costing </w:t>
      </w:r>
      <w:proofErr w:type="gramStart"/>
      <w:r>
        <w:rPr>
          <w:rFonts w:ascii="Arial" w:hAnsi="Arial" w:cs="Arial"/>
          <w:i/>
          <w:iCs/>
          <w:sz w:val="20"/>
          <w:szCs w:val="20"/>
        </w:rPr>
        <w:t>system,</w:t>
      </w:r>
      <w:proofErr w:type="gramEnd"/>
      <w:r>
        <w:rPr>
          <w:rFonts w:ascii="Arial" w:hAnsi="Arial" w:cs="Arial"/>
          <w:i/>
          <w:iCs/>
          <w:sz w:val="20"/>
          <w:szCs w:val="20"/>
        </w:rPr>
        <w:t xml:space="preserve"> we then have the credibility and confidence to enter into prospective reimbursement programs with third-party payers.</w:t>
      </w:r>
    </w:p>
    <w:p w:rsidR="00131373" w:rsidRDefault="00131373" w:rsidP="00131373">
      <w:pPr>
        <w:widowControl w:val="0"/>
        <w:autoSpaceDE w:val="0"/>
        <w:autoSpaceDN w:val="0"/>
        <w:adjustRightInd w:val="0"/>
        <w:spacing w:line="23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b/>
          <w:bCs/>
          <w:sz w:val="20"/>
          <w:szCs w:val="20"/>
        </w:rPr>
        <w:t>BLUE CROSS REIMBURSEMENT</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rPr>
          <w:rFonts w:ascii="Times New Roman" w:hAnsi="Times New Roman" w:cs="Times New Roman"/>
          <w:sz w:val="24"/>
          <w:szCs w:val="24"/>
        </w:rPr>
      </w:pPr>
      <w:r>
        <w:rPr>
          <w:rFonts w:ascii="Arial" w:hAnsi="Arial" w:cs="Arial"/>
          <w:sz w:val="20"/>
          <w:szCs w:val="20"/>
        </w:rPr>
        <w:t xml:space="preserve">In 1976 and 1977, Blue Cross was the only third-party payer that reimbursed MEEI according to the activity based costing system. At the end of the year, Paul Bushnell, Manager of the Blue Cross Office of Health Care Planning, reported </w:t>
      </w:r>
      <w:proofErr w:type="spellStart"/>
      <w:r>
        <w:rPr>
          <w:rFonts w:ascii="Arial" w:hAnsi="Arial" w:cs="Arial"/>
          <w:sz w:val="20"/>
          <w:szCs w:val="20"/>
        </w:rPr>
        <w:t>favourably</w:t>
      </w:r>
      <w:proofErr w:type="spellEnd"/>
      <w:r>
        <w:rPr>
          <w:rFonts w:ascii="Arial" w:hAnsi="Arial" w:cs="Arial"/>
          <w:sz w:val="20"/>
          <w:szCs w:val="20"/>
        </w:rPr>
        <w:t xml:space="preserve"> on the new system and added his intention to renew MEEI's contract using the activity based costing method. According to Bushnell, Blue Cross was supporting the system for two major reasons.</w:t>
      </w:r>
    </w:p>
    <w:p w:rsidR="00131373" w:rsidRDefault="00131373" w:rsidP="00131373">
      <w:pPr>
        <w:widowControl w:val="0"/>
        <w:autoSpaceDE w:val="0"/>
        <w:autoSpaceDN w:val="0"/>
        <w:adjustRightInd w:val="0"/>
        <w:spacing w:line="274"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720"/>
        <w:rPr>
          <w:rFonts w:ascii="Times New Roman" w:hAnsi="Times New Roman" w:cs="Times New Roman"/>
          <w:sz w:val="24"/>
          <w:szCs w:val="24"/>
        </w:rPr>
      </w:pPr>
      <w:r>
        <w:rPr>
          <w:rFonts w:ascii="Arial" w:hAnsi="Arial" w:cs="Arial"/>
          <w:i/>
          <w:iCs/>
          <w:sz w:val="20"/>
          <w:szCs w:val="20"/>
        </w:rPr>
        <w:t xml:space="preserve">First, I would agree with Charley Wood that the new system provided him with better management information to run his hospital. I think this has proven out. This year, his costs and efficiency were far better than the national average. His system did help him hold on to costs; I'd say his argument has merit. Secondly, the system will in the long run save money for Blue Cross, Medicare, and Medicaid. Rather than support a health system with 3,000 to 5,000 empty beds and a proliferation of nursing homes, all of us would benefit by using these beds and ending the duplication of facilities. Currently, the empty beds are probably costing us 70% of the full beds. If we can now provide skilled nursing facility care at reasonable rates in </w:t>
      </w:r>
      <w:proofErr w:type="spellStart"/>
      <w:r>
        <w:rPr>
          <w:rFonts w:ascii="Arial" w:hAnsi="Arial" w:cs="Arial"/>
          <w:i/>
          <w:iCs/>
          <w:sz w:val="20"/>
          <w:szCs w:val="20"/>
        </w:rPr>
        <w:t>unutilised</w:t>
      </w:r>
      <w:proofErr w:type="spellEnd"/>
      <w:r>
        <w:rPr>
          <w:rFonts w:ascii="Arial" w:hAnsi="Arial" w:cs="Arial"/>
          <w:i/>
          <w:iCs/>
          <w:sz w:val="20"/>
          <w:szCs w:val="20"/>
        </w:rPr>
        <w:t xml:space="preserve"> facilities, we will greatly improve hospital efficiency and save ourselves wasted dollars.</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3" w:lineRule="auto"/>
        <w:jc w:val="both"/>
        <w:rPr>
          <w:rFonts w:ascii="Times New Roman" w:hAnsi="Times New Roman" w:cs="Times New Roman"/>
          <w:sz w:val="24"/>
          <w:szCs w:val="24"/>
        </w:rPr>
      </w:pPr>
      <w:r>
        <w:rPr>
          <w:rFonts w:ascii="Arial" w:hAnsi="Arial" w:cs="Arial"/>
          <w:sz w:val="20"/>
          <w:szCs w:val="20"/>
        </w:rPr>
        <w:t>Bushnell added one advantage which, he noted, was still highly conjectural. He thought that accommodating patients in one facility for both their acute and skilled-nursing-care needs could possibly hasten some patients' recovery periods. This would represent a savings for the payer, the hospital, and the patient.</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16" w:lineRule="auto"/>
        <w:ind w:right="500"/>
        <w:rPr>
          <w:rFonts w:ascii="Times New Roman" w:hAnsi="Times New Roman" w:cs="Times New Roman"/>
          <w:sz w:val="24"/>
          <w:szCs w:val="24"/>
        </w:rPr>
      </w:pPr>
      <w:r>
        <w:rPr>
          <w:rFonts w:ascii="Arial" w:hAnsi="Arial" w:cs="Arial"/>
          <w:sz w:val="20"/>
          <w:szCs w:val="20"/>
        </w:rPr>
        <w:t>Like Wood, Bushnell has tried to interest Medicare and Medicaid in the activity based costing method of reimbursement.</w:t>
      </w:r>
    </w:p>
    <w:p w:rsidR="00131373" w:rsidRDefault="00131373" w:rsidP="00131373">
      <w:pPr>
        <w:widowControl w:val="0"/>
        <w:autoSpaceDE w:val="0"/>
        <w:autoSpaceDN w:val="0"/>
        <w:adjustRightInd w:val="0"/>
        <w:spacing w:line="273"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2" w:lineRule="auto"/>
        <w:ind w:left="720"/>
        <w:rPr>
          <w:rFonts w:ascii="Times New Roman" w:hAnsi="Times New Roman" w:cs="Times New Roman"/>
          <w:sz w:val="24"/>
          <w:szCs w:val="24"/>
        </w:rPr>
      </w:pPr>
      <w:r>
        <w:rPr>
          <w:rFonts w:ascii="Arial" w:hAnsi="Arial" w:cs="Arial"/>
          <w:i/>
          <w:iCs/>
          <w:sz w:val="20"/>
          <w:szCs w:val="20"/>
        </w:rPr>
        <w:t>The state’s reluctance may derive from the fact that their payments would increase, at least initially, under the new system. Because the state sets payment rates from historic cost, they are traditionally less than a hospital's current costs. Using the Massachusetts Eye and Ear's cost accounting system, charges are based on current cost figures. This year, Blue Cross paid an additional $100,000 to MEEI because of our patient mix. We consider this an investment in a more equitable health system and long-range savings. On the other hand, Medicare, because of the types of procedures for which Medicare patients are admitted to the Eye and Ear Infirmary, would pay less to the hospital than under a per diem rate.</w:t>
      </w:r>
    </w:p>
    <w:p w:rsidR="00131373" w:rsidRDefault="00131373" w:rsidP="00131373">
      <w:pPr>
        <w:widowControl w:val="0"/>
        <w:autoSpaceDE w:val="0"/>
        <w:autoSpaceDN w:val="0"/>
        <w:adjustRightInd w:val="0"/>
        <w:spacing w:line="234"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rPr>
          <w:rFonts w:ascii="Times New Roman" w:hAnsi="Times New Roman" w:cs="Times New Roman"/>
          <w:sz w:val="24"/>
          <w:szCs w:val="24"/>
        </w:rPr>
      </w:pPr>
      <w:r>
        <w:rPr>
          <w:rFonts w:ascii="Arial" w:hAnsi="Arial" w:cs="Arial"/>
          <w:sz w:val="20"/>
          <w:szCs w:val="20"/>
        </w:rPr>
        <w:t xml:space="preserve">Average </w:t>
      </w:r>
      <w:proofErr w:type="gramStart"/>
      <w:r>
        <w:rPr>
          <w:rFonts w:ascii="Arial" w:hAnsi="Arial" w:cs="Arial"/>
          <w:sz w:val="20"/>
          <w:szCs w:val="20"/>
        </w:rPr>
        <w:t>length of stay and volume distributions are</w:t>
      </w:r>
      <w:proofErr w:type="gramEnd"/>
      <w:r>
        <w:rPr>
          <w:rFonts w:ascii="Arial" w:hAnsi="Arial" w:cs="Arial"/>
          <w:sz w:val="20"/>
          <w:szCs w:val="20"/>
        </w:rPr>
        <w:t xml:space="preserve"> classified by payer in Exhibits 7 and 8.</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77" w:lineRule="exact"/>
        <w:rPr>
          <w:rFonts w:ascii="Times New Roman" w:hAnsi="Times New Roman" w:cs="Times New Roman"/>
          <w:sz w:val="24"/>
          <w:szCs w:val="24"/>
        </w:rPr>
      </w:pPr>
    </w:p>
    <w:tbl>
      <w:tblPr>
        <w:tblW w:w="0" w:type="auto"/>
        <w:tblInd w:w="284" w:type="dxa"/>
        <w:tblLayout w:type="fixed"/>
        <w:tblCellMar>
          <w:left w:w="0" w:type="dxa"/>
          <w:right w:w="0" w:type="dxa"/>
        </w:tblCellMar>
        <w:tblLook w:val="04A0" w:firstRow="1" w:lastRow="0" w:firstColumn="1" w:lastColumn="0" w:noHBand="0" w:noVBand="1"/>
      </w:tblPr>
      <w:tblGrid>
        <w:gridCol w:w="4896"/>
        <w:gridCol w:w="4280"/>
      </w:tblGrid>
      <w:tr w:rsidR="00131373" w:rsidTr="00131373">
        <w:trPr>
          <w:trHeight w:val="207"/>
        </w:trPr>
        <w:tc>
          <w:tcPr>
            <w:tcW w:w="4896"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12 of 27</w:t>
            </w:r>
          </w:p>
        </w:tc>
      </w:tr>
      <w:tr w:rsidR="00131373" w:rsidTr="00131373">
        <w:trPr>
          <w:trHeight w:val="208"/>
        </w:trPr>
        <w:tc>
          <w:tcPr>
            <w:tcW w:w="4896"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896"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035" w:right="1120" w:bottom="601" w:left="1140" w:header="720" w:footer="720" w:gutter="0"/>
          <w:cols w:space="720"/>
        </w:sectPr>
      </w:pPr>
    </w:p>
    <w:p w:rsidR="00131373" w:rsidRDefault="00131373" w:rsidP="00131373">
      <w:pPr>
        <w:widowControl w:val="0"/>
        <w:overflowPunct w:val="0"/>
        <w:autoSpaceDE w:val="0"/>
        <w:autoSpaceDN w:val="0"/>
        <w:adjustRightInd w:val="0"/>
        <w:spacing w:line="223" w:lineRule="auto"/>
        <w:ind w:right="160"/>
        <w:rPr>
          <w:rFonts w:ascii="Times New Roman" w:hAnsi="Times New Roman" w:cs="Times New Roman"/>
          <w:sz w:val="24"/>
          <w:szCs w:val="24"/>
        </w:rPr>
      </w:pPr>
      <w:bookmarkStart w:id="12" w:name="page25"/>
      <w:bookmarkEnd w:id="12"/>
      <w:r>
        <w:rPr>
          <w:rFonts w:ascii="Arial" w:hAnsi="Arial" w:cs="Arial"/>
          <w:sz w:val="20"/>
          <w:szCs w:val="20"/>
        </w:rPr>
        <w:lastRenderedPageBreak/>
        <w:t xml:space="preserve">Bushnell had also tried to persuade several community hospitals to develop activity based costing systems. He believed that medical and diagnostic data can be </w:t>
      </w:r>
      <w:proofErr w:type="spellStart"/>
      <w:r>
        <w:rPr>
          <w:rFonts w:ascii="Arial" w:hAnsi="Arial" w:cs="Arial"/>
          <w:sz w:val="20"/>
          <w:szCs w:val="20"/>
        </w:rPr>
        <w:t>standardised</w:t>
      </w:r>
      <w:proofErr w:type="spellEnd"/>
      <w:r>
        <w:rPr>
          <w:rFonts w:ascii="Arial" w:hAnsi="Arial" w:cs="Arial"/>
          <w:sz w:val="20"/>
          <w:szCs w:val="20"/>
        </w:rPr>
        <w:t xml:space="preserve"> as surgical data had at MEEI. He commented on transferring the system to other hospitals.</w:t>
      </w:r>
    </w:p>
    <w:p w:rsidR="00131373" w:rsidRDefault="00131373" w:rsidP="00131373">
      <w:pPr>
        <w:widowControl w:val="0"/>
        <w:autoSpaceDE w:val="0"/>
        <w:autoSpaceDN w:val="0"/>
        <w:adjustRightInd w:val="0"/>
        <w:spacing w:line="275"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30" w:lineRule="auto"/>
        <w:ind w:left="720" w:right="160"/>
        <w:rPr>
          <w:rFonts w:ascii="Times New Roman" w:hAnsi="Times New Roman" w:cs="Times New Roman"/>
          <w:sz w:val="24"/>
          <w:szCs w:val="24"/>
        </w:rPr>
      </w:pPr>
      <w:r>
        <w:rPr>
          <w:rFonts w:ascii="Arial" w:hAnsi="Arial" w:cs="Arial"/>
          <w:i/>
          <w:iCs/>
          <w:sz w:val="20"/>
          <w:szCs w:val="20"/>
        </w:rPr>
        <w:t>I am talking to several community hospitals because I definitely think they can use an accounting system like MEEI's. It should have been done long ago, but the catch is the work involved in compiling the standard CCU data from historic records. What we really need is someone to put together one cookbook of clinical care units for the various diagnoses done at community hospitals. Besides, if every hospital devises its own clinical care unit structure, there will be no comparability between hospitals.</w:t>
      </w:r>
    </w:p>
    <w:p w:rsidR="00131373" w:rsidRDefault="00131373" w:rsidP="00131373">
      <w:pPr>
        <w:widowControl w:val="0"/>
        <w:autoSpaceDE w:val="0"/>
        <w:autoSpaceDN w:val="0"/>
        <w:adjustRightInd w:val="0"/>
        <w:spacing w:line="275" w:lineRule="exact"/>
        <w:rPr>
          <w:rFonts w:ascii="Times New Roman" w:hAnsi="Times New Roman" w:cs="Times New Roman"/>
          <w:sz w:val="24"/>
          <w:szCs w:val="24"/>
        </w:rPr>
      </w:pPr>
    </w:p>
    <w:p w:rsidR="00131373" w:rsidRDefault="00131373" w:rsidP="00131373">
      <w:pPr>
        <w:widowControl w:val="0"/>
        <w:overflowPunct w:val="0"/>
        <w:autoSpaceDE w:val="0"/>
        <w:autoSpaceDN w:val="0"/>
        <w:adjustRightInd w:val="0"/>
        <w:spacing w:line="228" w:lineRule="auto"/>
        <w:rPr>
          <w:rFonts w:ascii="Times New Roman" w:hAnsi="Times New Roman" w:cs="Times New Roman"/>
          <w:sz w:val="24"/>
          <w:szCs w:val="24"/>
        </w:rPr>
      </w:pPr>
      <w:r>
        <w:rPr>
          <w:rFonts w:ascii="Arial" w:hAnsi="Arial" w:cs="Arial"/>
          <w:sz w:val="20"/>
          <w:szCs w:val="20"/>
        </w:rPr>
        <w:t xml:space="preserve">During the first year, Blue Cross paid MEEI the full amount they were billed. Bushnell explained that because MEEI was unique in their costing method, Blue Cross lacked any comparative information for the hospital's CCU estimates. Blue Cross, added Bushnell, trusted the hospital and through their </w:t>
      </w:r>
      <w:proofErr w:type="spellStart"/>
      <w:r>
        <w:rPr>
          <w:rFonts w:ascii="Arial" w:hAnsi="Arial" w:cs="Arial"/>
          <w:sz w:val="20"/>
          <w:szCs w:val="20"/>
        </w:rPr>
        <w:t>utilisation</w:t>
      </w:r>
      <w:proofErr w:type="spellEnd"/>
      <w:r>
        <w:rPr>
          <w:rFonts w:ascii="Arial" w:hAnsi="Arial" w:cs="Arial"/>
          <w:sz w:val="20"/>
          <w:szCs w:val="20"/>
        </w:rPr>
        <w:t xml:space="preserve"> and review process kept their costs at a minimum.</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w:drawing>
          <wp:anchor distT="0" distB="0" distL="114300" distR="114300" simplePos="0" relativeHeight="251667456" behindDoc="0" locked="0" layoutInCell="0" allowOverlap="1">
            <wp:simplePos x="0" y="0"/>
            <wp:positionH relativeFrom="column">
              <wp:posOffset>2576830</wp:posOffset>
            </wp:positionH>
            <wp:positionV relativeFrom="paragraph">
              <wp:posOffset>133985</wp:posOffset>
            </wp:positionV>
            <wp:extent cx="939165" cy="571500"/>
            <wp:effectExtent l="0" t="0" r="0"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39165" cy="571500"/>
                    </a:xfrm>
                    <a:prstGeom prst="rect">
                      <a:avLst/>
                    </a:prstGeom>
                    <a:noFill/>
                  </pic:spPr>
                </pic:pic>
              </a:graphicData>
            </a:graphic>
            <wp14:sizeRelH relativeFrom="page">
              <wp14:pctWidth>0</wp14:pctWidth>
            </wp14:sizeRelH>
            <wp14:sizeRelV relativeFrom="page">
              <wp14:pctHeight>0</wp14:pctHeight>
            </wp14:sizeRelV>
          </wp:anchor>
        </w:drawing>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97" w:lineRule="exact"/>
        <w:rPr>
          <w:rFonts w:ascii="Times New Roman" w:hAnsi="Times New Roman" w:cs="Times New Roman"/>
          <w:sz w:val="24"/>
          <w:szCs w:val="24"/>
        </w:rPr>
      </w:pPr>
    </w:p>
    <w:tbl>
      <w:tblPr>
        <w:tblW w:w="0" w:type="auto"/>
        <w:tblInd w:w="4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13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034" w:right="1120" w:bottom="601" w:left="1140" w:header="720" w:footer="720" w:gutter="0"/>
          <w:cols w:space="720"/>
        </w:sectPr>
      </w:pPr>
    </w:p>
    <w:p w:rsidR="00131373" w:rsidRDefault="00131373" w:rsidP="00131373">
      <w:pPr>
        <w:widowControl w:val="0"/>
        <w:autoSpaceDE w:val="0"/>
        <w:autoSpaceDN w:val="0"/>
        <w:adjustRightInd w:val="0"/>
        <w:spacing w:line="237" w:lineRule="auto"/>
        <w:ind w:left="3900"/>
        <w:rPr>
          <w:rFonts w:ascii="Times New Roman" w:hAnsi="Times New Roman" w:cs="Times New Roman"/>
          <w:sz w:val="24"/>
          <w:szCs w:val="24"/>
        </w:rPr>
      </w:pPr>
      <w:bookmarkStart w:id="13" w:name="page27"/>
      <w:bookmarkEnd w:id="13"/>
      <w:r>
        <w:rPr>
          <w:rFonts w:ascii="Arial" w:hAnsi="Arial" w:cs="Arial"/>
          <w:b/>
          <w:bCs/>
          <w:sz w:val="20"/>
          <w:szCs w:val="20"/>
        </w:rPr>
        <w:lastRenderedPageBreak/>
        <w:t>EXHIBIT 1</w:t>
      </w:r>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18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237" w:lineRule="auto"/>
        <w:ind w:left="3280"/>
        <w:rPr>
          <w:rFonts w:ascii="Times New Roman" w:hAnsi="Times New Roman" w:cs="Times New Roman"/>
          <w:sz w:val="24"/>
          <w:szCs w:val="24"/>
        </w:rPr>
      </w:pPr>
      <w:r>
        <w:rPr>
          <w:rFonts w:ascii="Arial" w:hAnsi="Arial" w:cs="Arial"/>
          <w:b/>
          <w:bCs/>
          <w:sz w:val="20"/>
          <w:szCs w:val="20"/>
        </w:rPr>
        <w:t>Patient Statistics, 1977</w:t>
      </w:r>
    </w:p>
    <w:p w:rsidR="00131373" w:rsidRDefault="00131373" w:rsidP="00131373">
      <w:pPr>
        <w:widowControl w:val="0"/>
        <w:autoSpaceDE w:val="0"/>
        <w:autoSpaceDN w:val="0"/>
        <w:adjustRightInd w:val="0"/>
        <w:spacing w:line="237" w:lineRule="auto"/>
        <w:ind w:left="1580"/>
        <w:rPr>
          <w:rFonts w:ascii="Times New Roman" w:hAnsi="Times New Roman" w:cs="Times New Roman"/>
          <w:sz w:val="24"/>
          <w:szCs w:val="24"/>
        </w:rPr>
      </w:pPr>
      <w:r>
        <w:rPr>
          <w:rFonts w:ascii="Arial" w:hAnsi="Arial" w:cs="Arial"/>
          <w:b/>
          <w:bCs/>
          <w:sz w:val="16"/>
          <w:szCs w:val="16"/>
        </w:rPr>
        <w:t>Inpatient Hospital (174 beds)</w:t>
      </w:r>
    </w:p>
    <w:p w:rsidR="00131373" w:rsidRDefault="00131373" w:rsidP="00131373">
      <w:pPr>
        <w:widowControl w:val="0"/>
        <w:autoSpaceDE w:val="0"/>
        <w:autoSpaceDN w:val="0"/>
        <w:adjustRightInd w:val="0"/>
        <w:spacing w:line="43" w:lineRule="exact"/>
        <w:rPr>
          <w:rFonts w:ascii="Times New Roman" w:hAnsi="Times New Roman" w:cs="Times New Roman"/>
          <w:sz w:val="24"/>
          <w:szCs w:val="24"/>
        </w:rPr>
      </w:pPr>
    </w:p>
    <w:tbl>
      <w:tblPr>
        <w:tblW w:w="0" w:type="auto"/>
        <w:tblInd w:w="2080" w:type="dxa"/>
        <w:tblLayout w:type="fixed"/>
        <w:tblCellMar>
          <w:left w:w="0" w:type="dxa"/>
          <w:right w:w="0" w:type="dxa"/>
        </w:tblCellMar>
        <w:tblLook w:val="04A0" w:firstRow="1" w:lastRow="0" w:firstColumn="1" w:lastColumn="0" w:noHBand="0" w:noVBand="1"/>
      </w:tblPr>
      <w:tblGrid>
        <w:gridCol w:w="3920"/>
        <w:gridCol w:w="1180"/>
        <w:gridCol w:w="20"/>
      </w:tblGrid>
      <w:tr w:rsidR="00131373" w:rsidTr="00131373">
        <w:trPr>
          <w:trHeight w:val="184"/>
        </w:trPr>
        <w:tc>
          <w:tcPr>
            <w:tcW w:w="39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Admissions</w:t>
            </w:r>
          </w:p>
        </w:tc>
        <w:tc>
          <w:tcPr>
            <w:tcW w:w="118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Eye patients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7,193</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ENT* patients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4,007</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8"/>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2"/>
        </w:trPr>
        <w:tc>
          <w:tcPr>
            <w:tcW w:w="3920" w:type="dxa"/>
            <w:vAlign w:val="bottom"/>
            <w:hideMark/>
          </w:tcPr>
          <w:p w:rsidR="00131373" w:rsidRDefault="00131373">
            <w:pPr>
              <w:widowControl w:val="0"/>
              <w:autoSpaceDE w:val="0"/>
              <w:autoSpaceDN w:val="0"/>
              <w:adjustRightInd w:val="0"/>
              <w:spacing w:line="172" w:lineRule="exact"/>
              <w:jc w:val="right"/>
              <w:rPr>
                <w:rFonts w:ascii="Times New Roman" w:hAnsi="Times New Roman" w:cs="Times New Roman"/>
                <w:sz w:val="24"/>
                <w:szCs w:val="24"/>
              </w:rPr>
            </w:pPr>
            <w:r>
              <w:rPr>
                <w:rFonts w:ascii="Arial" w:hAnsi="Arial" w:cs="Arial"/>
                <w:i/>
                <w:iCs/>
                <w:sz w:val="12"/>
                <w:szCs w:val="12"/>
              </w:rPr>
              <w:t xml:space="preserve">*ENT = ear, nose and throat   </w:t>
            </w:r>
            <w:r>
              <w:rPr>
                <w:rFonts w:ascii="Arial" w:hAnsi="Arial" w:cs="Arial"/>
                <w:i/>
                <w:iCs/>
                <w:sz w:val="15"/>
                <w:szCs w:val="15"/>
              </w:rPr>
              <w:t>Total admissions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11,200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4"/>
        </w:trPr>
        <w:tc>
          <w:tcPr>
            <w:tcW w:w="3920" w:type="dxa"/>
            <w:vMerge w:val="restart"/>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Operations</w:t>
            </w: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Merge/>
            <w:vAlign w:val="center"/>
            <w:hideMark/>
          </w:tcPr>
          <w:p w:rsidR="00131373" w:rsidRDefault="00131373">
            <w:pPr>
              <w:rPr>
                <w:rFonts w:ascii="Times New Roman" w:hAnsi="Times New Roman" w:cs="Times New Roman"/>
                <w:sz w:val="24"/>
                <w:szCs w:val="2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Merge/>
            <w:vAlign w:val="center"/>
            <w:hideMark/>
          </w:tcPr>
          <w:p w:rsidR="00131373" w:rsidRDefault="00131373">
            <w:pPr>
              <w:rPr>
                <w:rFonts w:ascii="Times New Roman" w:hAnsi="Times New Roman" w:cs="Times New Roman"/>
                <w:sz w:val="24"/>
                <w:szCs w:val="24"/>
              </w:rPr>
            </w:pPr>
          </w:p>
        </w:tc>
        <w:tc>
          <w:tcPr>
            <w:tcW w:w="11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8"/>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By eye house staff</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1,111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By eye attending staff</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6,305</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1"/>
        </w:trPr>
        <w:tc>
          <w:tcPr>
            <w:tcW w:w="3920" w:type="dxa"/>
            <w:vAlign w:val="bottom"/>
            <w:hideMark/>
          </w:tcPr>
          <w:p w:rsidR="00131373" w:rsidRDefault="00131373">
            <w:pPr>
              <w:widowControl w:val="0"/>
              <w:autoSpaceDE w:val="0"/>
              <w:autoSpaceDN w:val="0"/>
              <w:adjustRightInd w:val="0"/>
              <w:spacing w:line="181" w:lineRule="exact"/>
              <w:jc w:val="right"/>
              <w:rPr>
                <w:rFonts w:ascii="Times New Roman" w:hAnsi="Times New Roman" w:cs="Times New Roman"/>
                <w:sz w:val="24"/>
                <w:szCs w:val="24"/>
              </w:rPr>
            </w:pPr>
            <w:r>
              <w:rPr>
                <w:rFonts w:ascii="Arial" w:hAnsi="Arial" w:cs="Arial"/>
                <w:i/>
                <w:iCs/>
                <w:sz w:val="16"/>
                <w:szCs w:val="16"/>
              </w:rPr>
              <w:t>Total eye operations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7,416</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6"/>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Align w:val="bottom"/>
            <w:hideMark/>
          </w:tcPr>
          <w:p w:rsidR="00131373" w:rsidRDefault="00131373">
            <w:pPr>
              <w:widowControl w:val="0"/>
              <w:autoSpaceDE w:val="0"/>
              <w:autoSpaceDN w:val="0"/>
              <w:adjustRightInd w:val="0"/>
              <w:spacing w:line="179" w:lineRule="exact"/>
              <w:ind w:left="520"/>
              <w:rPr>
                <w:rFonts w:ascii="Times New Roman" w:hAnsi="Times New Roman" w:cs="Times New Roman"/>
                <w:sz w:val="24"/>
                <w:szCs w:val="24"/>
              </w:rPr>
            </w:pPr>
            <w:r>
              <w:rPr>
                <w:rFonts w:ascii="Arial" w:hAnsi="Arial" w:cs="Arial"/>
                <w:sz w:val="16"/>
                <w:szCs w:val="16"/>
              </w:rPr>
              <w:t>By ENT house staff</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1,123</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By ENT attending staff</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2,578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1"/>
        </w:trPr>
        <w:tc>
          <w:tcPr>
            <w:tcW w:w="3920" w:type="dxa"/>
            <w:vAlign w:val="bottom"/>
            <w:hideMark/>
          </w:tcPr>
          <w:p w:rsidR="00131373" w:rsidRDefault="00131373">
            <w:pPr>
              <w:widowControl w:val="0"/>
              <w:autoSpaceDE w:val="0"/>
              <w:autoSpaceDN w:val="0"/>
              <w:adjustRightInd w:val="0"/>
              <w:spacing w:line="181" w:lineRule="exact"/>
              <w:jc w:val="right"/>
              <w:rPr>
                <w:rFonts w:ascii="Times New Roman" w:hAnsi="Times New Roman" w:cs="Times New Roman"/>
                <w:sz w:val="24"/>
                <w:szCs w:val="24"/>
              </w:rPr>
            </w:pPr>
            <w:r>
              <w:rPr>
                <w:rFonts w:ascii="Arial" w:hAnsi="Arial" w:cs="Arial"/>
                <w:i/>
                <w:iCs/>
                <w:sz w:val="16"/>
                <w:szCs w:val="16"/>
              </w:rPr>
              <w:t>Total ENT operations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3,701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6"/>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1"/>
        </w:trPr>
        <w:tc>
          <w:tcPr>
            <w:tcW w:w="3920" w:type="dxa"/>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i/>
                <w:iCs/>
                <w:sz w:val="16"/>
                <w:szCs w:val="16"/>
              </w:rPr>
              <w:t>Total operations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11,117</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6"/>
        </w:trPr>
        <w:tc>
          <w:tcPr>
            <w:tcW w:w="3920" w:type="dxa"/>
            <w:vMerge w:val="restart"/>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Discharges</w:t>
            </w: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Merge/>
            <w:vAlign w:val="center"/>
            <w:hideMark/>
          </w:tcPr>
          <w:p w:rsidR="00131373" w:rsidRDefault="00131373">
            <w:pPr>
              <w:rPr>
                <w:rFonts w:ascii="Times New Roman" w:hAnsi="Times New Roman" w:cs="Times New Roman"/>
                <w:sz w:val="24"/>
                <w:szCs w:val="2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Merge/>
            <w:vAlign w:val="center"/>
            <w:hideMark/>
          </w:tcPr>
          <w:p w:rsidR="00131373" w:rsidRDefault="00131373">
            <w:pPr>
              <w:rPr>
                <w:rFonts w:ascii="Times New Roman" w:hAnsi="Times New Roman" w:cs="Times New Roman"/>
                <w:sz w:val="24"/>
                <w:szCs w:val="24"/>
              </w:rPr>
            </w:pPr>
          </w:p>
        </w:tc>
        <w:tc>
          <w:tcPr>
            <w:tcW w:w="11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Death</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6</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Autopsies performed</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44%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8"/>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Patient days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54,400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Average patient census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152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Average length of stay</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4.86</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Bed utilization</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87%</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1"/>
        </w:trPr>
        <w:tc>
          <w:tcPr>
            <w:tcW w:w="3920" w:type="dxa"/>
            <w:vAlign w:val="bottom"/>
            <w:hideMark/>
          </w:tcPr>
          <w:p w:rsidR="00131373" w:rsidRDefault="00131373">
            <w:pPr>
              <w:widowControl w:val="0"/>
              <w:autoSpaceDE w:val="0"/>
              <w:autoSpaceDN w:val="0"/>
              <w:adjustRightInd w:val="0"/>
              <w:spacing w:line="181" w:lineRule="exact"/>
              <w:jc w:val="right"/>
              <w:rPr>
                <w:rFonts w:ascii="Times New Roman" w:hAnsi="Times New Roman" w:cs="Times New Roman"/>
                <w:sz w:val="24"/>
                <w:szCs w:val="24"/>
              </w:rPr>
            </w:pPr>
            <w:r>
              <w:rPr>
                <w:rFonts w:ascii="Arial" w:hAnsi="Arial" w:cs="Arial"/>
                <w:i/>
                <w:iCs/>
                <w:sz w:val="16"/>
                <w:szCs w:val="16"/>
              </w:rPr>
              <w:t>Total discharges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11,222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6"/>
        </w:trPr>
        <w:tc>
          <w:tcPr>
            <w:tcW w:w="3920" w:type="dxa"/>
            <w:vMerge w:val="restart"/>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Outpatient Department(OPD)</w:t>
            </w: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Merge/>
            <w:vAlign w:val="center"/>
            <w:hideMark/>
          </w:tcPr>
          <w:p w:rsidR="00131373" w:rsidRDefault="00131373">
            <w:pPr>
              <w:rPr>
                <w:rFonts w:ascii="Times New Roman" w:hAnsi="Times New Roman" w:cs="Times New Roman"/>
                <w:sz w:val="24"/>
                <w:szCs w:val="2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Merge/>
            <w:vAlign w:val="center"/>
            <w:hideMark/>
          </w:tcPr>
          <w:p w:rsidR="00131373" w:rsidRDefault="00131373">
            <w:pPr>
              <w:rPr>
                <w:rFonts w:ascii="Times New Roman" w:hAnsi="Times New Roman" w:cs="Times New Roman"/>
                <w:sz w:val="24"/>
                <w:szCs w:val="24"/>
              </w:rPr>
            </w:pPr>
          </w:p>
        </w:tc>
        <w:tc>
          <w:tcPr>
            <w:tcW w:w="11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Eye clinic</w:t>
            </w:r>
          </w:p>
        </w:tc>
        <w:tc>
          <w:tcPr>
            <w:tcW w:w="1180" w:type="dxa"/>
            <w:vAlign w:val="bottom"/>
          </w:tcPr>
          <w:p w:rsidR="00131373" w:rsidRDefault="00131373">
            <w:pPr>
              <w:widowControl w:val="0"/>
              <w:autoSpaceDE w:val="0"/>
              <w:autoSpaceDN w:val="0"/>
              <w:adjustRightInd w:val="0"/>
              <w:rPr>
                <w:rFonts w:ascii="Times New Roman" w:hAnsi="Times New Roman" w:cs="Times New Roman"/>
                <w:sz w:val="19"/>
                <w:szCs w:val="19"/>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0"/>
        </w:trPr>
        <w:tc>
          <w:tcPr>
            <w:tcW w:w="3920" w:type="dxa"/>
            <w:vAlign w:val="bottom"/>
            <w:hideMark/>
          </w:tcPr>
          <w:p w:rsidR="00131373" w:rsidRDefault="00131373">
            <w:pPr>
              <w:widowControl w:val="0"/>
              <w:autoSpaceDE w:val="0"/>
              <w:autoSpaceDN w:val="0"/>
              <w:adjustRightInd w:val="0"/>
              <w:spacing w:line="179" w:lineRule="exact"/>
              <w:ind w:left="520"/>
              <w:rPr>
                <w:rFonts w:ascii="Times New Roman" w:hAnsi="Times New Roman" w:cs="Times New Roman"/>
                <w:sz w:val="24"/>
                <w:szCs w:val="24"/>
              </w:rPr>
            </w:pPr>
            <w:r>
              <w:rPr>
                <w:rFonts w:ascii="Arial" w:hAnsi="Arial" w:cs="Arial"/>
                <w:sz w:val="16"/>
                <w:szCs w:val="16"/>
              </w:rPr>
              <w:t>Total eye visits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57,655</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Merge w:val="restart"/>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ENT clinic</w:t>
            </w: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Merge/>
            <w:vAlign w:val="center"/>
            <w:hideMark/>
          </w:tcPr>
          <w:p w:rsidR="00131373" w:rsidRDefault="00131373">
            <w:pPr>
              <w:rPr>
                <w:rFonts w:ascii="Times New Roman" w:hAnsi="Times New Roman" w:cs="Times New Roman"/>
                <w:sz w:val="24"/>
                <w:szCs w:val="2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Merge/>
            <w:vAlign w:val="center"/>
            <w:hideMark/>
          </w:tcPr>
          <w:p w:rsidR="00131373" w:rsidRDefault="00131373">
            <w:pPr>
              <w:rPr>
                <w:rFonts w:ascii="Times New Roman" w:hAnsi="Times New Roman" w:cs="Times New Roman"/>
                <w:sz w:val="24"/>
                <w:szCs w:val="24"/>
              </w:rPr>
            </w:pPr>
          </w:p>
        </w:tc>
        <w:tc>
          <w:tcPr>
            <w:tcW w:w="11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0"/>
        </w:trPr>
        <w:tc>
          <w:tcPr>
            <w:tcW w:w="3920" w:type="dxa"/>
            <w:vAlign w:val="bottom"/>
            <w:hideMark/>
          </w:tcPr>
          <w:p w:rsidR="00131373" w:rsidRDefault="00131373">
            <w:pPr>
              <w:widowControl w:val="0"/>
              <w:autoSpaceDE w:val="0"/>
              <w:autoSpaceDN w:val="0"/>
              <w:adjustRightInd w:val="0"/>
              <w:spacing w:line="179" w:lineRule="exact"/>
              <w:ind w:left="520"/>
              <w:rPr>
                <w:rFonts w:ascii="Times New Roman" w:hAnsi="Times New Roman" w:cs="Times New Roman"/>
                <w:sz w:val="24"/>
                <w:szCs w:val="24"/>
              </w:rPr>
            </w:pPr>
            <w:r>
              <w:rPr>
                <w:rFonts w:ascii="Arial" w:hAnsi="Arial" w:cs="Arial"/>
                <w:sz w:val="16"/>
                <w:szCs w:val="16"/>
              </w:rPr>
              <w:t>Total ENT visits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20,455</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Align w:val="bottom"/>
            <w:hideMark/>
          </w:tcPr>
          <w:p w:rsidR="00131373" w:rsidRDefault="00131373">
            <w:pPr>
              <w:widowControl w:val="0"/>
              <w:autoSpaceDE w:val="0"/>
              <w:autoSpaceDN w:val="0"/>
              <w:adjustRightInd w:val="0"/>
              <w:spacing w:line="179" w:lineRule="exact"/>
              <w:ind w:left="520"/>
              <w:rPr>
                <w:rFonts w:ascii="Times New Roman" w:hAnsi="Times New Roman" w:cs="Times New Roman"/>
                <w:sz w:val="24"/>
                <w:szCs w:val="24"/>
              </w:rPr>
            </w:pPr>
            <w:r>
              <w:rPr>
                <w:rFonts w:ascii="Arial" w:hAnsi="Arial" w:cs="Arial"/>
                <w:sz w:val="16"/>
                <w:szCs w:val="16"/>
              </w:rPr>
              <w:t>Total OPD visits</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78,110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Merge w:val="restart"/>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Emergency Ward</w:t>
            </w: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Merge/>
            <w:vAlign w:val="center"/>
            <w:hideMark/>
          </w:tcPr>
          <w:p w:rsidR="00131373" w:rsidRDefault="00131373">
            <w:pPr>
              <w:rPr>
                <w:rFonts w:ascii="Times New Roman" w:hAnsi="Times New Roman" w:cs="Times New Roman"/>
                <w:sz w:val="24"/>
                <w:szCs w:val="2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Merge/>
            <w:vAlign w:val="center"/>
            <w:hideMark/>
          </w:tcPr>
          <w:p w:rsidR="00131373" w:rsidRDefault="00131373">
            <w:pPr>
              <w:rPr>
                <w:rFonts w:ascii="Times New Roman" w:hAnsi="Times New Roman" w:cs="Times New Roman"/>
                <w:sz w:val="24"/>
                <w:szCs w:val="24"/>
              </w:rPr>
            </w:pPr>
          </w:p>
        </w:tc>
        <w:tc>
          <w:tcPr>
            <w:tcW w:w="11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8"/>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Eye cases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18,868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ENT cases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16,512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1"/>
        </w:trPr>
        <w:tc>
          <w:tcPr>
            <w:tcW w:w="3920" w:type="dxa"/>
            <w:vAlign w:val="bottom"/>
            <w:hideMark/>
          </w:tcPr>
          <w:p w:rsidR="00131373" w:rsidRDefault="00131373">
            <w:pPr>
              <w:widowControl w:val="0"/>
              <w:autoSpaceDE w:val="0"/>
              <w:autoSpaceDN w:val="0"/>
              <w:adjustRightInd w:val="0"/>
              <w:spacing w:line="181" w:lineRule="exact"/>
              <w:jc w:val="right"/>
              <w:rPr>
                <w:rFonts w:ascii="Times New Roman" w:hAnsi="Times New Roman" w:cs="Times New Roman"/>
                <w:sz w:val="24"/>
                <w:szCs w:val="24"/>
              </w:rPr>
            </w:pPr>
            <w:r>
              <w:rPr>
                <w:rFonts w:ascii="Arial" w:hAnsi="Arial" w:cs="Arial"/>
                <w:i/>
                <w:iCs/>
                <w:sz w:val="16"/>
                <w:szCs w:val="16"/>
              </w:rPr>
              <w:t>Total</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35,380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6"/>
        </w:trPr>
        <w:tc>
          <w:tcPr>
            <w:tcW w:w="3920" w:type="dxa"/>
            <w:vMerge w:val="restart"/>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Ambulatory Surgery</w:t>
            </w: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Merge/>
            <w:vAlign w:val="center"/>
            <w:hideMark/>
          </w:tcPr>
          <w:p w:rsidR="00131373" w:rsidRDefault="00131373">
            <w:pPr>
              <w:rPr>
                <w:rFonts w:ascii="Times New Roman" w:hAnsi="Times New Roman" w:cs="Times New Roman"/>
                <w:sz w:val="24"/>
                <w:szCs w:val="2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Merge/>
            <w:vAlign w:val="center"/>
            <w:hideMark/>
          </w:tcPr>
          <w:p w:rsidR="00131373" w:rsidRDefault="00131373">
            <w:pPr>
              <w:rPr>
                <w:rFonts w:ascii="Times New Roman" w:hAnsi="Times New Roman" w:cs="Times New Roman"/>
                <w:sz w:val="24"/>
                <w:szCs w:val="24"/>
              </w:rPr>
            </w:pPr>
          </w:p>
        </w:tc>
        <w:tc>
          <w:tcPr>
            <w:tcW w:w="11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Eye cases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2,186</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ENT cases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1,508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7"/>
        </w:trPr>
        <w:tc>
          <w:tcPr>
            <w:tcW w:w="3920" w:type="dxa"/>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1"/>
        </w:trPr>
        <w:tc>
          <w:tcPr>
            <w:tcW w:w="3920" w:type="dxa"/>
            <w:vAlign w:val="bottom"/>
            <w:hideMark/>
          </w:tcPr>
          <w:p w:rsidR="00131373" w:rsidRDefault="00131373">
            <w:pPr>
              <w:widowControl w:val="0"/>
              <w:autoSpaceDE w:val="0"/>
              <w:autoSpaceDN w:val="0"/>
              <w:adjustRightInd w:val="0"/>
              <w:spacing w:line="181" w:lineRule="exact"/>
              <w:jc w:val="right"/>
              <w:rPr>
                <w:rFonts w:ascii="Times New Roman" w:hAnsi="Times New Roman" w:cs="Times New Roman"/>
                <w:sz w:val="24"/>
                <w:szCs w:val="24"/>
              </w:rPr>
            </w:pPr>
            <w:r>
              <w:rPr>
                <w:rFonts w:ascii="Arial" w:hAnsi="Arial" w:cs="Arial"/>
                <w:i/>
                <w:iCs/>
                <w:sz w:val="16"/>
                <w:szCs w:val="16"/>
              </w:rPr>
              <w:t>Total</w:t>
            </w:r>
          </w:p>
        </w:tc>
        <w:tc>
          <w:tcPr>
            <w:tcW w:w="11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3,694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46"/>
        </w:trPr>
        <w:tc>
          <w:tcPr>
            <w:tcW w:w="3920" w:type="dxa"/>
            <w:vMerge w:val="restart"/>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Special Services</w:t>
            </w: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4"/>
                <w:szCs w:val="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3920" w:type="dxa"/>
            <w:vMerge/>
            <w:vAlign w:val="center"/>
            <w:hideMark/>
          </w:tcPr>
          <w:p w:rsidR="00131373" w:rsidRDefault="00131373">
            <w:pPr>
              <w:rPr>
                <w:rFonts w:ascii="Times New Roman" w:hAnsi="Times New Roman" w:cs="Times New Roman"/>
                <w:sz w:val="24"/>
                <w:szCs w:val="24"/>
              </w:rPr>
            </w:pPr>
          </w:p>
        </w:tc>
        <w:tc>
          <w:tcPr>
            <w:tcW w:w="11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3920" w:type="dxa"/>
            <w:vMerge/>
            <w:vAlign w:val="center"/>
            <w:hideMark/>
          </w:tcPr>
          <w:p w:rsidR="00131373" w:rsidRDefault="00131373">
            <w:pPr>
              <w:rPr>
                <w:rFonts w:ascii="Times New Roman" w:hAnsi="Times New Roman" w:cs="Times New Roman"/>
                <w:sz w:val="24"/>
                <w:szCs w:val="24"/>
              </w:rPr>
            </w:pPr>
          </w:p>
        </w:tc>
        <w:tc>
          <w:tcPr>
            <w:tcW w:w="11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Audiology</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9,430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proofErr w:type="spellStart"/>
            <w:r>
              <w:rPr>
                <w:rFonts w:ascii="Arial" w:hAnsi="Arial" w:cs="Arial"/>
                <w:sz w:val="16"/>
                <w:szCs w:val="16"/>
              </w:rPr>
              <w:t>Electroretinography</w:t>
            </w:r>
            <w:proofErr w:type="spellEnd"/>
            <w:r>
              <w:rPr>
                <w:rFonts w:ascii="Arial" w:hAnsi="Arial" w:cs="Arial"/>
                <w:sz w:val="16"/>
                <w:szCs w:val="16"/>
              </w:rPr>
              <w:t xml:space="preserve"> (tests)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900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8"/>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proofErr w:type="spellStart"/>
            <w:r>
              <w:rPr>
                <w:rFonts w:ascii="Arial" w:hAnsi="Arial" w:cs="Arial"/>
                <w:sz w:val="16"/>
                <w:szCs w:val="16"/>
              </w:rPr>
              <w:t>FIuorescein</w:t>
            </w:r>
            <w:proofErr w:type="spellEnd"/>
            <w:r>
              <w:rPr>
                <w:rFonts w:ascii="Arial" w:hAnsi="Arial" w:cs="Arial"/>
                <w:sz w:val="16"/>
                <w:szCs w:val="16"/>
              </w:rPr>
              <w:t xml:space="preserve"> (tests)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2,331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proofErr w:type="spellStart"/>
            <w:r>
              <w:rPr>
                <w:rFonts w:ascii="Arial" w:hAnsi="Arial" w:cs="Arial"/>
                <w:sz w:val="16"/>
                <w:szCs w:val="16"/>
              </w:rPr>
              <w:t>Otoneurology</w:t>
            </w:r>
            <w:proofErr w:type="spellEnd"/>
            <w:r>
              <w:rPr>
                <w:rFonts w:ascii="Arial" w:hAnsi="Arial" w:cs="Arial"/>
                <w:sz w:val="16"/>
                <w:szCs w:val="16"/>
              </w:rPr>
              <w:t xml:space="preserve"> (tests)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466</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proofErr w:type="spellStart"/>
            <w:r>
              <w:rPr>
                <w:rFonts w:ascii="Arial" w:hAnsi="Arial" w:cs="Arial"/>
                <w:sz w:val="16"/>
                <w:szCs w:val="16"/>
              </w:rPr>
              <w:t>Utrasonography</w:t>
            </w:r>
            <w:proofErr w:type="spellEnd"/>
            <w:r>
              <w:rPr>
                <w:rFonts w:ascii="Arial" w:hAnsi="Arial" w:cs="Arial"/>
                <w:sz w:val="16"/>
                <w:szCs w:val="16"/>
              </w:rPr>
              <w:t xml:space="preserve"> (tests)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265</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Visual function studies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Radiology (exams)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30,588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8"/>
        </w:trPr>
        <w:tc>
          <w:tcPr>
            <w:tcW w:w="39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Laboratories</w:t>
            </w:r>
          </w:p>
        </w:tc>
        <w:tc>
          <w:tcPr>
            <w:tcW w:w="1180" w:type="dxa"/>
            <w:vAlign w:val="bottom"/>
          </w:tcPr>
          <w:p w:rsidR="00131373" w:rsidRDefault="00131373">
            <w:pPr>
              <w:widowControl w:val="0"/>
              <w:autoSpaceDE w:val="0"/>
              <w:autoSpaceDN w:val="0"/>
              <w:adjustRightInd w:val="0"/>
              <w:rPr>
                <w:rFonts w:ascii="Times New Roman" w:hAnsi="Times New Roman" w:cs="Times New Roman"/>
                <w:sz w:val="19"/>
                <w:szCs w:val="19"/>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Eye pathology (specimens)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2,184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ENT pathology (specimens)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11,355</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Clinical laboratory (procedures)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93,082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27"/>
        </w:trPr>
        <w:tc>
          <w:tcPr>
            <w:tcW w:w="3920" w:type="dxa"/>
            <w:vAlign w:val="bottom"/>
            <w:hideMark/>
          </w:tcPr>
          <w:p w:rsidR="00131373" w:rsidRDefault="00131373">
            <w:pPr>
              <w:widowControl w:val="0"/>
              <w:autoSpaceDE w:val="0"/>
              <w:autoSpaceDN w:val="0"/>
              <w:adjustRightInd w:val="0"/>
              <w:ind w:left="520"/>
              <w:rPr>
                <w:rFonts w:ascii="Times New Roman" w:hAnsi="Times New Roman" w:cs="Times New Roman"/>
                <w:sz w:val="24"/>
                <w:szCs w:val="24"/>
              </w:rPr>
            </w:pPr>
            <w:r>
              <w:rPr>
                <w:rFonts w:ascii="Arial" w:hAnsi="Arial" w:cs="Arial"/>
                <w:sz w:val="16"/>
                <w:szCs w:val="16"/>
              </w:rPr>
              <w:t>Bacteriology (cultures)</w:t>
            </w:r>
          </w:p>
        </w:tc>
        <w:tc>
          <w:tcPr>
            <w:tcW w:w="11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16,166</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68480" behindDoc="0" locked="0" layoutInCell="0" allowOverlap="1">
                <wp:simplePos x="0" y="0"/>
                <wp:positionH relativeFrom="column">
                  <wp:posOffset>3806190</wp:posOffset>
                </wp:positionH>
                <wp:positionV relativeFrom="paragraph">
                  <wp:posOffset>-4285615</wp:posOffset>
                </wp:positionV>
                <wp:extent cx="749935" cy="0"/>
                <wp:effectExtent l="5715" t="10160" r="6350" b="8890"/>
                <wp:wrapNone/>
                <wp:docPr id="288" name="Straight Connector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9935"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7pt,-337.45pt" to="358.75pt,-3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kHgIAADg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" o:allowincell="f" strokecolor="white" strokeweight=".06pt"/>
            </w:pict>
          </mc:Fallback>
        </mc:AlternateContent>
      </w:r>
      <w:r>
        <w:rPr>
          <w:noProof/>
          <w:lang w:val="en-AU" w:eastAsia="en-AU"/>
        </w:rPr>
        <mc:AlternateContent>
          <mc:Choice Requires="wps">
            <w:drawing>
              <wp:anchor distT="0" distB="0" distL="114300" distR="114300" simplePos="0" relativeHeight="251669504" behindDoc="0" locked="0" layoutInCell="0" allowOverlap="1">
                <wp:simplePos x="0" y="0"/>
                <wp:positionH relativeFrom="column">
                  <wp:posOffset>3806190</wp:posOffset>
                </wp:positionH>
                <wp:positionV relativeFrom="paragraph">
                  <wp:posOffset>-4104005</wp:posOffset>
                </wp:positionV>
                <wp:extent cx="749935" cy="0"/>
                <wp:effectExtent l="5715" t="10795" r="6350" b="8255"/>
                <wp:wrapNone/>
                <wp:docPr id="287" name="Straight Connector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9935" cy="0"/>
                        </a:xfrm>
                        <a:prstGeom prst="line">
                          <a:avLst/>
                        </a:prstGeom>
                        <a:noFill/>
                        <a:ln w="1524">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7pt,-323.15pt" to="358.75pt,-3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sRHwIAADk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" o:allowincell="f" strokecolor="white" strokeweight=".12pt"/>
            </w:pict>
          </mc:Fallback>
        </mc:AlternateContent>
      </w:r>
      <w:r>
        <w:rPr>
          <w:noProof/>
          <w:lang w:val="en-AU" w:eastAsia="en-AU"/>
        </w:rPr>
        <mc:AlternateContent>
          <mc:Choice Requires="wps">
            <w:drawing>
              <wp:anchor distT="0" distB="0" distL="114300" distR="114300" simplePos="0" relativeHeight="251670528" behindDoc="0" locked="0" layoutInCell="0" allowOverlap="1">
                <wp:simplePos x="0" y="0"/>
                <wp:positionH relativeFrom="column">
                  <wp:posOffset>3806190</wp:posOffset>
                </wp:positionH>
                <wp:positionV relativeFrom="paragraph">
                  <wp:posOffset>-1844040</wp:posOffset>
                </wp:positionV>
                <wp:extent cx="749935" cy="0"/>
                <wp:effectExtent l="5715" t="13335" r="6350" b="5715"/>
                <wp:wrapNone/>
                <wp:docPr id="286" name="Straight Connector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9935" cy="0"/>
                        </a:xfrm>
                        <a:prstGeom prst="line">
                          <a:avLst/>
                        </a:prstGeom>
                        <a:noFill/>
                        <a:ln w="1524">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7pt,-145.2pt" to="358.75pt,-1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E/9HwIAADk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" o:allowincell="f" strokecolor="white" strokeweight=".12pt"/>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44"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School of Business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14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Faculty of Law, Education, Business and Arts</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994" w:right="1300" w:bottom="601" w:left="1580" w:header="720" w:footer="720" w:gutter="0"/>
          <w:cols w:space="720"/>
        </w:sectPr>
      </w:pPr>
    </w:p>
    <w:p w:rsidR="00131373" w:rsidRDefault="00131373" w:rsidP="00131373">
      <w:pPr>
        <w:widowControl w:val="0"/>
        <w:autoSpaceDE w:val="0"/>
        <w:autoSpaceDN w:val="0"/>
        <w:adjustRightInd w:val="0"/>
        <w:spacing w:line="237" w:lineRule="auto"/>
        <w:ind w:left="3740"/>
        <w:rPr>
          <w:rFonts w:ascii="Times New Roman" w:hAnsi="Times New Roman" w:cs="Times New Roman"/>
          <w:sz w:val="24"/>
          <w:szCs w:val="24"/>
        </w:rPr>
      </w:pPr>
      <w:bookmarkStart w:id="14" w:name="page29"/>
      <w:bookmarkEnd w:id="14"/>
      <w:r>
        <w:rPr>
          <w:rFonts w:ascii="Arial" w:hAnsi="Arial" w:cs="Arial"/>
          <w:b/>
          <w:bCs/>
          <w:sz w:val="20"/>
          <w:szCs w:val="20"/>
        </w:rPr>
        <w:lastRenderedPageBreak/>
        <w:t>EXHIBIT 2</w:t>
      </w:r>
    </w:p>
    <w:p w:rsidR="00131373" w:rsidRDefault="00131373" w:rsidP="00131373">
      <w:pPr>
        <w:widowControl w:val="0"/>
        <w:autoSpaceDE w:val="0"/>
        <w:autoSpaceDN w:val="0"/>
        <w:adjustRightInd w:val="0"/>
        <w:spacing w:line="7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02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7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600"/>
        <w:rPr>
          <w:rFonts w:ascii="Times New Roman" w:hAnsi="Times New Roman" w:cs="Times New Roman"/>
          <w:sz w:val="24"/>
          <w:szCs w:val="24"/>
        </w:rPr>
      </w:pPr>
      <w:r>
        <w:rPr>
          <w:rFonts w:ascii="Arial" w:hAnsi="Arial" w:cs="Arial"/>
          <w:b/>
          <w:bCs/>
          <w:sz w:val="20"/>
          <w:szCs w:val="20"/>
        </w:rPr>
        <w:t>Condensed Income Account-1977</w:t>
      </w:r>
    </w:p>
    <w:p w:rsidR="00131373" w:rsidRDefault="00131373" w:rsidP="00131373">
      <w:pPr>
        <w:widowControl w:val="0"/>
        <w:autoSpaceDE w:val="0"/>
        <w:autoSpaceDN w:val="0"/>
        <w:adjustRightInd w:val="0"/>
        <w:spacing w:line="75" w:lineRule="exact"/>
        <w:rPr>
          <w:rFonts w:ascii="Times New Roman" w:hAnsi="Times New Roman" w:cs="Times New Roman"/>
          <w:sz w:val="24"/>
          <w:szCs w:val="24"/>
        </w:rPr>
      </w:pPr>
    </w:p>
    <w:tbl>
      <w:tblPr>
        <w:tblW w:w="0" w:type="auto"/>
        <w:tblInd w:w="320" w:type="dxa"/>
        <w:tblLayout w:type="fixed"/>
        <w:tblCellMar>
          <w:left w:w="0" w:type="dxa"/>
          <w:right w:w="0" w:type="dxa"/>
        </w:tblCellMar>
        <w:tblLook w:val="04A0" w:firstRow="1" w:lastRow="0" w:firstColumn="1" w:lastColumn="0" w:noHBand="0" w:noVBand="1"/>
      </w:tblPr>
      <w:tblGrid>
        <w:gridCol w:w="5820"/>
        <w:gridCol w:w="1660"/>
        <w:gridCol w:w="20"/>
      </w:tblGrid>
      <w:tr w:rsidR="00131373" w:rsidTr="00131373">
        <w:trPr>
          <w:trHeight w:val="184"/>
        </w:trPr>
        <w:tc>
          <w:tcPr>
            <w:tcW w:w="58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Revenue</w:t>
            </w:r>
          </w:p>
        </w:tc>
        <w:tc>
          <w:tcPr>
            <w:tcW w:w="166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50"/>
        </w:trPr>
        <w:tc>
          <w:tcPr>
            <w:tcW w:w="58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Patient service revenue</w:t>
            </w:r>
          </w:p>
        </w:tc>
        <w:tc>
          <w:tcPr>
            <w:tcW w:w="166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$20,901,732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51"/>
        </w:trPr>
        <w:tc>
          <w:tcPr>
            <w:tcW w:w="58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Adjustments to patient revenue for uncollectible accounts, free care, and</w:t>
            </w:r>
          </w:p>
        </w:tc>
        <w:tc>
          <w:tcPr>
            <w:tcW w:w="166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$1,582,873</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4"/>
        </w:trPr>
        <w:tc>
          <w:tcPr>
            <w:tcW w:w="5820" w:type="dxa"/>
            <w:vAlign w:val="bottom"/>
            <w:hideMark/>
          </w:tcPr>
          <w:p w:rsidR="00131373" w:rsidRDefault="00131373">
            <w:pPr>
              <w:widowControl w:val="0"/>
              <w:autoSpaceDE w:val="0"/>
              <w:autoSpaceDN w:val="0"/>
              <w:adjustRightInd w:val="0"/>
              <w:spacing w:line="183" w:lineRule="exact"/>
              <w:rPr>
                <w:rFonts w:ascii="Times New Roman" w:hAnsi="Times New Roman" w:cs="Times New Roman"/>
                <w:sz w:val="24"/>
                <w:szCs w:val="24"/>
              </w:rPr>
            </w:pPr>
            <w:r>
              <w:rPr>
                <w:rFonts w:ascii="Arial" w:hAnsi="Arial" w:cs="Arial"/>
                <w:sz w:val="16"/>
                <w:szCs w:val="16"/>
              </w:rPr>
              <w:t>contractual allowances</w:t>
            </w:r>
          </w:p>
        </w:tc>
        <w:tc>
          <w:tcPr>
            <w:tcW w:w="16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35"/>
        </w:trPr>
        <w:tc>
          <w:tcPr>
            <w:tcW w:w="5820" w:type="dxa"/>
            <w:vAlign w:val="bottom"/>
          </w:tcPr>
          <w:p w:rsidR="00131373" w:rsidRDefault="00131373">
            <w:pPr>
              <w:widowControl w:val="0"/>
              <w:autoSpaceDE w:val="0"/>
              <w:autoSpaceDN w:val="0"/>
              <w:adjustRightInd w:val="0"/>
              <w:rPr>
                <w:rFonts w:ascii="Times New Roman" w:hAnsi="Times New Roman" w:cs="Times New Roman"/>
                <w:sz w:val="11"/>
                <w:szCs w:val="11"/>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11"/>
                <w:szCs w:val="11"/>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79"/>
        </w:trPr>
        <w:tc>
          <w:tcPr>
            <w:tcW w:w="582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Net revenue service to patients</w:t>
            </w:r>
          </w:p>
        </w:tc>
        <w:tc>
          <w:tcPr>
            <w:tcW w:w="166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$19,318,859</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371"/>
        </w:trPr>
        <w:tc>
          <w:tcPr>
            <w:tcW w:w="58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Other operating revenue</w:t>
            </w:r>
          </w:p>
        </w:tc>
        <w:tc>
          <w:tcPr>
            <w:tcW w:w="166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$5,866,547</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0"/>
        </w:trPr>
        <w:tc>
          <w:tcPr>
            <w:tcW w:w="582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0"/>
        </w:trPr>
        <w:tc>
          <w:tcPr>
            <w:tcW w:w="582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Total operating revenue</w:t>
            </w:r>
          </w:p>
        </w:tc>
        <w:tc>
          <w:tcPr>
            <w:tcW w:w="166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$25,185,406</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90"/>
        </w:trPr>
        <w:tc>
          <w:tcPr>
            <w:tcW w:w="5820" w:type="dxa"/>
            <w:vMerge w:val="restart"/>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Operating expenses</w:t>
            </w: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5820" w:type="dxa"/>
            <w:vMerge/>
            <w:vAlign w:val="center"/>
            <w:hideMark/>
          </w:tcPr>
          <w:p w:rsidR="00131373" w:rsidRDefault="00131373">
            <w:pPr>
              <w:rPr>
                <w:rFonts w:ascii="Times New Roman" w:hAnsi="Times New Roman" w:cs="Times New Roman"/>
                <w:sz w:val="24"/>
                <w:szCs w:val="24"/>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20"/>
        </w:trPr>
        <w:tc>
          <w:tcPr>
            <w:tcW w:w="5820" w:type="dxa"/>
            <w:vMerge/>
            <w:vAlign w:val="center"/>
            <w:hideMark/>
          </w:tcPr>
          <w:p w:rsidR="00131373" w:rsidRDefault="00131373">
            <w:pPr>
              <w:rPr>
                <w:rFonts w:ascii="Times New Roman" w:hAnsi="Times New Roman" w:cs="Times New Roman"/>
                <w:sz w:val="24"/>
                <w:szCs w:val="24"/>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79"/>
        </w:trPr>
        <w:tc>
          <w:tcPr>
            <w:tcW w:w="5820" w:type="dxa"/>
            <w:vMerge/>
            <w:vAlign w:val="center"/>
            <w:hideMark/>
          </w:tcPr>
          <w:p w:rsidR="00131373" w:rsidRDefault="00131373">
            <w:pPr>
              <w:rPr>
                <w:rFonts w:ascii="Times New Roman" w:hAnsi="Times New Roman" w:cs="Times New Roman"/>
                <w:sz w:val="24"/>
                <w:szCs w:val="24"/>
              </w:rPr>
            </w:pPr>
          </w:p>
        </w:tc>
        <w:tc>
          <w:tcPr>
            <w:tcW w:w="16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64"/>
        </w:trPr>
        <w:tc>
          <w:tcPr>
            <w:tcW w:w="58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Patient service (including depreciation)</w:t>
            </w:r>
          </w:p>
        </w:tc>
        <w:tc>
          <w:tcPr>
            <w:tcW w:w="166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$20,887,510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51"/>
        </w:trPr>
        <w:tc>
          <w:tcPr>
            <w:tcW w:w="582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Research and other specific purpose direct expenses</w:t>
            </w:r>
          </w:p>
        </w:tc>
        <w:tc>
          <w:tcPr>
            <w:tcW w:w="166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$4,586,730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0"/>
        </w:trPr>
        <w:tc>
          <w:tcPr>
            <w:tcW w:w="582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0"/>
        </w:trPr>
        <w:tc>
          <w:tcPr>
            <w:tcW w:w="582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Hospital operating income/(loss)</w:t>
            </w:r>
          </w:p>
        </w:tc>
        <w:tc>
          <w:tcPr>
            <w:tcW w:w="166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($288,834)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90"/>
        </w:trPr>
        <w:tc>
          <w:tcPr>
            <w:tcW w:w="582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0"/>
        </w:trPr>
        <w:tc>
          <w:tcPr>
            <w:tcW w:w="582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6"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582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Income from donations</w:t>
            </w:r>
          </w:p>
        </w:tc>
        <w:tc>
          <w:tcPr>
            <w:tcW w:w="166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84"/>
        </w:trPr>
        <w:tc>
          <w:tcPr>
            <w:tcW w:w="5820" w:type="dxa"/>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16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80"/>
        </w:trPr>
        <w:tc>
          <w:tcPr>
            <w:tcW w:w="582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Hospital net loss from operations *</w:t>
            </w:r>
          </w:p>
        </w:tc>
        <w:tc>
          <w:tcPr>
            <w:tcW w:w="166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($288,834)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bl>
    <w:p w:rsidR="00131373" w:rsidRDefault="00131373" w:rsidP="00131373">
      <w:pPr>
        <w:widowControl w:val="0"/>
        <w:autoSpaceDE w:val="0"/>
        <w:autoSpaceDN w:val="0"/>
        <w:adjustRightInd w:val="0"/>
        <w:spacing w:line="245"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71552" behindDoc="0" locked="0" layoutInCell="0" allowOverlap="1">
                <wp:simplePos x="0" y="0"/>
                <wp:positionH relativeFrom="column">
                  <wp:posOffset>3903345</wp:posOffset>
                </wp:positionH>
                <wp:positionV relativeFrom="paragraph">
                  <wp:posOffset>-295275</wp:posOffset>
                </wp:positionV>
                <wp:extent cx="1052195" cy="0"/>
                <wp:effectExtent l="7620" t="9525" r="6985" b="9525"/>
                <wp:wrapNone/>
                <wp:docPr id="285" name="Straight Connector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195" cy="0"/>
                        </a:xfrm>
                        <a:prstGeom prst="line">
                          <a:avLst/>
                        </a:prstGeom>
                        <a:noFill/>
                        <a:ln w="1524">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35pt,-23.25pt" to="390.2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L/1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" o:allowincell="f" strokecolor="white" strokeweight=".12pt"/>
            </w:pict>
          </mc:Fallback>
        </mc:AlternateContent>
      </w:r>
      <w:r>
        <w:rPr>
          <w:noProof/>
          <w:lang w:val="en-AU" w:eastAsia="en-AU"/>
        </w:rPr>
        <mc:AlternateContent>
          <mc:Choice Requires="wps">
            <w:drawing>
              <wp:anchor distT="0" distB="0" distL="114300" distR="114300" simplePos="0" relativeHeight="251672576" behindDoc="0" locked="0" layoutInCell="0" allowOverlap="1">
                <wp:simplePos x="0" y="0"/>
                <wp:positionH relativeFrom="column">
                  <wp:posOffset>3903345</wp:posOffset>
                </wp:positionH>
                <wp:positionV relativeFrom="paragraph">
                  <wp:posOffset>126365</wp:posOffset>
                </wp:positionV>
                <wp:extent cx="1052195" cy="0"/>
                <wp:effectExtent l="7620" t="12065" r="6985" b="6985"/>
                <wp:wrapNone/>
                <wp:docPr id="284" name="Straight Connector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195"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35pt,9.95pt" to="390.2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nuaHgIAADs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" o:allowincell="f" strokeweight=".33864mm"/>
            </w:pict>
          </mc:Fallback>
        </mc:AlternateContent>
      </w:r>
      <w:r>
        <w:rPr>
          <w:noProof/>
          <w:lang w:val="en-AU" w:eastAsia="en-AU"/>
        </w:rPr>
        <mc:AlternateContent>
          <mc:Choice Requires="wps">
            <w:drawing>
              <wp:anchor distT="0" distB="0" distL="114300" distR="114300" simplePos="0" relativeHeight="251673600" behindDoc="0" locked="0" layoutInCell="0" allowOverlap="1">
                <wp:simplePos x="0" y="0"/>
                <wp:positionH relativeFrom="column">
                  <wp:posOffset>3903345</wp:posOffset>
                </wp:positionH>
                <wp:positionV relativeFrom="paragraph">
                  <wp:posOffset>151130</wp:posOffset>
                </wp:positionV>
                <wp:extent cx="1052195" cy="0"/>
                <wp:effectExtent l="7620" t="8255" r="6985" b="10795"/>
                <wp:wrapNone/>
                <wp:docPr id="283" name="Straight Connector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195"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35pt,11.9pt" to="390.2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VvTHgIAADs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" o:allowincell="f" strokeweight=".33864mm"/>
            </w:pict>
          </mc:Fallback>
        </mc:AlternateContent>
      </w:r>
    </w:p>
    <w:p w:rsidR="00131373" w:rsidRDefault="00131373" w:rsidP="00131373">
      <w:pPr>
        <w:widowControl w:val="0"/>
        <w:autoSpaceDE w:val="0"/>
        <w:autoSpaceDN w:val="0"/>
        <w:adjustRightInd w:val="0"/>
        <w:ind w:left="1580"/>
        <w:rPr>
          <w:rFonts w:ascii="Times New Roman" w:hAnsi="Times New Roman" w:cs="Times New Roman"/>
          <w:sz w:val="24"/>
          <w:szCs w:val="24"/>
        </w:rPr>
      </w:pPr>
      <w:r>
        <w:rPr>
          <w:rFonts w:ascii="Arial" w:hAnsi="Arial" w:cs="Arial"/>
          <w:i/>
          <w:iCs/>
          <w:sz w:val="12"/>
          <w:szCs w:val="12"/>
        </w:rPr>
        <w:t>*It is the express policy of the Massachusetts Eye and Ear Infirmary that charges only recover cost.</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74624" behindDoc="0" locked="0" layoutInCell="0" allowOverlap="1">
                <wp:simplePos x="0" y="0"/>
                <wp:positionH relativeFrom="column">
                  <wp:posOffset>4629150</wp:posOffset>
                </wp:positionH>
                <wp:positionV relativeFrom="paragraph">
                  <wp:posOffset>494030</wp:posOffset>
                </wp:positionV>
                <wp:extent cx="0" cy="2454910"/>
                <wp:effectExtent l="9525" t="8255" r="9525" b="13335"/>
                <wp:wrapNone/>
                <wp:docPr id="282" name="Straight Connector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491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5pt,38.9pt" to="364.5pt,2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" o:allowincell="f" strokeweight=".96pt"/>
            </w:pict>
          </mc:Fallback>
        </mc:AlternateContent>
      </w:r>
      <w:r>
        <w:rPr>
          <w:noProof/>
          <w:lang w:val="en-AU" w:eastAsia="en-AU"/>
        </w:rPr>
        <mc:AlternateContent>
          <mc:Choice Requires="wps">
            <w:drawing>
              <wp:anchor distT="0" distB="0" distL="114300" distR="114300" simplePos="0" relativeHeight="251675648" behindDoc="0" locked="0" layoutInCell="0" allowOverlap="1">
                <wp:simplePos x="0" y="0"/>
                <wp:positionH relativeFrom="column">
                  <wp:posOffset>918210</wp:posOffset>
                </wp:positionH>
                <wp:positionV relativeFrom="paragraph">
                  <wp:posOffset>500380</wp:posOffset>
                </wp:positionV>
                <wp:extent cx="3717290" cy="0"/>
                <wp:effectExtent l="13335" t="14605" r="12700" b="13970"/>
                <wp:wrapNone/>
                <wp:docPr id="281" name="Straight Connector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39.4pt" to="365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" o:allowincell="f" strokeweight=".33864mm"/>
            </w:pict>
          </mc:Fallback>
        </mc:AlternateContent>
      </w:r>
      <w:r>
        <w:rPr>
          <w:noProof/>
          <w:lang w:val="en-AU" w:eastAsia="en-AU"/>
        </w:rPr>
        <mc:AlternateContent>
          <mc:Choice Requires="wps">
            <w:drawing>
              <wp:anchor distT="0" distB="0" distL="114300" distR="114300" simplePos="0" relativeHeight="251676672" behindDoc="0" locked="0" layoutInCell="0" allowOverlap="1">
                <wp:simplePos x="0" y="0"/>
                <wp:positionH relativeFrom="column">
                  <wp:posOffset>918210</wp:posOffset>
                </wp:positionH>
                <wp:positionV relativeFrom="paragraph">
                  <wp:posOffset>772160</wp:posOffset>
                </wp:positionV>
                <wp:extent cx="3717290" cy="0"/>
                <wp:effectExtent l="13335" t="10160" r="12700" b="8890"/>
                <wp:wrapNone/>
                <wp:docPr id="280" name="Straight Connector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60.8pt" to="365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" o:allowincell="f" strokeweight=".96pt"/>
            </w:pict>
          </mc:Fallback>
        </mc:AlternateContent>
      </w:r>
      <w:r>
        <w:rPr>
          <w:noProof/>
          <w:lang w:val="en-AU" w:eastAsia="en-AU"/>
        </w:rPr>
        <mc:AlternateContent>
          <mc:Choice Requires="wps">
            <w:drawing>
              <wp:anchor distT="0" distB="0" distL="114300" distR="114300" simplePos="0" relativeHeight="251677696" behindDoc="0" locked="0" layoutInCell="0" allowOverlap="1">
                <wp:simplePos x="0" y="0"/>
                <wp:positionH relativeFrom="column">
                  <wp:posOffset>918210</wp:posOffset>
                </wp:positionH>
                <wp:positionV relativeFrom="paragraph">
                  <wp:posOffset>1043940</wp:posOffset>
                </wp:positionV>
                <wp:extent cx="3717290" cy="0"/>
                <wp:effectExtent l="13335" t="15240" r="12700" b="13335"/>
                <wp:wrapNone/>
                <wp:docPr id="279" name="Straight Connector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82.2pt" to="365pt,8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" o:allowincell="f" strokeweight=".33864mm"/>
            </w:pict>
          </mc:Fallback>
        </mc:AlternateContent>
      </w:r>
      <w:r>
        <w:rPr>
          <w:noProof/>
          <w:lang w:val="en-AU" w:eastAsia="en-AU"/>
        </w:rPr>
        <mc:AlternateContent>
          <mc:Choice Requires="wps">
            <w:drawing>
              <wp:anchor distT="0" distB="0" distL="114300" distR="114300" simplePos="0" relativeHeight="251678720" behindDoc="0" locked="0" layoutInCell="0" allowOverlap="1">
                <wp:simplePos x="0" y="0"/>
                <wp:positionH relativeFrom="column">
                  <wp:posOffset>918210</wp:posOffset>
                </wp:positionH>
                <wp:positionV relativeFrom="paragraph">
                  <wp:posOffset>1315720</wp:posOffset>
                </wp:positionV>
                <wp:extent cx="3717290" cy="0"/>
                <wp:effectExtent l="13335" t="10795" r="12700" b="8255"/>
                <wp:wrapNone/>
                <wp:docPr id="278" name="Straight Connector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103.6pt" to="365pt,10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" o:allowincell="f" strokeweight=".96pt"/>
            </w:pict>
          </mc:Fallback>
        </mc:AlternateContent>
      </w:r>
      <w:r>
        <w:rPr>
          <w:noProof/>
          <w:lang w:val="en-AU" w:eastAsia="en-AU"/>
        </w:rPr>
        <mc:AlternateContent>
          <mc:Choice Requires="wps">
            <w:drawing>
              <wp:anchor distT="0" distB="0" distL="114300" distR="114300" simplePos="0" relativeHeight="251679744" behindDoc="0" locked="0" layoutInCell="0" allowOverlap="1">
                <wp:simplePos x="0" y="0"/>
                <wp:positionH relativeFrom="column">
                  <wp:posOffset>918210</wp:posOffset>
                </wp:positionH>
                <wp:positionV relativeFrom="paragraph">
                  <wp:posOffset>1700530</wp:posOffset>
                </wp:positionV>
                <wp:extent cx="3717290" cy="0"/>
                <wp:effectExtent l="13335" t="14605" r="12700" b="13970"/>
                <wp:wrapNone/>
                <wp:docPr id="277" name="Straight Connector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133.9pt" to="365pt,1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" o:allowincell="f" strokeweight=".33864mm"/>
            </w:pict>
          </mc:Fallback>
        </mc:AlternateContent>
      </w:r>
      <w:r>
        <w:rPr>
          <w:noProof/>
          <w:lang w:val="en-AU" w:eastAsia="en-AU"/>
        </w:rPr>
        <mc:AlternateContent>
          <mc:Choice Requires="wps">
            <w:drawing>
              <wp:anchor distT="0" distB="0" distL="114300" distR="114300" simplePos="0" relativeHeight="251680768" behindDoc="0" locked="0" layoutInCell="0" allowOverlap="1">
                <wp:simplePos x="0" y="0"/>
                <wp:positionH relativeFrom="column">
                  <wp:posOffset>918210</wp:posOffset>
                </wp:positionH>
                <wp:positionV relativeFrom="paragraph">
                  <wp:posOffset>1943100</wp:posOffset>
                </wp:positionV>
                <wp:extent cx="3717290" cy="0"/>
                <wp:effectExtent l="13335" t="9525" r="12700" b="9525"/>
                <wp:wrapNone/>
                <wp:docPr id="276" name="Straight Connector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153pt" to="3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" o:allowincell="f" strokeweight=".33864mm"/>
            </w:pict>
          </mc:Fallback>
        </mc:AlternateContent>
      </w:r>
      <w:r>
        <w:rPr>
          <w:noProof/>
          <w:lang w:val="en-AU" w:eastAsia="en-AU"/>
        </w:rPr>
        <mc:AlternateContent>
          <mc:Choice Requires="wps">
            <w:drawing>
              <wp:anchor distT="0" distB="0" distL="114300" distR="114300" simplePos="0" relativeHeight="251681792" behindDoc="0" locked="0" layoutInCell="0" allowOverlap="1">
                <wp:simplePos x="0" y="0"/>
                <wp:positionH relativeFrom="column">
                  <wp:posOffset>918210</wp:posOffset>
                </wp:positionH>
                <wp:positionV relativeFrom="paragraph">
                  <wp:posOffset>2186305</wp:posOffset>
                </wp:positionV>
                <wp:extent cx="3717290" cy="0"/>
                <wp:effectExtent l="13335" t="14605" r="12700" b="13970"/>
                <wp:wrapNone/>
                <wp:docPr id="275" name="Straight Connector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172.15pt" to="365pt,17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" o:allowincell="f" strokeweight=".33864mm"/>
            </w:pict>
          </mc:Fallback>
        </mc:AlternateContent>
      </w:r>
      <w:r>
        <w:rPr>
          <w:noProof/>
          <w:lang w:val="en-AU" w:eastAsia="en-AU"/>
        </w:rPr>
        <mc:AlternateContent>
          <mc:Choice Requires="wps">
            <w:drawing>
              <wp:anchor distT="0" distB="0" distL="114300" distR="114300" simplePos="0" relativeHeight="251682816" behindDoc="0" locked="0" layoutInCell="0" allowOverlap="1">
                <wp:simplePos x="0" y="0"/>
                <wp:positionH relativeFrom="column">
                  <wp:posOffset>918210</wp:posOffset>
                </wp:positionH>
                <wp:positionV relativeFrom="paragraph">
                  <wp:posOffset>2428240</wp:posOffset>
                </wp:positionV>
                <wp:extent cx="3717290" cy="0"/>
                <wp:effectExtent l="13335" t="8890" r="12700" b="10160"/>
                <wp:wrapNone/>
                <wp:docPr id="274" name="Straight Connector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191.2pt" to="365pt,1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" o:allowincell="f" strokeweight=".33864mm"/>
            </w:pict>
          </mc:Fallback>
        </mc:AlternateContent>
      </w:r>
      <w:r>
        <w:rPr>
          <w:noProof/>
          <w:lang w:val="en-AU" w:eastAsia="en-AU"/>
        </w:rPr>
        <mc:AlternateContent>
          <mc:Choice Requires="wps">
            <w:drawing>
              <wp:anchor distT="0" distB="0" distL="114300" distR="114300" simplePos="0" relativeHeight="251683840" behindDoc="0" locked="0" layoutInCell="0" allowOverlap="1">
                <wp:simplePos x="0" y="0"/>
                <wp:positionH relativeFrom="column">
                  <wp:posOffset>918210</wp:posOffset>
                </wp:positionH>
                <wp:positionV relativeFrom="paragraph">
                  <wp:posOffset>2670810</wp:posOffset>
                </wp:positionV>
                <wp:extent cx="3717290" cy="0"/>
                <wp:effectExtent l="13335" t="13335" r="12700" b="15240"/>
                <wp:wrapNone/>
                <wp:docPr id="273" name="Straight Connector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210.3pt" to="365pt,2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P9IAIAADsEAAAOAAAAZHJzL2Uyb0RvYy54bWysU02P2jAQvVfqf7Byh3yQL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" o:allowincell="f" strokeweight=".96pt"/>
            </w:pict>
          </mc:Fallback>
        </mc:AlternateContent>
      </w:r>
      <w:r>
        <w:rPr>
          <w:noProof/>
          <w:lang w:val="en-AU" w:eastAsia="en-AU"/>
        </w:rPr>
        <mc:AlternateContent>
          <mc:Choice Requires="wps">
            <w:drawing>
              <wp:anchor distT="0" distB="0" distL="114300" distR="114300" simplePos="0" relativeHeight="251684864" behindDoc="0" locked="0" layoutInCell="0" allowOverlap="1">
                <wp:simplePos x="0" y="0"/>
                <wp:positionH relativeFrom="column">
                  <wp:posOffset>924560</wp:posOffset>
                </wp:positionH>
                <wp:positionV relativeFrom="paragraph">
                  <wp:posOffset>494030</wp:posOffset>
                </wp:positionV>
                <wp:extent cx="0" cy="2454910"/>
                <wp:effectExtent l="10160" t="8255" r="8890" b="13335"/>
                <wp:wrapNone/>
                <wp:docPr id="272"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491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8pt,38.9pt" to="72.8pt,2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" o:allowincell="f" strokeweight=".96pt"/>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1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3900"/>
        <w:rPr>
          <w:rFonts w:ascii="Times New Roman" w:hAnsi="Times New Roman" w:cs="Times New Roman"/>
          <w:sz w:val="24"/>
          <w:szCs w:val="24"/>
        </w:rPr>
      </w:pPr>
      <w:r>
        <w:rPr>
          <w:rFonts w:ascii="Arial" w:hAnsi="Arial" w:cs="Arial"/>
          <w:b/>
          <w:bCs/>
          <w:sz w:val="20"/>
          <w:szCs w:val="20"/>
        </w:rPr>
        <w:t>EXHIBIT 3</w:t>
      </w:r>
    </w:p>
    <w:p w:rsidR="00131373" w:rsidRDefault="00131373" w:rsidP="00131373">
      <w:pPr>
        <w:widowControl w:val="0"/>
        <w:autoSpaceDE w:val="0"/>
        <w:autoSpaceDN w:val="0"/>
        <w:adjustRightInd w:val="0"/>
        <w:spacing w:line="198"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18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199"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720"/>
        <w:rPr>
          <w:rFonts w:ascii="Times New Roman" w:hAnsi="Times New Roman" w:cs="Times New Roman"/>
          <w:sz w:val="24"/>
          <w:szCs w:val="24"/>
        </w:rPr>
      </w:pPr>
      <w:r>
        <w:rPr>
          <w:rFonts w:ascii="Arial" w:hAnsi="Arial" w:cs="Arial"/>
          <w:b/>
          <w:bCs/>
          <w:sz w:val="20"/>
          <w:szCs w:val="20"/>
        </w:rPr>
        <w:t>Time Values for Clinical Care Units</w:t>
      </w:r>
    </w:p>
    <w:p w:rsidR="00131373" w:rsidRDefault="00131373" w:rsidP="00131373">
      <w:pPr>
        <w:widowControl w:val="0"/>
        <w:autoSpaceDE w:val="0"/>
        <w:autoSpaceDN w:val="0"/>
        <w:adjustRightInd w:val="0"/>
        <w:spacing w:line="197"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240"/>
        <w:rPr>
          <w:rFonts w:ascii="Times New Roman" w:hAnsi="Times New Roman" w:cs="Times New Roman"/>
          <w:sz w:val="24"/>
          <w:szCs w:val="24"/>
        </w:rPr>
      </w:pPr>
      <w:r>
        <w:rPr>
          <w:rFonts w:ascii="Arial" w:hAnsi="Arial" w:cs="Arial"/>
          <w:sz w:val="16"/>
          <w:szCs w:val="16"/>
        </w:rPr>
        <w:t>1 unit = 7½ minutes ± 2 minutes</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22"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220"/>
        <w:rPr>
          <w:rFonts w:ascii="Times New Roman" w:hAnsi="Times New Roman" w:cs="Times New Roman"/>
          <w:sz w:val="24"/>
          <w:szCs w:val="24"/>
        </w:rPr>
      </w:pPr>
      <w:r>
        <w:rPr>
          <w:rFonts w:ascii="Arial" w:hAnsi="Arial" w:cs="Arial"/>
          <w:sz w:val="16"/>
          <w:szCs w:val="16"/>
        </w:rPr>
        <w:t>2 units = 15 minutes ± 5 minutes</w:t>
      </w:r>
    </w:p>
    <w:p w:rsidR="00131373" w:rsidRDefault="00131373" w:rsidP="00131373">
      <w:pPr>
        <w:widowControl w:val="0"/>
        <w:autoSpaceDE w:val="0"/>
        <w:autoSpaceDN w:val="0"/>
        <w:adjustRightInd w:val="0"/>
        <w:spacing w:line="198"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240"/>
        <w:rPr>
          <w:rFonts w:ascii="Times New Roman" w:hAnsi="Times New Roman" w:cs="Times New Roman"/>
          <w:sz w:val="24"/>
          <w:szCs w:val="24"/>
        </w:rPr>
      </w:pPr>
      <w:r>
        <w:rPr>
          <w:rFonts w:ascii="Arial" w:hAnsi="Arial" w:cs="Arial"/>
          <w:sz w:val="16"/>
          <w:szCs w:val="16"/>
        </w:rPr>
        <w:t>4 units = 30 minutes ±5 minutes</w:t>
      </w:r>
    </w:p>
    <w:p w:rsidR="00131373" w:rsidRDefault="00131373" w:rsidP="00131373">
      <w:pPr>
        <w:widowControl w:val="0"/>
        <w:autoSpaceDE w:val="0"/>
        <w:autoSpaceDN w:val="0"/>
        <w:adjustRightInd w:val="0"/>
        <w:spacing w:line="198"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240"/>
        <w:rPr>
          <w:rFonts w:ascii="Times New Roman" w:hAnsi="Times New Roman" w:cs="Times New Roman"/>
          <w:sz w:val="24"/>
          <w:szCs w:val="24"/>
        </w:rPr>
      </w:pPr>
      <w:r>
        <w:rPr>
          <w:rFonts w:ascii="Arial" w:hAnsi="Arial" w:cs="Arial"/>
          <w:sz w:val="16"/>
          <w:szCs w:val="16"/>
        </w:rPr>
        <w:t>8 units = 60 minutes ±5 minutes</w:t>
      </w:r>
    </w:p>
    <w:p w:rsidR="00131373" w:rsidRDefault="00131373" w:rsidP="00131373">
      <w:pPr>
        <w:widowControl w:val="0"/>
        <w:autoSpaceDE w:val="0"/>
        <w:autoSpaceDN w:val="0"/>
        <w:adjustRightInd w:val="0"/>
        <w:spacing w:line="199"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180"/>
        <w:rPr>
          <w:rFonts w:ascii="Times New Roman" w:hAnsi="Times New Roman" w:cs="Times New Roman"/>
          <w:sz w:val="24"/>
          <w:szCs w:val="24"/>
        </w:rPr>
      </w:pPr>
      <w:r>
        <w:rPr>
          <w:rFonts w:ascii="Arial" w:hAnsi="Arial" w:cs="Arial"/>
          <w:sz w:val="16"/>
          <w:szCs w:val="16"/>
        </w:rPr>
        <w:t>12 units = 90 minutes ± 5 minutes</w:t>
      </w:r>
    </w:p>
    <w:p w:rsidR="00131373" w:rsidRDefault="00131373" w:rsidP="00131373">
      <w:pPr>
        <w:widowControl w:val="0"/>
        <w:autoSpaceDE w:val="0"/>
        <w:autoSpaceDN w:val="0"/>
        <w:adjustRightInd w:val="0"/>
        <w:spacing w:line="199" w:lineRule="exact"/>
        <w:rPr>
          <w:rFonts w:ascii="Times New Roman" w:hAnsi="Times New Roman" w:cs="Times New Roman"/>
          <w:sz w:val="24"/>
          <w:szCs w:val="24"/>
        </w:rPr>
      </w:pPr>
    </w:p>
    <w:p w:rsidR="00131373" w:rsidRDefault="00131373" w:rsidP="00131373">
      <w:pPr>
        <w:widowControl w:val="0"/>
        <w:autoSpaceDE w:val="0"/>
        <w:autoSpaceDN w:val="0"/>
        <w:adjustRightInd w:val="0"/>
        <w:ind w:left="1580"/>
        <w:rPr>
          <w:rFonts w:ascii="Times New Roman" w:hAnsi="Times New Roman" w:cs="Times New Roman"/>
          <w:sz w:val="24"/>
          <w:szCs w:val="24"/>
        </w:rPr>
      </w:pPr>
      <w:proofErr w:type="gramStart"/>
      <w:r>
        <w:rPr>
          <w:rFonts w:ascii="Arial" w:hAnsi="Arial" w:cs="Arial"/>
          <w:sz w:val="10"/>
          <w:szCs w:val="10"/>
        </w:rPr>
        <w:t xml:space="preserve">Source M. Poland et </w:t>
      </w:r>
      <w:proofErr w:type="spellStart"/>
      <w:r>
        <w:rPr>
          <w:rFonts w:ascii="Arial" w:hAnsi="Arial" w:cs="Arial"/>
          <w:sz w:val="10"/>
          <w:szCs w:val="10"/>
        </w:rPr>
        <w:t>al."</w:t>
      </w:r>
      <w:proofErr w:type="gramEnd"/>
      <w:r>
        <w:rPr>
          <w:rFonts w:ascii="Arial" w:hAnsi="Arial" w:cs="Arial"/>
          <w:sz w:val="10"/>
          <w:szCs w:val="10"/>
        </w:rPr>
        <w:t>PETO</w:t>
      </w:r>
      <w:proofErr w:type="spellEnd"/>
      <w:r>
        <w:rPr>
          <w:rFonts w:ascii="Arial" w:hAnsi="Arial" w:cs="Arial"/>
          <w:sz w:val="10"/>
          <w:szCs w:val="10"/>
        </w:rPr>
        <w:t>- A system for assisting and meeting patient care needs."</w:t>
      </w:r>
    </w:p>
    <w:p w:rsidR="00131373" w:rsidRDefault="00131373" w:rsidP="00131373">
      <w:pPr>
        <w:widowControl w:val="0"/>
        <w:autoSpaceDE w:val="0"/>
        <w:autoSpaceDN w:val="0"/>
        <w:adjustRightInd w:val="0"/>
        <w:ind w:left="1620"/>
        <w:rPr>
          <w:rFonts w:ascii="Times New Roman" w:hAnsi="Times New Roman" w:cs="Times New Roman"/>
          <w:sz w:val="24"/>
          <w:szCs w:val="24"/>
        </w:rPr>
      </w:pPr>
      <w:proofErr w:type="spellStart"/>
      <w:r>
        <w:rPr>
          <w:rFonts w:ascii="Arial" w:hAnsi="Arial" w:cs="Arial"/>
          <w:sz w:val="10"/>
          <w:szCs w:val="10"/>
        </w:rPr>
        <w:t>Amer.J</w:t>
      </w:r>
      <w:proofErr w:type="spellEnd"/>
      <w:r>
        <w:rPr>
          <w:rFonts w:ascii="Arial" w:hAnsi="Arial" w:cs="Arial"/>
          <w:sz w:val="10"/>
          <w:szCs w:val="10"/>
        </w:rPr>
        <w:t xml:space="preserve">. Nursing </w:t>
      </w:r>
      <w:proofErr w:type="gramStart"/>
      <w:r>
        <w:rPr>
          <w:rFonts w:ascii="Arial" w:hAnsi="Arial" w:cs="Arial"/>
          <w:sz w:val="10"/>
          <w:szCs w:val="10"/>
        </w:rPr>
        <w:t>70:1479  (</w:t>
      </w:r>
      <w:proofErr w:type="gramEnd"/>
      <w:r>
        <w:rPr>
          <w:rFonts w:ascii="Arial" w:hAnsi="Arial" w:cs="Arial"/>
          <w:sz w:val="10"/>
          <w:szCs w:val="10"/>
        </w:rPr>
        <w:t>July 1970).</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85888" behindDoc="0" locked="0" layoutInCell="0" allowOverlap="1">
                <wp:simplePos x="0" y="0"/>
                <wp:positionH relativeFrom="column">
                  <wp:posOffset>918210</wp:posOffset>
                </wp:positionH>
                <wp:positionV relativeFrom="paragraph">
                  <wp:posOffset>44450</wp:posOffset>
                </wp:positionV>
                <wp:extent cx="3717290" cy="0"/>
                <wp:effectExtent l="13335" t="6350" r="12700" b="12700"/>
                <wp:wrapNone/>
                <wp:docPr id="271"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72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3.5pt" to="3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" o:allowincell="f" strokeweight=".33864mm"/>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71"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15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994" w:right="1300" w:bottom="601" w:left="1580" w:header="720" w:footer="720" w:gutter="0"/>
          <w:cols w:space="720"/>
        </w:sectPr>
      </w:pPr>
    </w:p>
    <w:p w:rsidR="00131373" w:rsidRDefault="00131373" w:rsidP="00131373">
      <w:pPr>
        <w:widowControl w:val="0"/>
        <w:autoSpaceDE w:val="0"/>
        <w:autoSpaceDN w:val="0"/>
        <w:adjustRightInd w:val="0"/>
        <w:spacing w:line="237" w:lineRule="auto"/>
        <w:ind w:left="4040"/>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686912" behindDoc="0" locked="0" layoutInCell="0" allowOverlap="1">
                <wp:simplePos x="0" y="0"/>
                <wp:positionH relativeFrom="page">
                  <wp:posOffset>6645275</wp:posOffset>
                </wp:positionH>
                <wp:positionV relativeFrom="page">
                  <wp:posOffset>631825</wp:posOffset>
                </wp:positionV>
                <wp:extent cx="0" cy="8489950"/>
                <wp:effectExtent l="6350" t="12700" r="12700" b="1270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8995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3.25pt,49.75pt" to="523.25pt,7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" o:allowincell="f" strokeweight=".33864mm">
                <w10:wrap anchorx="page" anchory="page"/>
              </v:line>
            </w:pict>
          </mc:Fallback>
        </mc:AlternateContent>
      </w:r>
      <w:bookmarkStart w:id="15" w:name="page31"/>
      <w:bookmarkEnd w:id="15"/>
      <w:r>
        <w:rPr>
          <w:noProof/>
          <w:lang w:val="en-AU" w:eastAsia="en-AU"/>
        </w:rPr>
        <mc:AlternateContent>
          <mc:Choice Requires="wps">
            <w:drawing>
              <wp:anchor distT="0" distB="0" distL="114300" distR="114300" simplePos="0" relativeHeight="251687936" behindDoc="0" locked="0" layoutInCell="0" allowOverlap="1">
                <wp:simplePos x="0" y="0"/>
                <wp:positionH relativeFrom="page">
                  <wp:posOffset>908050</wp:posOffset>
                </wp:positionH>
                <wp:positionV relativeFrom="page">
                  <wp:posOffset>638175</wp:posOffset>
                </wp:positionV>
                <wp:extent cx="5742940" cy="0"/>
                <wp:effectExtent l="12700" t="9525" r="6985" b="9525"/>
                <wp:wrapNone/>
                <wp:docPr id="269"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294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5pt,50.25pt" to="523.7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" o:allowincell="f" strokeweight=".96pt">
                <w10:wrap anchorx="page" anchory="page"/>
              </v:line>
            </w:pict>
          </mc:Fallback>
        </mc:AlternateContent>
      </w:r>
      <w:r>
        <w:rPr>
          <w:noProof/>
          <w:lang w:val="en-AU" w:eastAsia="en-AU"/>
        </w:rPr>
        <mc:AlternateContent>
          <mc:Choice Requires="wps">
            <w:drawing>
              <wp:anchor distT="0" distB="0" distL="114300" distR="114300" simplePos="0" relativeHeight="251688960" behindDoc="0" locked="0" layoutInCell="0" allowOverlap="1">
                <wp:simplePos x="0" y="0"/>
                <wp:positionH relativeFrom="page">
                  <wp:posOffset>914400</wp:posOffset>
                </wp:positionH>
                <wp:positionV relativeFrom="page">
                  <wp:posOffset>631825</wp:posOffset>
                </wp:positionV>
                <wp:extent cx="0" cy="8489950"/>
                <wp:effectExtent l="9525" t="12700" r="9525" b="1270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8995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49.75pt" to="1in,7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" o:allowincell="f" strokeweight=".96pt">
                <w10:wrap anchorx="page" anchory="page"/>
              </v:line>
            </w:pict>
          </mc:Fallback>
        </mc:AlternateContent>
      </w:r>
      <w:r>
        <w:rPr>
          <w:rFonts w:ascii="Arial" w:hAnsi="Arial" w:cs="Arial"/>
          <w:b/>
          <w:bCs/>
          <w:sz w:val="20"/>
          <w:szCs w:val="20"/>
        </w:rPr>
        <w:t>EXHIBIT 4</w:t>
      </w:r>
    </w:p>
    <w:p w:rsidR="00131373" w:rsidRDefault="00131373" w:rsidP="00131373">
      <w:pPr>
        <w:widowControl w:val="0"/>
        <w:autoSpaceDE w:val="0"/>
        <w:autoSpaceDN w:val="0"/>
        <w:adjustRightInd w:val="0"/>
        <w:spacing w:line="237" w:lineRule="auto"/>
        <w:ind w:left="232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1"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3060"/>
        <w:rPr>
          <w:rFonts w:ascii="Times New Roman" w:hAnsi="Times New Roman" w:cs="Times New Roman"/>
          <w:sz w:val="24"/>
          <w:szCs w:val="24"/>
        </w:rPr>
      </w:pPr>
      <w:r>
        <w:rPr>
          <w:rFonts w:ascii="Arial" w:hAnsi="Arial" w:cs="Arial"/>
          <w:b/>
          <w:bCs/>
          <w:sz w:val="20"/>
          <w:szCs w:val="20"/>
        </w:rPr>
        <w:t>Classification of Patient Needs</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2060"/>
        <w:gridCol w:w="4860"/>
        <w:gridCol w:w="2120"/>
        <w:gridCol w:w="20"/>
      </w:tblGrid>
      <w:tr w:rsidR="00131373" w:rsidTr="00131373">
        <w:trPr>
          <w:trHeight w:val="274"/>
        </w:trPr>
        <w:tc>
          <w:tcPr>
            <w:tcW w:w="20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i/>
                <w:iCs/>
                <w:sz w:val="12"/>
                <w:szCs w:val="12"/>
              </w:rPr>
              <w:t>CATEGORY</w:t>
            </w:r>
          </w:p>
        </w:tc>
        <w:tc>
          <w:tcPr>
            <w:tcW w:w="48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2020"/>
              <w:rPr>
                <w:rFonts w:ascii="Times New Roman" w:hAnsi="Times New Roman" w:cs="Times New Roman"/>
                <w:sz w:val="24"/>
                <w:szCs w:val="24"/>
              </w:rPr>
            </w:pPr>
            <w:r>
              <w:rPr>
                <w:rFonts w:ascii="Arial" w:hAnsi="Arial" w:cs="Arial"/>
                <w:i/>
                <w:iCs/>
                <w:sz w:val="12"/>
                <w:szCs w:val="12"/>
              </w:rPr>
              <w:t>DESCRIPTION</w:t>
            </w:r>
          </w:p>
        </w:tc>
        <w:tc>
          <w:tcPr>
            <w:tcW w:w="2120" w:type="dxa"/>
            <w:tcBorders>
              <w:top w:val="single" w:sz="8" w:space="0" w:color="auto"/>
              <w:left w:val="nil"/>
              <w:bottom w:val="nil"/>
              <w:right w:val="nil"/>
            </w:tcBorders>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i/>
                <w:iCs/>
                <w:w w:val="99"/>
                <w:sz w:val="12"/>
                <w:szCs w:val="12"/>
              </w:rPr>
              <w:t>CLINICAL CARE</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138"/>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2"/>
                <w:szCs w:val="12"/>
              </w:rPr>
            </w:pPr>
          </w:p>
        </w:tc>
        <w:tc>
          <w:tcPr>
            <w:tcW w:w="48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2"/>
                <w:szCs w:val="12"/>
              </w:rPr>
            </w:pP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i/>
                <w:iCs/>
                <w:w w:val="98"/>
                <w:sz w:val="12"/>
                <w:szCs w:val="12"/>
              </w:rPr>
              <w:t>UNIT VALUE</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62"/>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Diet</w:t>
            </w: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Feeds self without supervision, or family or patent feeds patient</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1"/>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Feeds self with supervision of staff</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Tube feeding every three hours by patient</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55"/>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Total feeding by personnel, or instructing the patient or continuous IV, or blood</w:t>
            </w:r>
          </w:p>
        </w:tc>
        <w:tc>
          <w:tcPr>
            <w:tcW w:w="2120" w:type="dxa"/>
            <w:vMerge w:val="restart"/>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5</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68"/>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vMerge w:val="restart"/>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2"/>
                <w:szCs w:val="12"/>
              </w:rPr>
              <w:t>transfusion</w:t>
            </w:r>
            <w:proofErr w:type="gramEnd"/>
            <w:r>
              <w:rPr>
                <w:rFonts w:ascii="Arial" w:hAnsi="Arial" w:cs="Arial"/>
                <w:sz w:val="12"/>
                <w:szCs w:val="12"/>
              </w:rPr>
              <w:t>.</w:t>
            </w:r>
          </w:p>
        </w:tc>
        <w:tc>
          <w:tcPr>
            <w:tcW w:w="2120" w:type="dxa"/>
            <w:vMerge/>
            <w:vAlign w:val="center"/>
            <w:hideMark/>
          </w:tcPr>
          <w:p w:rsidR="00131373" w:rsidRDefault="00131373">
            <w:pPr>
              <w:rPr>
                <w:rFonts w:ascii="Times New Roman" w:hAnsi="Times New Roman" w:cs="Times New Roman"/>
                <w:sz w:val="24"/>
                <w:szCs w:val="2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vMerge/>
            <w:tcBorders>
              <w:top w:val="nil"/>
              <w:left w:val="nil"/>
              <w:bottom w:val="nil"/>
              <w:right w:val="single" w:sz="8" w:space="0" w:color="auto"/>
            </w:tcBorders>
            <w:vAlign w:val="center"/>
            <w:hideMark/>
          </w:tcPr>
          <w:p w:rsidR="00131373" w:rsidRDefault="00131373">
            <w:pPr>
              <w:rPr>
                <w:rFonts w:ascii="Times New Roman" w:hAnsi="Times New Roman" w:cs="Times New Roman"/>
                <w:sz w:val="24"/>
                <w:szCs w:val="24"/>
              </w:rPr>
            </w:pPr>
          </w:p>
        </w:tc>
        <w:tc>
          <w:tcPr>
            <w:tcW w:w="212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61"/>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Tube feeding by personnel every three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Tube feedings every 1 to 2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sz w:val="12"/>
                <w:szCs w:val="12"/>
              </w:rPr>
              <w:t>12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Toileting</w:t>
            </w: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Toilets independently</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0</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Toilets with minimal assistance</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 xml:space="preserve">Toilets with supervision, or specimen collection, or uses bedpan. </w:t>
            </w:r>
            <w:proofErr w:type="spellStart"/>
            <w:r>
              <w:rPr>
                <w:rFonts w:ascii="Arial" w:hAnsi="Arial" w:cs="Arial"/>
                <w:sz w:val="12"/>
                <w:szCs w:val="12"/>
              </w:rPr>
              <w:t>Hemovac</w:t>
            </w:r>
            <w:proofErr w:type="spellEnd"/>
            <w:r>
              <w:rPr>
                <w:rFonts w:ascii="Arial" w:hAnsi="Arial" w:cs="Arial"/>
                <w:sz w:val="12"/>
                <w:szCs w:val="12"/>
              </w:rPr>
              <w:t xml:space="preserve"> output.</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Up to toilet with standby supervision, or output measurement every hour.</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 xml:space="preserve">Initial </w:t>
            </w:r>
            <w:proofErr w:type="spellStart"/>
            <w:r>
              <w:rPr>
                <w:rFonts w:ascii="Arial" w:hAnsi="Arial" w:cs="Arial"/>
                <w:sz w:val="12"/>
                <w:szCs w:val="12"/>
              </w:rPr>
              <w:t>hemovac</w:t>
            </w:r>
            <w:proofErr w:type="spellEnd"/>
            <w:r>
              <w:rPr>
                <w:rFonts w:ascii="Arial" w:hAnsi="Arial" w:cs="Arial"/>
                <w:sz w:val="12"/>
                <w:szCs w:val="12"/>
              </w:rPr>
              <w:t xml:space="preserve"> setup.</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Vital signs</w:t>
            </w: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Routine-daily temperature, pulse and respiration</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Vital signs every 4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Vita1 signs monitored, or vital signs every 2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 xml:space="preserve">Vital signs and observation every hour, or vita1 signs monitored, </w:t>
            </w:r>
            <w:proofErr w:type="spellStart"/>
            <w:r>
              <w:rPr>
                <w:rFonts w:ascii="Arial" w:hAnsi="Arial" w:cs="Arial"/>
                <w:sz w:val="12"/>
                <w:szCs w:val="12"/>
              </w:rPr>
              <w:t>pIus</w:t>
            </w:r>
            <w:proofErr w:type="spellEnd"/>
            <w:r>
              <w:rPr>
                <w:rFonts w:ascii="Arial" w:hAnsi="Arial" w:cs="Arial"/>
                <w:sz w:val="12"/>
                <w:szCs w:val="12"/>
              </w:rPr>
              <w:t xml:space="preserve"> </w:t>
            </w:r>
            <w:proofErr w:type="spellStart"/>
            <w:r>
              <w:rPr>
                <w:rFonts w:ascii="Arial" w:hAnsi="Arial" w:cs="Arial"/>
                <w:sz w:val="12"/>
                <w:szCs w:val="12"/>
              </w:rPr>
              <w:t>neura</w:t>
            </w:r>
            <w:proofErr w:type="spellEnd"/>
            <w:r>
              <w:rPr>
                <w:rFonts w:ascii="Arial" w:hAnsi="Arial" w:cs="Arial"/>
                <w:sz w:val="12"/>
                <w:szCs w:val="12"/>
              </w:rPr>
              <w:t xml:space="preserve"> check</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Blood pressure, pulse, respiration, and neuro check every 30 minutes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sz w:val="12"/>
                <w:szCs w:val="12"/>
              </w:rPr>
              <w:t>12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Respiratory needs</w:t>
            </w: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Bedside humidifier, or blow bottle</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1"/>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Mist or humidified air when sleeping, or cough and deep breathe every 2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 xml:space="preserve">Continuous oxygen, </w:t>
            </w:r>
            <w:proofErr w:type="spellStart"/>
            <w:r>
              <w:rPr>
                <w:rFonts w:ascii="Arial" w:hAnsi="Arial" w:cs="Arial"/>
                <w:sz w:val="12"/>
                <w:szCs w:val="12"/>
              </w:rPr>
              <w:t>trach</w:t>
            </w:r>
            <w:proofErr w:type="spellEnd"/>
            <w:r>
              <w:rPr>
                <w:rFonts w:ascii="Arial" w:hAnsi="Arial" w:cs="Arial"/>
                <w:sz w:val="12"/>
                <w:szCs w:val="12"/>
              </w:rPr>
              <w:t xml:space="preserve"> mist, or cough and deep breath </w:t>
            </w:r>
            <w:proofErr w:type="spellStart"/>
            <w:r>
              <w:rPr>
                <w:rFonts w:ascii="Arial" w:hAnsi="Arial" w:cs="Arial"/>
                <w:sz w:val="12"/>
                <w:szCs w:val="12"/>
              </w:rPr>
              <w:t>eevery</w:t>
            </w:r>
            <w:proofErr w:type="spellEnd"/>
            <w:r>
              <w:rPr>
                <w:rFonts w:ascii="Arial" w:hAnsi="Arial" w:cs="Arial"/>
                <w:sz w:val="12"/>
                <w:szCs w:val="12"/>
              </w:rPr>
              <w:t xml:space="preserve"> hour</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IPPB with supervision every 4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Suction</w:t>
            </w: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Routine postoperative standby</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Nasopharyngeal or oral suction pm</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sz w:val="12"/>
                <w:szCs w:val="12"/>
              </w:rPr>
              <w:t>Trachewstomy</w:t>
            </w:r>
            <w:proofErr w:type="spellEnd"/>
            <w:r>
              <w:rPr>
                <w:rFonts w:ascii="Arial" w:hAnsi="Arial" w:cs="Arial"/>
                <w:sz w:val="12"/>
                <w:szCs w:val="12"/>
              </w:rPr>
              <w:t xml:space="preserve"> suction every 1-2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Tracheostomy suction every half hour</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Bath</w:t>
            </w: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Bathes self, bed straightened</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 xml:space="preserve">Bathes </w:t>
            </w:r>
            <w:proofErr w:type="spellStart"/>
            <w:r>
              <w:rPr>
                <w:rFonts w:ascii="Arial" w:hAnsi="Arial" w:cs="Arial"/>
                <w:sz w:val="12"/>
                <w:szCs w:val="12"/>
              </w:rPr>
              <w:t>seIf</w:t>
            </w:r>
            <w:proofErr w:type="spellEnd"/>
            <w:r>
              <w:rPr>
                <w:rFonts w:ascii="Arial" w:hAnsi="Arial" w:cs="Arial"/>
                <w:sz w:val="12"/>
                <w:szCs w:val="12"/>
              </w:rPr>
              <w:t xml:space="preserve"> with help, or supervision, daily change of bed</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 xml:space="preserve">Bathed and dressed by personnel or partial bath given, </w:t>
            </w:r>
            <w:proofErr w:type="spellStart"/>
            <w:r>
              <w:rPr>
                <w:rFonts w:ascii="Arial" w:hAnsi="Arial" w:cs="Arial"/>
                <w:sz w:val="12"/>
                <w:szCs w:val="12"/>
              </w:rPr>
              <w:t>daiIy</w:t>
            </w:r>
            <w:proofErr w:type="spellEnd"/>
            <w:r>
              <w:rPr>
                <w:rFonts w:ascii="Arial" w:hAnsi="Arial" w:cs="Arial"/>
                <w:sz w:val="12"/>
                <w:szCs w:val="12"/>
              </w:rPr>
              <w:t xml:space="preserve"> change of linen</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Bathed and dressed by personnel, special skin care, occupied bed</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8</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Activity</w:t>
            </w: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Up with assistance once in 8 hours (or exercise)</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Up in chair with assistance twice in 8 hours or walking with assistance</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7"/>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55"/>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sz w:val="12"/>
                <w:szCs w:val="12"/>
              </w:rPr>
              <w:t>Bedrest</w:t>
            </w:r>
            <w:proofErr w:type="spellEnd"/>
            <w:r>
              <w:rPr>
                <w:rFonts w:ascii="Arial" w:hAnsi="Arial" w:cs="Arial"/>
                <w:sz w:val="12"/>
                <w:szCs w:val="12"/>
              </w:rPr>
              <w:t xml:space="preserve"> with assistance in turning every 2 hours or up walking with assistance of two</w:t>
            </w:r>
          </w:p>
        </w:tc>
        <w:tc>
          <w:tcPr>
            <w:tcW w:w="2120" w:type="dxa"/>
            <w:vMerge w:val="restart"/>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68"/>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vMerge w:val="restart"/>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persons twice in 8 hours</w:t>
            </w:r>
          </w:p>
        </w:tc>
        <w:tc>
          <w:tcPr>
            <w:tcW w:w="2120" w:type="dxa"/>
            <w:vMerge/>
            <w:vAlign w:val="center"/>
            <w:hideMark/>
          </w:tcPr>
          <w:p w:rsidR="00131373" w:rsidRDefault="00131373">
            <w:pPr>
              <w:rPr>
                <w:rFonts w:ascii="Times New Roman" w:hAnsi="Times New Roman" w:cs="Times New Roman"/>
                <w:sz w:val="24"/>
                <w:szCs w:val="24"/>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vMerge/>
            <w:tcBorders>
              <w:top w:val="nil"/>
              <w:left w:val="nil"/>
              <w:bottom w:val="nil"/>
              <w:right w:val="single" w:sz="8" w:space="0" w:color="auto"/>
            </w:tcBorders>
            <w:vAlign w:val="center"/>
            <w:hideMark/>
          </w:tcPr>
          <w:p w:rsidR="00131373" w:rsidRDefault="00131373">
            <w:pPr>
              <w:rPr>
                <w:rFonts w:ascii="Times New Roman" w:hAnsi="Times New Roman" w:cs="Times New Roman"/>
                <w:sz w:val="24"/>
                <w:szCs w:val="24"/>
              </w:rPr>
            </w:pPr>
          </w:p>
        </w:tc>
        <w:tc>
          <w:tcPr>
            <w:tcW w:w="212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61"/>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270"/>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sz w:val="12"/>
                <w:szCs w:val="12"/>
              </w:rPr>
              <w:t>Bedrest</w:t>
            </w:r>
            <w:proofErr w:type="spellEnd"/>
            <w:r>
              <w:rPr>
                <w:rFonts w:ascii="Arial" w:hAnsi="Arial" w:cs="Arial"/>
                <w:sz w:val="12"/>
                <w:szCs w:val="12"/>
              </w:rPr>
              <w:t xml:space="preserve"> with turning every hour 12</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r w:rsidR="00131373" w:rsidTr="00131373">
        <w:trPr>
          <w:trHeight w:val="78"/>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 w:type="dxa"/>
            <w:vAlign w:val="bottom"/>
          </w:tcPr>
          <w:p w:rsidR="00131373" w:rsidRDefault="00131373">
            <w:pPr>
              <w:widowControl w:val="0"/>
              <w:autoSpaceDE w:val="0"/>
              <w:autoSpaceDN w:val="0"/>
              <w:adjustRightInd w:val="0"/>
              <w:rPr>
                <w:rFonts w:ascii="Times New Roman" w:hAnsi="Times New Roman" w:cs="Times New Roman"/>
                <w:sz w:val="2"/>
                <w:szCs w:val="2"/>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73" w:lineRule="exact"/>
        <w:rPr>
          <w:rFonts w:ascii="Times New Roman" w:hAnsi="Times New Roman" w:cs="Times New Roman"/>
          <w:sz w:val="24"/>
          <w:szCs w:val="24"/>
        </w:rPr>
      </w:pPr>
    </w:p>
    <w:tbl>
      <w:tblPr>
        <w:tblW w:w="0" w:type="auto"/>
        <w:tblInd w:w="1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16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134" w:right="1300" w:bottom="601" w:left="1440" w:header="720" w:footer="720" w:gutter="0"/>
          <w:cols w:space="720"/>
        </w:sectPr>
      </w:pPr>
    </w:p>
    <w:tbl>
      <w:tblPr>
        <w:tblW w:w="0" w:type="auto"/>
        <w:tblLayout w:type="fixed"/>
        <w:tblCellMar>
          <w:left w:w="0" w:type="dxa"/>
          <w:right w:w="0" w:type="dxa"/>
        </w:tblCellMar>
        <w:tblLook w:val="04A0" w:firstRow="1" w:lastRow="0" w:firstColumn="1" w:lastColumn="0" w:noHBand="0" w:noVBand="1"/>
      </w:tblPr>
      <w:tblGrid>
        <w:gridCol w:w="2060"/>
        <w:gridCol w:w="4860"/>
        <w:gridCol w:w="2120"/>
      </w:tblGrid>
      <w:tr w:rsidR="00131373" w:rsidTr="00131373">
        <w:trPr>
          <w:trHeight w:val="275"/>
        </w:trPr>
        <w:tc>
          <w:tcPr>
            <w:tcW w:w="20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689984" behindDoc="0" locked="0" layoutInCell="0" allowOverlap="1">
                      <wp:simplePos x="0" y="0"/>
                      <wp:positionH relativeFrom="page">
                        <wp:posOffset>6645275</wp:posOffset>
                      </wp:positionH>
                      <wp:positionV relativeFrom="page">
                        <wp:posOffset>632460</wp:posOffset>
                      </wp:positionV>
                      <wp:extent cx="0" cy="1292860"/>
                      <wp:effectExtent l="6350" t="13335" r="12700" b="8255"/>
                      <wp:wrapNone/>
                      <wp:docPr id="267"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286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3.25pt,49.8pt" to="523.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" o:allowincell="f" strokeweight=".33864mm">
                      <w10:wrap anchorx="page" anchory="page"/>
                    </v:line>
                  </w:pict>
                </mc:Fallback>
              </mc:AlternateContent>
            </w:r>
            <w:bookmarkStart w:id="16" w:name="page33"/>
            <w:bookmarkEnd w:id="16"/>
            <w:r>
              <w:rPr>
                <w:noProof/>
                <w:lang w:val="en-AU" w:eastAsia="en-AU"/>
              </w:rPr>
              <mc:AlternateContent>
                <mc:Choice Requires="wps">
                  <w:drawing>
                    <wp:anchor distT="0" distB="0" distL="114300" distR="114300" simplePos="0" relativeHeight="251691008" behindDoc="0" locked="0" layoutInCell="0" allowOverlap="1">
                      <wp:simplePos x="0" y="0"/>
                      <wp:positionH relativeFrom="page">
                        <wp:posOffset>914400</wp:posOffset>
                      </wp:positionH>
                      <wp:positionV relativeFrom="page">
                        <wp:posOffset>632460</wp:posOffset>
                      </wp:positionV>
                      <wp:extent cx="0" cy="1292860"/>
                      <wp:effectExtent l="9525" t="13335" r="9525" b="8255"/>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286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in,49.8pt" to="1in,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" o:allowincell="f" strokeweight=".96pt">
                      <w10:wrap anchorx="page" anchory="page"/>
                    </v:line>
                  </w:pict>
                </mc:Fallback>
              </mc:AlternateContent>
            </w:r>
            <w:r>
              <w:rPr>
                <w:rFonts w:ascii="Arial" w:hAnsi="Arial" w:cs="Arial"/>
                <w:sz w:val="12"/>
                <w:szCs w:val="12"/>
              </w:rPr>
              <w:t>Treatments</w:t>
            </w:r>
          </w:p>
        </w:tc>
        <w:tc>
          <w:tcPr>
            <w:tcW w:w="48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Once in 8 hours</w:t>
            </w:r>
          </w:p>
        </w:tc>
        <w:tc>
          <w:tcPr>
            <w:tcW w:w="2120" w:type="dxa"/>
            <w:tcBorders>
              <w:top w:val="single" w:sz="8" w:space="0" w:color="auto"/>
              <w:left w:val="nil"/>
              <w:bottom w:val="nil"/>
              <w:right w:val="nil"/>
            </w:tcBorders>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1</w:t>
            </w:r>
          </w:p>
        </w:tc>
      </w:tr>
      <w:tr w:rsidR="00131373" w:rsidTr="00131373">
        <w:trPr>
          <w:trHeight w:val="61"/>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55"/>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Twice in 8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2</w:t>
            </w:r>
          </w:p>
        </w:tc>
      </w:tr>
      <w:tr w:rsidR="00131373" w:rsidTr="00131373">
        <w:trPr>
          <w:trHeight w:val="61"/>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55"/>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Three times in 8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4</w:t>
            </w:r>
          </w:p>
        </w:tc>
      </w:tr>
      <w:tr w:rsidR="00131373" w:rsidTr="00131373">
        <w:trPr>
          <w:trHeight w:val="61"/>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55"/>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Four times in 8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w w:val="89"/>
                <w:sz w:val="12"/>
                <w:szCs w:val="12"/>
              </w:rPr>
              <w:t>8</w:t>
            </w:r>
          </w:p>
        </w:tc>
      </w:tr>
      <w:tr w:rsidR="00131373" w:rsidTr="00131373">
        <w:trPr>
          <w:trHeight w:val="61"/>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55"/>
        </w:trPr>
        <w:tc>
          <w:tcPr>
            <w:tcW w:w="20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rPr>
            </w:pPr>
          </w:p>
        </w:tc>
        <w:tc>
          <w:tcPr>
            <w:tcW w:w="48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More than every two hours</w:t>
            </w:r>
          </w:p>
        </w:tc>
        <w:tc>
          <w:tcPr>
            <w:tcW w:w="2120" w:type="dxa"/>
            <w:vAlign w:val="bottom"/>
            <w:hideMark/>
          </w:tcPr>
          <w:p w:rsidR="00131373" w:rsidRDefault="00131373">
            <w:pPr>
              <w:widowControl w:val="0"/>
              <w:autoSpaceDE w:val="0"/>
              <w:autoSpaceDN w:val="0"/>
              <w:adjustRightInd w:val="0"/>
              <w:jc w:val="center"/>
              <w:rPr>
                <w:rFonts w:ascii="Times New Roman" w:hAnsi="Times New Roman" w:cs="Times New Roman"/>
                <w:sz w:val="24"/>
                <w:szCs w:val="24"/>
              </w:rPr>
            </w:pPr>
            <w:r>
              <w:rPr>
                <w:rFonts w:ascii="Arial" w:hAnsi="Arial" w:cs="Arial"/>
                <w:sz w:val="12"/>
                <w:szCs w:val="12"/>
              </w:rPr>
              <w:t>12</w:t>
            </w:r>
          </w:p>
        </w:tc>
      </w:tr>
      <w:tr w:rsidR="00131373" w:rsidTr="00131373">
        <w:trPr>
          <w:trHeight w:val="61"/>
        </w:trPr>
        <w:tc>
          <w:tcPr>
            <w:tcW w:w="20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8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1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bl>
    <w:p w:rsidR="00131373" w:rsidRDefault="00131373" w:rsidP="00131373">
      <w:pPr>
        <w:widowControl w:val="0"/>
        <w:autoSpaceDE w:val="0"/>
        <w:autoSpaceDN w:val="0"/>
        <w:adjustRightInd w:val="0"/>
        <w:spacing w:line="118" w:lineRule="exact"/>
        <w:rPr>
          <w:rFonts w:ascii="Times New Roman" w:hAnsi="Times New Roman" w:cs="Times New Roman"/>
          <w:sz w:val="24"/>
          <w:szCs w:val="24"/>
        </w:rPr>
      </w:pPr>
    </w:p>
    <w:p w:rsidR="00131373" w:rsidRDefault="00131373" w:rsidP="00131373">
      <w:pPr>
        <w:widowControl w:val="0"/>
        <w:autoSpaceDE w:val="0"/>
        <w:autoSpaceDN w:val="0"/>
        <w:adjustRightInd w:val="0"/>
        <w:ind w:left="120"/>
        <w:rPr>
          <w:rFonts w:ascii="Times New Roman" w:hAnsi="Times New Roman" w:cs="Times New Roman"/>
          <w:sz w:val="24"/>
          <w:szCs w:val="24"/>
        </w:rPr>
      </w:pPr>
      <w:r>
        <w:rPr>
          <w:rFonts w:ascii="Arial" w:hAnsi="Arial" w:cs="Arial"/>
          <w:sz w:val="12"/>
          <w:szCs w:val="12"/>
        </w:rPr>
        <w:t>Source: M</w:t>
      </w:r>
      <w:proofErr w:type="gramStart"/>
      <w:r>
        <w:rPr>
          <w:rFonts w:ascii="Arial" w:hAnsi="Arial" w:cs="Arial"/>
          <w:sz w:val="12"/>
          <w:szCs w:val="12"/>
        </w:rPr>
        <w:t>.  Poland</w:t>
      </w:r>
      <w:proofErr w:type="gramEnd"/>
      <w:r>
        <w:rPr>
          <w:rFonts w:ascii="Arial" w:hAnsi="Arial" w:cs="Arial"/>
          <w:sz w:val="12"/>
          <w:szCs w:val="12"/>
        </w:rPr>
        <w:t xml:space="preserve"> et al., "PETO-A system for assisting and meeting patient care needs." </w:t>
      </w:r>
      <w:proofErr w:type="gramStart"/>
      <w:r>
        <w:rPr>
          <w:rFonts w:ascii="Arial" w:hAnsi="Arial" w:cs="Arial"/>
          <w:sz w:val="12"/>
          <w:szCs w:val="12"/>
        </w:rPr>
        <w:t>Amer.</w:t>
      </w:r>
      <w:proofErr w:type="gramEnd"/>
      <w:r>
        <w:rPr>
          <w:rFonts w:ascii="Arial" w:hAnsi="Arial" w:cs="Arial"/>
          <w:sz w:val="12"/>
          <w:szCs w:val="12"/>
        </w:rPr>
        <w:t xml:space="preserve">  I.  Nursing, 70:1479 (July 1970).</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92032" behindDoc="0" locked="0" layoutInCell="0" allowOverlap="1">
                <wp:simplePos x="0" y="0"/>
                <wp:positionH relativeFrom="column">
                  <wp:posOffset>-5715</wp:posOffset>
                </wp:positionH>
                <wp:positionV relativeFrom="paragraph">
                  <wp:posOffset>45720</wp:posOffset>
                </wp:positionV>
                <wp:extent cx="5742305" cy="0"/>
                <wp:effectExtent l="13335" t="7620" r="6985" b="1143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2305"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6pt" to="451.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" o:allowincell="f" strokeweight=".96pt"/>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88" w:lineRule="exact"/>
        <w:rPr>
          <w:rFonts w:ascii="Times New Roman" w:hAnsi="Times New Roman" w:cs="Times New Roman"/>
          <w:sz w:val="24"/>
          <w:szCs w:val="24"/>
        </w:rPr>
      </w:pPr>
    </w:p>
    <w:tbl>
      <w:tblPr>
        <w:tblW w:w="0" w:type="auto"/>
        <w:tblInd w:w="14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17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976" w:right="1300" w:bottom="601" w:left="1440" w:header="720" w:footer="720" w:gutter="0"/>
          <w:cols w:space="720"/>
        </w:sectPr>
      </w:pPr>
    </w:p>
    <w:p w:rsidR="00131373" w:rsidRDefault="00131373" w:rsidP="00131373">
      <w:pPr>
        <w:widowControl w:val="0"/>
        <w:autoSpaceDE w:val="0"/>
        <w:autoSpaceDN w:val="0"/>
        <w:adjustRightInd w:val="0"/>
        <w:spacing w:line="237" w:lineRule="auto"/>
        <w:ind w:left="2500"/>
        <w:rPr>
          <w:rFonts w:ascii="Times New Roman" w:hAnsi="Times New Roman" w:cs="Times New Roman"/>
          <w:sz w:val="24"/>
          <w:szCs w:val="24"/>
        </w:rPr>
      </w:pPr>
      <w:bookmarkStart w:id="17" w:name="page35"/>
      <w:bookmarkEnd w:id="17"/>
      <w:r>
        <w:rPr>
          <w:rFonts w:ascii="Arial" w:hAnsi="Arial" w:cs="Arial"/>
          <w:b/>
          <w:bCs/>
          <w:sz w:val="20"/>
          <w:szCs w:val="20"/>
        </w:rPr>
        <w:lastRenderedPageBreak/>
        <w:t>EXHIBIT 5</w:t>
      </w:r>
    </w:p>
    <w:p w:rsidR="00131373" w:rsidRDefault="00131373" w:rsidP="00131373">
      <w:pPr>
        <w:widowControl w:val="0"/>
        <w:autoSpaceDE w:val="0"/>
        <w:autoSpaceDN w:val="0"/>
        <w:adjustRightInd w:val="0"/>
        <w:spacing w:line="5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66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69" w:lineRule="exact"/>
        <w:rPr>
          <w:rFonts w:ascii="Times New Roman" w:hAnsi="Times New Roman" w:cs="Times New Roman"/>
          <w:sz w:val="24"/>
          <w:szCs w:val="24"/>
        </w:rPr>
      </w:pPr>
    </w:p>
    <w:tbl>
      <w:tblPr>
        <w:tblW w:w="0" w:type="auto"/>
        <w:tblInd w:w="980" w:type="dxa"/>
        <w:tblLayout w:type="fixed"/>
        <w:tblCellMar>
          <w:left w:w="0" w:type="dxa"/>
          <w:right w:w="0" w:type="dxa"/>
        </w:tblCellMar>
        <w:tblLook w:val="04A0" w:firstRow="1" w:lastRow="0" w:firstColumn="1" w:lastColumn="0" w:noHBand="0" w:noVBand="1"/>
      </w:tblPr>
      <w:tblGrid>
        <w:gridCol w:w="4000"/>
        <w:gridCol w:w="1780"/>
        <w:gridCol w:w="1020"/>
      </w:tblGrid>
      <w:tr w:rsidR="00131373" w:rsidTr="00131373">
        <w:trPr>
          <w:trHeight w:val="184"/>
        </w:trPr>
        <w:tc>
          <w:tcPr>
            <w:tcW w:w="4000" w:type="dxa"/>
            <w:vAlign w:val="bottom"/>
            <w:hideMark/>
          </w:tcPr>
          <w:p w:rsidR="00131373" w:rsidRDefault="00131373">
            <w:pPr>
              <w:widowControl w:val="0"/>
              <w:autoSpaceDE w:val="0"/>
              <w:autoSpaceDN w:val="0"/>
              <w:adjustRightInd w:val="0"/>
              <w:ind w:left="980"/>
              <w:rPr>
                <w:rFonts w:ascii="Times New Roman" w:hAnsi="Times New Roman" w:cs="Times New Roman"/>
                <w:sz w:val="24"/>
                <w:szCs w:val="24"/>
              </w:rPr>
            </w:pPr>
            <w:r>
              <w:rPr>
                <w:rFonts w:ascii="Arial" w:hAnsi="Arial" w:cs="Arial"/>
                <w:b/>
                <w:bCs/>
                <w:sz w:val="16"/>
                <w:szCs w:val="16"/>
              </w:rPr>
              <w:t>Classification of Expenses</w:t>
            </w:r>
          </w:p>
        </w:tc>
        <w:tc>
          <w:tcPr>
            <w:tcW w:w="178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245"/>
        </w:trPr>
        <w:tc>
          <w:tcPr>
            <w:tcW w:w="4000" w:type="dxa"/>
            <w:vAlign w:val="bottom"/>
            <w:hideMark/>
          </w:tcPr>
          <w:p w:rsidR="00131373" w:rsidRDefault="00131373">
            <w:pPr>
              <w:widowControl w:val="0"/>
              <w:autoSpaceDE w:val="0"/>
              <w:autoSpaceDN w:val="0"/>
              <w:adjustRightInd w:val="0"/>
              <w:ind w:left="1380"/>
              <w:rPr>
                <w:rFonts w:ascii="Times New Roman" w:hAnsi="Times New Roman" w:cs="Times New Roman"/>
                <w:sz w:val="24"/>
                <w:szCs w:val="24"/>
              </w:rPr>
            </w:pPr>
            <w:r>
              <w:rPr>
                <w:rFonts w:ascii="Arial" w:hAnsi="Arial" w:cs="Arial"/>
                <w:b/>
                <w:bCs/>
                <w:sz w:val="16"/>
                <w:szCs w:val="16"/>
              </w:rPr>
              <w:t>Fiscal Year 1977</w:t>
            </w:r>
          </w:p>
        </w:tc>
        <w:tc>
          <w:tcPr>
            <w:tcW w:w="178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Cost Per Patient Admission</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Budgeted</w:t>
            </w:r>
          </w:p>
        </w:tc>
        <w:tc>
          <w:tcPr>
            <w:tcW w:w="10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Admitting &amp; scheduling</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$36,409</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6"/>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Accounts receivable &amp; cashier</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$65,091</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Patient services</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$17,600</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Property insurance</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$23,943</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Legal expenses</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$2,261</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Social service</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$163,321</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Medical records &amp; library</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$185,302</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6"/>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Repairs &amp; maintenance</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$317,148</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Operation of plant</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$251,276</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Housekeeping</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$511,523</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Interest &amp; depreciation</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$677,549</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Free care &amp; bad debts</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$10,977</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65"/>
        </w:trPr>
        <w:tc>
          <w:tcPr>
            <w:tcW w:w="4000" w:type="dxa"/>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181"/>
        </w:trPr>
        <w:tc>
          <w:tcPr>
            <w:tcW w:w="4000" w:type="dxa"/>
            <w:vAlign w:val="bottom"/>
            <w:hideMark/>
          </w:tcPr>
          <w:p w:rsidR="00131373" w:rsidRDefault="00131373">
            <w:pPr>
              <w:widowControl w:val="0"/>
              <w:autoSpaceDE w:val="0"/>
              <w:autoSpaceDN w:val="0"/>
              <w:adjustRightInd w:val="0"/>
              <w:spacing w:line="181" w:lineRule="exact"/>
              <w:ind w:left="3320"/>
              <w:rPr>
                <w:rFonts w:ascii="Times New Roman" w:hAnsi="Times New Roman" w:cs="Times New Roman"/>
                <w:sz w:val="24"/>
                <w:szCs w:val="24"/>
              </w:rPr>
            </w:pPr>
            <w:r>
              <w:rPr>
                <w:rFonts w:ascii="Arial" w:hAnsi="Arial" w:cs="Arial"/>
                <w:i/>
                <w:iCs/>
                <w:w w:val="95"/>
                <w:sz w:val="16"/>
                <w:szCs w:val="16"/>
              </w:rPr>
              <w:t>Total cost</w:t>
            </w:r>
          </w:p>
        </w:tc>
        <w:tc>
          <w:tcPr>
            <w:tcW w:w="17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$2,262,400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4"/>
        </w:trPr>
        <w:tc>
          <w:tcPr>
            <w:tcW w:w="400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20"/>
        </w:trPr>
        <w:tc>
          <w:tcPr>
            <w:tcW w:w="400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02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400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Admissions</w:t>
            </w:r>
          </w:p>
        </w:tc>
        <w:tc>
          <w:tcPr>
            <w:tcW w:w="1780" w:type="dxa"/>
            <w:shd w:val="clear" w:color="auto" w:fill="FFFF00"/>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11,200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4"/>
        </w:trPr>
        <w:tc>
          <w:tcPr>
            <w:tcW w:w="400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780" w:type="dxa"/>
            <w:shd w:val="clear" w:color="auto" w:fill="FFFF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400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Cost per patient</w:t>
            </w:r>
          </w:p>
        </w:tc>
        <w:tc>
          <w:tcPr>
            <w:tcW w:w="17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$202.00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246"/>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Charge per patient</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$212.00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Cost per Patient Day</w:t>
            </w:r>
          </w:p>
        </w:tc>
        <w:tc>
          <w:tcPr>
            <w:tcW w:w="178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House officers</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$164,928</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Medical and Surgical supplies</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$342,312</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Dietary</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$702,609</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Laundry &amp; Linen</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$216,314</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6"/>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Pharmacy</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$151,842</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Free care &amp; bad debts</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$7,595</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65"/>
        </w:trPr>
        <w:tc>
          <w:tcPr>
            <w:tcW w:w="4000" w:type="dxa"/>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181"/>
        </w:trPr>
        <w:tc>
          <w:tcPr>
            <w:tcW w:w="4000" w:type="dxa"/>
            <w:vAlign w:val="bottom"/>
            <w:hideMark/>
          </w:tcPr>
          <w:p w:rsidR="00131373" w:rsidRDefault="00131373">
            <w:pPr>
              <w:widowControl w:val="0"/>
              <w:autoSpaceDE w:val="0"/>
              <w:autoSpaceDN w:val="0"/>
              <w:adjustRightInd w:val="0"/>
              <w:spacing w:line="181" w:lineRule="exact"/>
              <w:ind w:left="3300"/>
              <w:rPr>
                <w:rFonts w:ascii="Times New Roman" w:hAnsi="Times New Roman" w:cs="Times New Roman"/>
                <w:sz w:val="24"/>
                <w:szCs w:val="24"/>
              </w:rPr>
            </w:pPr>
            <w:proofErr w:type="spellStart"/>
            <w:r>
              <w:rPr>
                <w:rFonts w:ascii="Arial" w:hAnsi="Arial" w:cs="Arial"/>
                <w:i/>
                <w:iCs/>
                <w:w w:val="96"/>
                <w:sz w:val="16"/>
                <w:szCs w:val="16"/>
              </w:rPr>
              <w:t>TotaI</w:t>
            </w:r>
            <w:proofErr w:type="spellEnd"/>
            <w:r>
              <w:rPr>
                <w:rFonts w:ascii="Arial" w:hAnsi="Arial" w:cs="Arial"/>
                <w:i/>
                <w:iCs/>
                <w:w w:val="96"/>
                <w:sz w:val="16"/>
                <w:szCs w:val="16"/>
              </w:rPr>
              <w:t xml:space="preserve"> cost</w:t>
            </w:r>
          </w:p>
        </w:tc>
        <w:tc>
          <w:tcPr>
            <w:tcW w:w="17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$1,585,600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2"/>
        </w:trPr>
        <w:tc>
          <w:tcPr>
            <w:tcW w:w="400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20"/>
        </w:trPr>
        <w:tc>
          <w:tcPr>
            <w:tcW w:w="400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02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400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Patient days</w:t>
            </w:r>
          </w:p>
        </w:tc>
        <w:tc>
          <w:tcPr>
            <w:tcW w:w="1780" w:type="dxa"/>
            <w:shd w:val="clear" w:color="auto" w:fill="FFFF00"/>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54,400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5"/>
        </w:trPr>
        <w:tc>
          <w:tcPr>
            <w:tcW w:w="400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780" w:type="dxa"/>
            <w:shd w:val="clear" w:color="auto" w:fill="FFFF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400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Cost per patient day</w:t>
            </w:r>
          </w:p>
        </w:tc>
        <w:tc>
          <w:tcPr>
            <w:tcW w:w="17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$29.15</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Charge per patient day</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$31.50</w:t>
            </w:r>
          </w:p>
        </w:tc>
        <w:tc>
          <w:tcPr>
            <w:tcW w:w="10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Cost per CCU</w:t>
            </w:r>
          </w:p>
        </w:tc>
        <w:tc>
          <w:tcPr>
            <w:tcW w:w="178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service-direct cost</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$2,052,914</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6"/>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ed.-direct cost</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$415,986</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Admin. and Supervision</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$1,133,537</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 xml:space="preserve">Nursing </w:t>
            </w:r>
            <w:proofErr w:type="spellStart"/>
            <w:r>
              <w:rPr>
                <w:rFonts w:ascii="Arial" w:hAnsi="Arial" w:cs="Arial"/>
                <w:sz w:val="16"/>
                <w:szCs w:val="16"/>
              </w:rPr>
              <w:t>maint</w:t>
            </w:r>
            <w:proofErr w:type="spellEnd"/>
            <w:r>
              <w:rPr>
                <w:rFonts w:ascii="Arial" w:hAnsi="Arial" w:cs="Arial"/>
                <w:sz w:val="16"/>
                <w:szCs w:val="16"/>
              </w:rPr>
              <w:t>. of plant</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$11,849</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29"/>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operation of plant</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$9,386</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housekeeping</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$9,194</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laundry &amp; linen</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$1,251</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café</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$91,843</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Nursing depreciation &amp; interest</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$25,698</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fixed</w:t>
            </w:r>
          </w:p>
        </w:tc>
      </w:tr>
      <w:tr w:rsidR="00131373" w:rsidTr="00131373">
        <w:trPr>
          <w:trHeight w:val="246"/>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Free care &amp; bad debts</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$16,342</w:t>
            </w:r>
          </w:p>
        </w:tc>
        <w:tc>
          <w:tcPr>
            <w:tcW w:w="102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variable</w:t>
            </w:r>
          </w:p>
        </w:tc>
      </w:tr>
      <w:tr w:rsidR="00131373" w:rsidTr="00131373">
        <w:trPr>
          <w:trHeight w:val="65"/>
        </w:trPr>
        <w:tc>
          <w:tcPr>
            <w:tcW w:w="4000" w:type="dxa"/>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180"/>
        </w:trPr>
        <w:tc>
          <w:tcPr>
            <w:tcW w:w="4000" w:type="dxa"/>
            <w:vAlign w:val="bottom"/>
            <w:hideMark/>
          </w:tcPr>
          <w:p w:rsidR="00131373" w:rsidRDefault="00131373">
            <w:pPr>
              <w:widowControl w:val="0"/>
              <w:autoSpaceDE w:val="0"/>
              <w:autoSpaceDN w:val="0"/>
              <w:adjustRightInd w:val="0"/>
              <w:spacing w:line="179" w:lineRule="exact"/>
              <w:ind w:left="3320"/>
              <w:rPr>
                <w:rFonts w:ascii="Times New Roman" w:hAnsi="Times New Roman" w:cs="Times New Roman"/>
                <w:sz w:val="24"/>
                <w:szCs w:val="24"/>
              </w:rPr>
            </w:pPr>
            <w:r>
              <w:rPr>
                <w:rFonts w:ascii="Arial" w:hAnsi="Arial" w:cs="Arial"/>
                <w:i/>
                <w:iCs/>
                <w:w w:val="95"/>
                <w:sz w:val="16"/>
                <w:szCs w:val="16"/>
              </w:rPr>
              <w:t>Total cost</w:t>
            </w:r>
          </w:p>
        </w:tc>
        <w:tc>
          <w:tcPr>
            <w:tcW w:w="17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$3,768,000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4"/>
        </w:trPr>
        <w:tc>
          <w:tcPr>
            <w:tcW w:w="400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20"/>
        </w:trPr>
        <w:tc>
          <w:tcPr>
            <w:tcW w:w="400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780" w:type="dxa"/>
            <w:tcBorders>
              <w:top w:val="nil"/>
              <w:left w:val="nil"/>
              <w:bottom w:val="single" w:sz="8" w:space="0" w:color="auto"/>
              <w:right w:val="nil"/>
            </w:tcBorders>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c>
          <w:tcPr>
            <w:tcW w:w="1020" w:type="dxa"/>
            <w:vAlign w:val="bottom"/>
          </w:tcPr>
          <w:p w:rsidR="00131373" w:rsidRDefault="00131373">
            <w:pPr>
              <w:widowControl w:val="0"/>
              <w:autoSpaceDE w:val="0"/>
              <w:autoSpaceDN w:val="0"/>
              <w:adjustRightInd w:val="0"/>
              <w:spacing w:line="20" w:lineRule="exact"/>
              <w:rPr>
                <w:rFonts w:ascii="Times New Roman" w:hAnsi="Times New Roman" w:cs="Times New Roman"/>
                <w:sz w:val="2"/>
                <w:szCs w:val="2"/>
              </w:rPr>
            </w:pPr>
          </w:p>
        </w:tc>
      </w:tr>
      <w:tr w:rsidR="00131373" w:rsidTr="00131373">
        <w:trPr>
          <w:trHeight w:val="180"/>
        </w:trPr>
        <w:tc>
          <w:tcPr>
            <w:tcW w:w="400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CCU</w:t>
            </w:r>
          </w:p>
        </w:tc>
        <w:tc>
          <w:tcPr>
            <w:tcW w:w="1780" w:type="dxa"/>
            <w:shd w:val="clear" w:color="auto" w:fill="FFFF00"/>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753,600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5"/>
        </w:trPr>
        <w:tc>
          <w:tcPr>
            <w:tcW w:w="400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780" w:type="dxa"/>
            <w:shd w:val="clear" w:color="auto" w:fill="FFFF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20" w:type="dxa"/>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4000" w:type="dxa"/>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Cost per CCU</w:t>
            </w:r>
          </w:p>
        </w:tc>
        <w:tc>
          <w:tcPr>
            <w:tcW w:w="1780" w:type="dxa"/>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$5.00</w:t>
            </w:r>
          </w:p>
        </w:tc>
        <w:tc>
          <w:tcPr>
            <w:tcW w:w="102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245"/>
        </w:trPr>
        <w:tc>
          <w:tcPr>
            <w:tcW w:w="4000" w:type="dxa"/>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Charge per CCU</w:t>
            </w:r>
          </w:p>
        </w:tc>
        <w:tc>
          <w:tcPr>
            <w:tcW w:w="178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$5.25</w:t>
            </w:r>
          </w:p>
        </w:tc>
        <w:tc>
          <w:tcPr>
            <w:tcW w:w="10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23"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18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994" w:right="1300" w:bottom="601" w:left="1580" w:header="720" w:footer="720" w:gutter="0"/>
          <w:cols w:space="720"/>
        </w:sect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bookmarkStart w:id="18" w:name="page37"/>
      <w:bookmarkEnd w:id="18"/>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2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920"/>
        <w:rPr>
          <w:rFonts w:ascii="Times New Roman" w:hAnsi="Times New Roman" w:cs="Times New Roman"/>
          <w:sz w:val="24"/>
          <w:szCs w:val="24"/>
        </w:rPr>
      </w:pPr>
      <w:r>
        <w:rPr>
          <w:rFonts w:ascii="Arial" w:hAnsi="Arial" w:cs="Arial"/>
          <w:b/>
          <w:bCs/>
          <w:sz w:val="20"/>
          <w:szCs w:val="20"/>
        </w:rPr>
        <w:t>EXHIBIT 6</w:t>
      </w:r>
    </w:p>
    <w:p w:rsidR="00131373" w:rsidRDefault="00131373" w:rsidP="00131373">
      <w:pPr>
        <w:widowControl w:val="0"/>
        <w:autoSpaceDE w:val="0"/>
        <w:autoSpaceDN w:val="0"/>
        <w:adjustRightInd w:val="0"/>
        <w:spacing w:line="8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0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8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420"/>
        <w:rPr>
          <w:rFonts w:ascii="Times New Roman" w:hAnsi="Times New Roman" w:cs="Times New Roman"/>
          <w:sz w:val="24"/>
          <w:szCs w:val="24"/>
        </w:rPr>
      </w:pPr>
      <w:r>
        <w:rPr>
          <w:rFonts w:ascii="Arial" w:hAnsi="Arial" w:cs="Arial"/>
          <w:b/>
          <w:bCs/>
          <w:sz w:val="20"/>
          <w:szCs w:val="20"/>
        </w:rPr>
        <w:t>Sample Distribution of Clinical Care Units</w:t>
      </w:r>
    </w:p>
    <w:p w:rsidR="00131373" w:rsidRDefault="00131373" w:rsidP="00131373">
      <w:pPr>
        <w:widowControl w:val="0"/>
        <w:autoSpaceDE w:val="0"/>
        <w:autoSpaceDN w:val="0"/>
        <w:adjustRightInd w:val="0"/>
        <w:spacing w:line="72"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4800"/>
        <w:gridCol w:w="1080"/>
        <w:gridCol w:w="1160"/>
        <w:gridCol w:w="460"/>
        <w:gridCol w:w="460"/>
        <w:gridCol w:w="460"/>
        <w:gridCol w:w="460"/>
        <w:gridCol w:w="460"/>
        <w:gridCol w:w="460"/>
        <w:gridCol w:w="460"/>
        <w:gridCol w:w="460"/>
        <w:gridCol w:w="60"/>
      </w:tblGrid>
      <w:tr w:rsidR="00131373" w:rsidTr="00131373">
        <w:trPr>
          <w:trHeight w:val="200"/>
        </w:trPr>
        <w:tc>
          <w:tcPr>
            <w:tcW w:w="48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8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1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3740" w:type="dxa"/>
            <w:gridSpan w:val="9"/>
            <w:tcBorders>
              <w:top w:val="single" w:sz="8" w:space="0" w:color="auto"/>
              <w:left w:val="nil"/>
              <w:bottom w:val="nil"/>
              <w:right w:val="nil"/>
            </w:tcBorders>
            <w:vAlign w:val="bottom"/>
            <w:hideMark/>
          </w:tcPr>
          <w:p w:rsidR="00131373" w:rsidRDefault="00131373">
            <w:pPr>
              <w:widowControl w:val="0"/>
              <w:autoSpaceDE w:val="0"/>
              <w:autoSpaceDN w:val="0"/>
              <w:adjustRightInd w:val="0"/>
              <w:ind w:left="260"/>
              <w:rPr>
                <w:rFonts w:ascii="Times New Roman" w:hAnsi="Times New Roman" w:cs="Times New Roman"/>
                <w:sz w:val="24"/>
                <w:szCs w:val="24"/>
              </w:rPr>
            </w:pPr>
            <w:r>
              <w:rPr>
                <w:rFonts w:ascii="Arial" w:hAnsi="Arial" w:cs="Arial"/>
                <w:b/>
                <w:bCs/>
                <w:w w:val="99"/>
                <w:sz w:val="16"/>
                <w:szCs w:val="16"/>
              </w:rPr>
              <w:t>POSTOPERATIVE DAYS (excluding day of dis</w:t>
            </w:r>
          </w:p>
        </w:tc>
      </w:tr>
      <w:tr w:rsidR="00131373" w:rsidTr="00131373">
        <w:trPr>
          <w:trHeight w:val="72"/>
        </w:trPr>
        <w:tc>
          <w:tcPr>
            <w:tcW w:w="48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79"/>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r>
              <w:rPr>
                <w:rFonts w:ascii="Arial" w:hAnsi="Arial" w:cs="Arial"/>
                <w:b/>
                <w:bCs/>
                <w:i/>
                <w:iCs/>
                <w:sz w:val="16"/>
                <w:szCs w:val="16"/>
              </w:rPr>
              <w:t>PROCEDURE</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Day of</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w w:val="98"/>
                <w:sz w:val="16"/>
                <w:szCs w:val="16"/>
              </w:rPr>
              <w:t>Day of Surgery</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1st</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2nd</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3rd</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4th</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5th</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6th</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7th</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b/>
                <w:bCs/>
                <w:i/>
                <w:iCs/>
                <w:sz w:val="16"/>
                <w:szCs w:val="16"/>
              </w:rPr>
              <w:t>8th</w:t>
            </w: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185"/>
        </w:trPr>
        <w:tc>
          <w:tcPr>
            <w:tcW w:w="4800" w:type="dxa"/>
            <w:tcBorders>
              <w:top w:val="nil"/>
              <w:left w:val="single" w:sz="8" w:space="0" w:color="auto"/>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b/>
                <w:bCs/>
                <w:i/>
                <w:iCs/>
                <w:sz w:val="16"/>
                <w:szCs w:val="16"/>
              </w:rPr>
              <w:t>Admission</w:t>
            </w:r>
          </w:p>
        </w:tc>
        <w:tc>
          <w:tcPr>
            <w:tcW w:w="11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188"/>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184"/>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r>
              <w:rPr>
                <w:rFonts w:ascii="Arial" w:hAnsi="Arial" w:cs="Arial"/>
                <w:sz w:val="16"/>
                <w:szCs w:val="16"/>
              </w:rPr>
              <w:t>Tonsillectomy and Adenoidectomy</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24</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68"/>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180"/>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r>
              <w:rPr>
                <w:rFonts w:ascii="Arial" w:hAnsi="Arial" w:cs="Arial"/>
                <w:sz w:val="16"/>
                <w:szCs w:val="16"/>
              </w:rPr>
              <w:t>Cataract extraction</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15</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18</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14</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10</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6</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2"/>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79"/>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proofErr w:type="spellStart"/>
            <w:r>
              <w:rPr>
                <w:rFonts w:ascii="Arial" w:hAnsi="Arial" w:cs="Arial"/>
                <w:sz w:val="16"/>
                <w:szCs w:val="16"/>
              </w:rPr>
              <w:t>Laryngtectomy</w:t>
            </w:r>
            <w:proofErr w:type="spellEnd"/>
            <w:r>
              <w:rPr>
                <w:rFonts w:ascii="Arial" w:hAnsi="Arial" w:cs="Arial"/>
                <w:sz w:val="16"/>
                <w:szCs w:val="16"/>
              </w:rPr>
              <w:t xml:space="preserve"> and radical neck dissection</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6</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50</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36</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34</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28</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17</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17</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14</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12</w:t>
            </w: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2"/>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4"/>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r>
              <w:rPr>
                <w:rFonts w:ascii="Arial" w:hAnsi="Arial" w:cs="Arial"/>
                <w:sz w:val="16"/>
                <w:szCs w:val="16"/>
              </w:rPr>
              <w:t xml:space="preserve">Mastoid </w:t>
            </w:r>
            <w:proofErr w:type="spellStart"/>
            <w:r>
              <w:rPr>
                <w:rFonts w:ascii="Arial" w:hAnsi="Arial" w:cs="Arial"/>
                <w:sz w:val="16"/>
                <w:szCs w:val="16"/>
              </w:rPr>
              <w:t>tympanoplasty</w:t>
            </w:r>
            <w:proofErr w:type="spellEnd"/>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4</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17</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21</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13</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68"/>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180"/>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r>
              <w:rPr>
                <w:rFonts w:ascii="Arial" w:hAnsi="Arial" w:cs="Arial"/>
                <w:sz w:val="16"/>
                <w:szCs w:val="16"/>
              </w:rPr>
              <w:t>Scleral buckle, primary</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15</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18</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13</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8</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8</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8</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8</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6</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2"/>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79"/>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proofErr w:type="spellStart"/>
            <w:r>
              <w:rPr>
                <w:rFonts w:ascii="Arial" w:hAnsi="Arial" w:cs="Arial"/>
                <w:sz w:val="16"/>
                <w:szCs w:val="16"/>
              </w:rPr>
              <w:t>Vitrectomy</w:t>
            </w:r>
            <w:proofErr w:type="spellEnd"/>
            <w:r>
              <w:rPr>
                <w:rFonts w:ascii="Arial" w:hAnsi="Arial" w:cs="Arial"/>
                <w:sz w:val="16"/>
                <w:szCs w:val="16"/>
              </w:rPr>
              <w:t xml:space="preserve"> pars </w:t>
            </w:r>
            <w:proofErr w:type="spellStart"/>
            <w:r>
              <w:rPr>
                <w:rFonts w:ascii="Arial" w:hAnsi="Arial" w:cs="Arial"/>
                <w:sz w:val="16"/>
                <w:szCs w:val="16"/>
              </w:rPr>
              <w:t>plana</w:t>
            </w:r>
            <w:proofErr w:type="spellEnd"/>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15</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17</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21</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13</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13</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13</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13</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11</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2"/>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4"/>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r>
              <w:rPr>
                <w:rFonts w:ascii="Arial" w:hAnsi="Arial" w:cs="Arial"/>
                <w:sz w:val="16"/>
                <w:szCs w:val="16"/>
              </w:rPr>
              <w:t>Strabismus surgery</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15</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9</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68"/>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180"/>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proofErr w:type="spellStart"/>
            <w:r>
              <w:rPr>
                <w:rFonts w:ascii="Arial" w:hAnsi="Arial" w:cs="Arial"/>
                <w:sz w:val="16"/>
                <w:szCs w:val="16"/>
              </w:rPr>
              <w:t>Sybmucous</w:t>
            </w:r>
            <w:proofErr w:type="spellEnd"/>
            <w:r>
              <w:rPr>
                <w:rFonts w:ascii="Arial" w:hAnsi="Arial" w:cs="Arial"/>
                <w:sz w:val="16"/>
                <w:szCs w:val="16"/>
              </w:rPr>
              <w:t xml:space="preserve"> resection</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3</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17</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2"/>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79"/>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79" w:lineRule="exact"/>
              <w:ind w:left="20"/>
              <w:rPr>
                <w:rFonts w:ascii="Times New Roman" w:hAnsi="Times New Roman" w:cs="Times New Roman"/>
                <w:sz w:val="24"/>
                <w:szCs w:val="24"/>
              </w:rPr>
            </w:pPr>
            <w:r>
              <w:rPr>
                <w:rFonts w:ascii="Arial" w:hAnsi="Arial" w:cs="Arial"/>
                <w:sz w:val="16"/>
                <w:szCs w:val="16"/>
              </w:rPr>
              <w:t>Laryngoscopy and Laryngoscopy and vocal cord strip</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9</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10</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72"/>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4800" w:type="dxa"/>
            <w:tcBorders>
              <w:top w:val="nil"/>
              <w:left w:val="single" w:sz="8" w:space="0" w:color="auto"/>
              <w:bottom w:val="nil"/>
              <w:right w:val="single" w:sz="8" w:space="0" w:color="auto"/>
            </w:tcBorders>
            <w:vAlign w:val="bottom"/>
            <w:hideMark/>
          </w:tcPr>
          <w:p w:rsidR="00131373" w:rsidRDefault="00131373">
            <w:pPr>
              <w:widowControl w:val="0"/>
              <w:autoSpaceDE w:val="0"/>
              <w:autoSpaceDN w:val="0"/>
              <w:adjustRightInd w:val="0"/>
              <w:spacing w:line="180" w:lineRule="exact"/>
              <w:ind w:left="20"/>
              <w:rPr>
                <w:rFonts w:ascii="Times New Roman" w:hAnsi="Times New Roman" w:cs="Times New Roman"/>
                <w:sz w:val="24"/>
                <w:szCs w:val="24"/>
              </w:rPr>
            </w:pPr>
            <w:r>
              <w:rPr>
                <w:rFonts w:ascii="Arial" w:hAnsi="Arial" w:cs="Arial"/>
                <w:sz w:val="16"/>
                <w:szCs w:val="16"/>
              </w:rPr>
              <w:t>Corneal transplant</w:t>
            </w:r>
          </w:p>
        </w:tc>
        <w:tc>
          <w:tcPr>
            <w:tcW w:w="10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sz w:val="16"/>
                <w:szCs w:val="16"/>
              </w:rPr>
              <w:t>15</w:t>
            </w:r>
          </w:p>
        </w:tc>
        <w:tc>
          <w:tcPr>
            <w:tcW w:w="11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sz w:val="16"/>
                <w:szCs w:val="16"/>
              </w:rPr>
              <w:t>21</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sz w:val="16"/>
                <w:szCs w:val="16"/>
              </w:rPr>
              <w:t>19</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sz w:val="16"/>
                <w:szCs w:val="16"/>
              </w:rPr>
              <w:t>16</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sz w:val="16"/>
                <w:szCs w:val="16"/>
              </w:rPr>
              <w:t>12</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sz w:val="16"/>
                <w:szCs w:val="16"/>
              </w:rPr>
              <w:t>12</w:t>
            </w:r>
          </w:p>
        </w:tc>
        <w:tc>
          <w:tcPr>
            <w:tcW w:w="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80" w:lineRule="exact"/>
              <w:jc w:val="right"/>
              <w:rPr>
                <w:rFonts w:ascii="Times New Roman" w:hAnsi="Times New Roman" w:cs="Times New Roman"/>
                <w:sz w:val="24"/>
                <w:szCs w:val="24"/>
              </w:rPr>
            </w:pPr>
            <w:r>
              <w:rPr>
                <w:rFonts w:ascii="Arial" w:hAnsi="Arial" w:cs="Arial"/>
                <w:sz w:val="16"/>
                <w:szCs w:val="16"/>
              </w:rPr>
              <w:t>12</w:t>
            </w: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6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r>
      <w:tr w:rsidR="00131373" w:rsidTr="00131373">
        <w:trPr>
          <w:trHeight w:val="81"/>
        </w:trPr>
        <w:tc>
          <w:tcPr>
            <w:tcW w:w="4800" w:type="dxa"/>
            <w:tcBorders>
              <w:top w:val="nil"/>
              <w:left w:val="single" w:sz="8" w:space="0" w:color="auto"/>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10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11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7"/>
                <w:szCs w:val="7"/>
              </w:rPr>
            </w:pPr>
          </w:p>
        </w:tc>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7"/>
                <w:szCs w:val="7"/>
              </w:rPr>
            </w:pPr>
          </w:p>
        </w:tc>
      </w:tr>
    </w:tbl>
    <w:p w:rsidR="00131373" w:rsidRDefault="00131373" w:rsidP="00131373">
      <w:pPr>
        <w:widowControl w:val="0"/>
        <w:autoSpaceDE w:val="0"/>
        <w:autoSpaceDN w:val="0"/>
        <w:adjustRightInd w:val="0"/>
        <w:spacing w:line="8"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693056" behindDoc="0" locked="0" layoutInCell="0" allowOverlap="1">
                <wp:simplePos x="0" y="0"/>
                <wp:positionH relativeFrom="column">
                  <wp:posOffset>4761230</wp:posOffset>
                </wp:positionH>
                <wp:positionV relativeFrom="paragraph">
                  <wp:posOffset>-2094865</wp:posOffset>
                </wp:positionV>
                <wp:extent cx="280670" cy="0"/>
                <wp:effectExtent l="8255" t="10160" r="6350" b="8890"/>
                <wp:wrapNone/>
                <wp:docPr id="264"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164.95pt" to="397pt,-1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694080" behindDoc="0" locked="0" layoutInCell="0" allowOverlap="1">
                <wp:simplePos x="0" y="0"/>
                <wp:positionH relativeFrom="column">
                  <wp:posOffset>5054600</wp:posOffset>
                </wp:positionH>
                <wp:positionV relativeFrom="paragraph">
                  <wp:posOffset>-2094865</wp:posOffset>
                </wp:positionV>
                <wp:extent cx="279400" cy="0"/>
                <wp:effectExtent l="6350" t="10160" r="9525" b="8890"/>
                <wp:wrapNone/>
                <wp:docPr id="263" name="Straight Connector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164.95pt" to="420pt,-1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rC6HgIAADgEAAAOAAAAZHJzL2Uyb0RvYy54bWysU8uu2yAQ3VfqPyD2ie1c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695104" behindDoc="0" locked="0" layoutInCell="0" allowOverlap="1">
                <wp:simplePos x="0" y="0"/>
                <wp:positionH relativeFrom="column">
                  <wp:posOffset>6222365</wp:posOffset>
                </wp:positionH>
                <wp:positionV relativeFrom="paragraph">
                  <wp:posOffset>-2094865</wp:posOffset>
                </wp:positionV>
                <wp:extent cx="280035" cy="0"/>
                <wp:effectExtent l="12065" t="10160" r="12700" b="8890"/>
                <wp:wrapNone/>
                <wp:docPr id="262" name="Straight Connector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164.95pt" to="512pt,-1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" o:allowincell="f" strokecolor="white" strokeweight=".02114mm"/>
            </w:pict>
          </mc:Fallback>
        </mc:AlternateContent>
      </w:r>
      <w:r>
        <w:rPr>
          <w:noProof/>
          <w:lang w:val="en-AU" w:eastAsia="en-AU"/>
        </w:rPr>
        <mc:AlternateContent>
          <mc:Choice Requires="wps">
            <w:drawing>
              <wp:anchor distT="0" distB="0" distL="114300" distR="114300" simplePos="0" relativeHeight="251696128" behindDoc="0" locked="0" layoutInCell="0" allowOverlap="1">
                <wp:simplePos x="0" y="0"/>
                <wp:positionH relativeFrom="column">
                  <wp:posOffset>4761230</wp:posOffset>
                </wp:positionH>
                <wp:positionV relativeFrom="paragraph">
                  <wp:posOffset>-1732280</wp:posOffset>
                </wp:positionV>
                <wp:extent cx="280670" cy="0"/>
                <wp:effectExtent l="8255" t="10795" r="6350" b="8255"/>
                <wp:wrapNone/>
                <wp:docPr id="261" name="Straight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1"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136.4pt" to="397pt,-1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" o:allowincell="f" strokecolor="white" strokeweight=".02114mm"/>
            </w:pict>
          </mc:Fallback>
        </mc:AlternateContent>
      </w:r>
      <w:r>
        <w:rPr>
          <w:noProof/>
          <w:lang w:val="en-AU" w:eastAsia="en-AU"/>
        </w:rPr>
        <mc:AlternateContent>
          <mc:Choice Requires="wps">
            <w:drawing>
              <wp:anchor distT="0" distB="0" distL="114300" distR="114300" simplePos="0" relativeHeight="251697152" behindDoc="0" locked="0" layoutInCell="0" allowOverlap="1">
                <wp:simplePos x="0" y="0"/>
                <wp:positionH relativeFrom="column">
                  <wp:posOffset>5054600</wp:posOffset>
                </wp:positionH>
                <wp:positionV relativeFrom="paragraph">
                  <wp:posOffset>-1732280</wp:posOffset>
                </wp:positionV>
                <wp:extent cx="279400" cy="0"/>
                <wp:effectExtent l="6350" t="10795" r="9525" b="8255"/>
                <wp:wrapNone/>
                <wp:docPr id="26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136.4pt" to="420pt,-1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" o:allowincell="f" strokecolor="white" strokeweight=".02114mm"/>
            </w:pict>
          </mc:Fallback>
        </mc:AlternateContent>
      </w:r>
      <w:r>
        <w:rPr>
          <w:noProof/>
          <w:lang w:val="en-AU" w:eastAsia="en-AU"/>
        </w:rPr>
        <mc:AlternateContent>
          <mc:Choice Requires="wps">
            <w:drawing>
              <wp:anchor distT="0" distB="0" distL="114300" distR="114300" simplePos="0" relativeHeight="251698176" behindDoc="0" locked="0" layoutInCell="0" allowOverlap="1">
                <wp:simplePos x="0" y="0"/>
                <wp:positionH relativeFrom="column">
                  <wp:posOffset>4761230</wp:posOffset>
                </wp:positionH>
                <wp:positionV relativeFrom="paragraph">
                  <wp:posOffset>-1559560</wp:posOffset>
                </wp:positionV>
                <wp:extent cx="280670" cy="0"/>
                <wp:effectExtent l="8255" t="12065" r="6350" b="6985"/>
                <wp:wrapNone/>
                <wp:docPr id="259" name="Straight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122.8pt" to="397pt,-1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699200" behindDoc="0" locked="0" layoutInCell="0" allowOverlap="1">
                <wp:simplePos x="0" y="0"/>
                <wp:positionH relativeFrom="column">
                  <wp:posOffset>5054600</wp:posOffset>
                </wp:positionH>
                <wp:positionV relativeFrom="paragraph">
                  <wp:posOffset>-1559560</wp:posOffset>
                </wp:positionV>
                <wp:extent cx="279400" cy="0"/>
                <wp:effectExtent l="6350" t="12065" r="9525" b="6985"/>
                <wp:wrapNone/>
                <wp:docPr id="25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122.8pt" to="420pt,-1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EDKHgIAADgEAAAOAAAAZHJzL2Uyb0RvYy54bWysU8uu2yAQ3VfqPyD2ie3U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00224" behindDoc="0" locked="0" layoutInCell="0" allowOverlap="1">
                <wp:simplePos x="0" y="0"/>
                <wp:positionH relativeFrom="column">
                  <wp:posOffset>6222365</wp:posOffset>
                </wp:positionH>
                <wp:positionV relativeFrom="paragraph">
                  <wp:posOffset>-1559560</wp:posOffset>
                </wp:positionV>
                <wp:extent cx="280035" cy="0"/>
                <wp:effectExtent l="12065" t="12065" r="12700" b="6985"/>
                <wp:wrapNone/>
                <wp:docPr id="257" name="Straight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7"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122.8pt" to="512pt,-1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MC2HwIAADgEAAAOAAAAZHJzL2Uyb0RvYy54bWysU02P2yAQvVfqf0DcE9tZJ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" o:allowincell="f" strokecolor="white" strokeweight=".02114mm"/>
            </w:pict>
          </mc:Fallback>
        </mc:AlternateContent>
      </w:r>
      <w:r>
        <w:rPr>
          <w:noProof/>
          <w:lang w:val="en-AU" w:eastAsia="en-AU"/>
        </w:rPr>
        <mc:AlternateContent>
          <mc:Choice Requires="wps">
            <w:drawing>
              <wp:anchor distT="0" distB="0" distL="114300" distR="114300" simplePos="0" relativeHeight="251701248" behindDoc="0" locked="0" layoutInCell="0" allowOverlap="1">
                <wp:simplePos x="0" y="0"/>
                <wp:positionH relativeFrom="column">
                  <wp:posOffset>4761230</wp:posOffset>
                </wp:positionH>
                <wp:positionV relativeFrom="paragraph">
                  <wp:posOffset>-1386205</wp:posOffset>
                </wp:positionV>
                <wp:extent cx="280670" cy="0"/>
                <wp:effectExtent l="8255" t="13970" r="6350" b="5080"/>
                <wp:wrapNone/>
                <wp:docPr id="256" name="Straight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109.15pt" to="397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uDHgIAADgEAAAOAAAAZHJzL2Uyb0RvYy54bWysU8GO2yAQvVfqPyDuie3U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" o:allowincell="f" strokecolor="white" strokeweight=".02114mm"/>
            </w:pict>
          </mc:Fallback>
        </mc:AlternateContent>
      </w:r>
      <w:r>
        <w:rPr>
          <w:noProof/>
          <w:lang w:val="en-AU" w:eastAsia="en-AU"/>
        </w:rPr>
        <mc:AlternateContent>
          <mc:Choice Requires="wps">
            <w:drawing>
              <wp:anchor distT="0" distB="0" distL="114300" distR="114300" simplePos="0" relativeHeight="251702272" behindDoc="0" locked="0" layoutInCell="0" allowOverlap="1">
                <wp:simplePos x="0" y="0"/>
                <wp:positionH relativeFrom="column">
                  <wp:posOffset>5054600</wp:posOffset>
                </wp:positionH>
                <wp:positionV relativeFrom="paragraph">
                  <wp:posOffset>-1386205</wp:posOffset>
                </wp:positionV>
                <wp:extent cx="279400" cy="0"/>
                <wp:effectExtent l="6350" t="13970" r="9525" b="5080"/>
                <wp:wrapNone/>
                <wp:docPr id="255" name="Straight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5"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109.15pt" to="420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0d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03296" behindDoc="0" locked="0" layoutInCell="0" allowOverlap="1">
                <wp:simplePos x="0" y="0"/>
                <wp:positionH relativeFrom="column">
                  <wp:posOffset>6222365</wp:posOffset>
                </wp:positionH>
                <wp:positionV relativeFrom="paragraph">
                  <wp:posOffset>-1386205</wp:posOffset>
                </wp:positionV>
                <wp:extent cx="280035" cy="0"/>
                <wp:effectExtent l="12065" t="13970" r="12700" b="5080"/>
                <wp:wrapNone/>
                <wp:docPr id="254" name="Straight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109.15pt" to="512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kB/HwIAADgEAAAOAAAAZHJzL2Uyb0RvYy54bWysU02P2yAQvVfqf0DcE9tZJ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" o:allowincell="f" strokecolor="white" strokeweight=".02114mm"/>
            </w:pict>
          </mc:Fallback>
        </mc:AlternateContent>
      </w:r>
      <w:r>
        <w:rPr>
          <w:noProof/>
          <w:lang w:val="en-AU" w:eastAsia="en-AU"/>
        </w:rPr>
        <mc:AlternateContent>
          <mc:Choice Requires="wps">
            <w:drawing>
              <wp:anchor distT="0" distB="0" distL="114300" distR="114300" simplePos="0" relativeHeight="251704320" behindDoc="0" locked="0" layoutInCell="0" allowOverlap="1">
                <wp:simplePos x="0" y="0"/>
                <wp:positionH relativeFrom="column">
                  <wp:posOffset>4761230</wp:posOffset>
                </wp:positionH>
                <wp:positionV relativeFrom="paragraph">
                  <wp:posOffset>-1214120</wp:posOffset>
                </wp:positionV>
                <wp:extent cx="280670" cy="0"/>
                <wp:effectExtent l="8255" t="5080" r="6350" b="13970"/>
                <wp:wrapNone/>
                <wp:docPr id="253" name="Straight Connector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3"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95.6pt" to="397pt,-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" o:allowincell="f" strokecolor="white" strokeweight=".02114mm"/>
            </w:pict>
          </mc:Fallback>
        </mc:AlternateContent>
      </w:r>
      <w:r>
        <w:rPr>
          <w:noProof/>
          <w:lang w:val="en-AU" w:eastAsia="en-AU"/>
        </w:rPr>
        <mc:AlternateContent>
          <mc:Choice Requires="wps">
            <w:drawing>
              <wp:anchor distT="0" distB="0" distL="114300" distR="114300" simplePos="0" relativeHeight="251705344" behindDoc="0" locked="0" layoutInCell="0" allowOverlap="1">
                <wp:simplePos x="0" y="0"/>
                <wp:positionH relativeFrom="column">
                  <wp:posOffset>5054600</wp:posOffset>
                </wp:positionH>
                <wp:positionV relativeFrom="paragraph">
                  <wp:posOffset>-1214120</wp:posOffset>
                </wp:positionV>
                <wp:extent cx="279400" cy="0"/>
                <wp:effectExtent l="6350" t="5080" r="9525" b="13970"/>
                <wp:wrapNone/>
                <wp:docPr id="252"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2"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95.6pt" to="420pt,-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9MSHgIAADgEAAAOAAAAZHJzL2Uyb0RvYy54bWysU8uu2yAQ3VfqPyD2ie3U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06368" behindDoc="0" locked="0" layoutInCell="0" allowOverlap="1">
                <wp:simplePos x="0" y="0"/>
                <wp:positionH relativeFrom="column">
                  <wp:posOffset>4761230</wp:posOffset>
                </wp:positionH>
                <wp:positionV relativeFrom="paragraph">
                  <wp:posOffset>-1041400</wp:posOffset>
                </wp:positionV>
                <wp:extent cx="280670" cy="0"/>
                <wp:effectExtent l="8255" t="6350" r="6350" b="12700"/>
                <wp:wrapNone/>
                <wp:docPr id="251" name="Straight Connector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1"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82pt" to="397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" o:allowincell="f" strokecolor="white" strokeweight=".02114mm"/>
            </w:pict>
          </mc:Fallback>
        </mc:AlternateContent>
      </w:r>
      <w:r>
        <w:rPr>
          <w:noProof/>
          <w:lang w:val="en-AU" w:eastAsia="en-AU"/>
        </w:rPr>
        <mc:AlternateContent>
          <mc:Choice Requires="wps">
            <w:drawing>
              <wp:anchor distT="0" distB="0" distL="114300" distR="114300" simplePos="0" relativeHeight="251707392" behindDoc="0" locked="0" layoutInCell="0" allowOverlap="1">
                <wp:simplePos x="0" y="0"/>
                <wp:positionH relativeFrom="column">
                  <wp:posOffset>5054600</wp:posOffset>
                </wp:positionH>
                <wp:positionV relativeFrom="paragraph">
                  <wp:posOffset>-1041400</wp:posOffset>
                </wp:positionV>
                <wp:extent cx="279400" cy="0"/>
                <wp:effectExtent l="6350" t="6350" r="9525" b="12700"/>
                <wp:wrapNone/>
                <wp:docPr id="250" name="Straight Connector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0"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82pt" to="420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CycHQIAADgEAAAOAAAAZHJzL2Uyb0RvYy54bWysU8uu2yAQ3VfqPyD2ie3U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" o:allowincell="f" strokecolor="white" strokeweight=".02114mm"/>
            </w:pict>
          </mc:Fallback>
        </mc:AlternateContent>
      </w:r>
      <w:r>
        <w:rPr>
          <w:noProof/>
          <w:lang w:val="en-AU" w:eastAsia="en-AU"/>
        </w:rPr>
        <mc:AlternateContent>
          <mc:Choice Requires="wps">
            <w:drawing>
              <wp:anchor distT="0" distB="0" distL="114300" distR="114300" simplePos="0" relativeHeight="251708416" behindDoc="0" locked="0" layoutInCell="0" allowOverlap="1">
                <wp:simplePos x="0" y="0"/>
                <wp:positionH relativeFrom="column">
                  <wp:posOffset>6222365</wp:posOffset>
                </wp:positionH>
                <wp:positionV relativeFrom="paragraph">
                  <wp:posOffset>-1041400</wp:posOffset>
                </wp:positionV>
                <wp:extent cx="280035" cy="0"/>
                <wp:effectExtent l="12065" t="6350" r="12700" b="12700"/>
                <wp:wrapNone/>
                <wp:docPr id="249"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9"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82pt" to="51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lEHwIAADg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" o:allowincell="f" strokecolor="white" strokeweight=".02114mm"/>
            </w:pict>
          </mc:Fallback>
        </mc:AlternateContent>
      </w:r>
      <w:r>
        <w:rPr>
          <w:noProof/>
          <w:lang w:val="en-AU" w:eastAsia="en-AU"/>
        </w:rPr>
        <mc:AlternateContent>
          <mc:Choice Requires="wps">
            <w:drawing>
              <wp:anchor distT="0" distB="0" distL="114300" distR="114300" simplePos="0" relativeHeight="251709440" behindDoc="0" locked="0" layoutInCell="0" allowOverlap="1">
                <wp:simplePos x="0" y="0"/>
                <wp:positionH relativeFrom="column">
                  <wp:posOffset>4761230</wp:posOffset>
                </wp:positionH>
                <wp:positionV relativeFrom="paragraph">
                  <wp:posOffset>-868045</wp:posOffset>
                </wp:positionV>
                <wp:extent cx="280670" cy="0"/>
                <wp:effectExtent l="8255" t="8255" r="6350" b="10795"/>
                <wp:wrapNone/>
                <wp:docPr id="248" name="Straight Connector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68.35pt" to="397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" o:allowincell="f" strokecolor="white" strokeweight=".02114mm"/>
            </w:pict>
          </mc:Fallback>
        </mc:AlternateContent>
      </w:r>
      <w:r>
        <w:rPr>
          <w:noProof/>
          <w:lang w:val="en-AU" w:eastAsia="en-AU"/>
        </w:rPr>
        <mc:AlternateContent>
          <mc:Choice Requires="wps">
            <w:drawing>
              <wp:anchor distT="0" distB="0" distL="114300" distR="114300" simplePos="0" relativeHeight="251710464" behindDoc="0" locked="0" layoutInCell="0" allowOverlap="1">
                <wp:simplePos x="0" y="0"/>
                <wp:positionH relativeFrom="column">
                  <wp:posOffset>5054600</wp:posOffset>
                </wp:positionH>
                <wp:positionV relativeFrom="paragraph">
                  <wp:posOffset>-868045</wp:posOffset>
                </wp:positionV>
                <wp:extent cx="279400" cy="0"/>
                <wp:effectExtent l="6350" t="8255" r="9525" b="10795"/>
                <wp:wrapNone/>
                <wp:docPr id="247" name="Straight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7"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68.35pt" to="420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11488" behindDoc="0" locked="0" layoutInCell="0" allowOverlap="1">
                <wp:simplePos x="0" y="0"/>
                <wp:positionH relativeFrom="column">
                  <wp:posOffset>6222365</wp:posOffset>
                </wp:positionH>
                <wp:positionV relativeFrom="paragraph">
                  <wp:posOffset>-868045</wp:posOffset>
                </wp:positionV>
                <wp:extent cx="280035" cy="0"/>
                <wp:effectExtent l="12065" t="8255" r="12700" b="10795"/>
                <wp:wrapNone/>
                <wp:docPr id="246"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6"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68.35pt" to="512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sdHwIAADg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" o:allowincell="f" strokecolor="white" strokeweight=".02114mm"/>
            </w:pict>
          </mc:Fallback>
        </mc:AlternateContent>
      </w:r>
      <w:r>
        <w:rPr>
          <w:noProof/>
          <w:lang w:val="en-AU" w:eastAsia="en-AU"/>
        </w:rPr>
        <mc:AlternateContent>
          <mc:Choice Requires="wps">
            <w:drawing>
              <wp:anchor distT="0" distB="0" distL="114300" distR="114300" simplePos="0" relativeHeight="251712512" behindDoc="0" locked="0" layoutInCell="0" allowOverlap="1">
                <wp:simplePos x="0" y="0"/>
                <wp:positionH relativeFrom="column">
                  <wp:posOffset>4761230</wp:posOffset>
                </wp:positionH>
                <wp:positionV relativeFrom="paragraph">
                  <wp:posOffset>-695960</wp:posOffset>
                </wp:positionV>
                <wp:extent cx="280670" cy="0"/>
                <wp:effectExtent l="8255" t="8890" r="6350" b="10160"/>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5"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54.8pt" to="397pt,-5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mHgIAADgEAAAOAAAAZHJzL2Uyb0RvYy54bWysU8GO2yAQvVfqPyDuie3U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13536" behindDoc="0" locked="0" layoutInCell="0" allowOverlap="1">
                <wp:simplePos x="0" y="0"/>
                <wp:positionH relativeFrom="column">
                  <wp:posOffset>5054600</wp:posOffset>
                </wp:positionH>
                <wp:positionV relativeFrom="paragraph">
                  <wp:posOffset>-695960</wp:posOffset>
                </wp:positionV>
                <wp:extent cx="279400" cy="0"/>
                <wp:effectExtent l="6350" t="8890" r="9525" b="1016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54.8pt" to="420pt,-5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14560" behindDoc="0" locked="0" layoutInCell="0" allowOverlap="1">
                <wp:simplePos x="0" y="0"/>
                <wp:positionH relativeFrom="column">
                  <wp:posOffset>4761230</wp:posOffset>
                </wp:positionH>
                <wp:positionV relativeFrom="paragraph">
                  <wp:posOffset>-523240</wp:posOffset>
                </wp:positionV>
                <wp:extent cx="280670" cy="0"/>
                <wp:effectExtent l="8255" t="10160" r="6350" b="8890"/>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3"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41.2pt" to="397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j7uHgIAADgEAAAOAAAAZHJzL2Uyb0RvYy54bWysU8GO2yAQvVfqPyDuie2s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15584" behindDoc="0" locked="0" layoutInCell="0" allowOverlap="1">
                <wp:simplePos x="0" y="0"/>
                <wp:positionH relativeFrom="column">
                  <wp:posOffset>5054600</wp:posOffset>
                </wp:positionH>
                <wp:positionV relativeFrom="paragraph">
                  <wp:posOffset>-523240</wp:posOffset>
                </wp:positionV>
                <wp:extent cx="279400" cy="0"/>
                <wp:effectExtent l="6350" t="10160" r="9525" b="8890"/>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2"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41.2pt" to="420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" o:allowincell="f" strokecolor="white" strokeweight=".02114mm"/>
            </w:pict>
          </mc:Fallback>
        </mc:AlternateContent>
      </w:r>
      <w:r>
        <w:rPr>
          <w:noProof/>
          <w:lang w:val="en-AU" w:eastAsia="en-AU"/>
        </w:rPr>
        <mc:AlternateContent>
          <mc:Choice Requires="wps">
            <w:drawing>
              <wp:anchor distT="0" distB="0" distL="114300" distR="114300" simplePos="0" relativeHeight="251716608" behindDoc="0" locked="0" layoutInCell="0" allowOverlap="1">
                <wp:simplePos x="0" y="0"/>
                <wp:positionH relativeFrom="column">
                  <wp:posOffset>6222365</wp:posOffset>
                </wp:positionH>
                <wp:positionV relativeFrom="paragraph">
                  <wp:posOffset>-523240</wp:posOffset>
                </wp:positionV>
                <wp:extent cx="280035" cy="0"/>
                <wp:effectExtent l="12065" t="10160" r="12700" b="8890"/>
                <wp:wrapNone/>
                <wp:docPr id="241" name="Straight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1"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41.2pt" to="512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" o:allowincell="f" strokecolor="white" strokeweight=".02114mm"/>
            </w:pict>
          </mc:Fallback>
        </mc:AlternateContent>
      </w:r>
      <w:r>
        <w:rPr>
          <w:noProof/>
          <w:lang w:val="en-AU" w:eastAsia="en-AU"/>
        </w:rPr>
        <mc:AlternateContent>
          <mc:Choice Requires="wps">
            <w:drawing>
              <wp:anchor distT="0" distB="0" distL="114300" distR="114300" simplePos="0" relativeHeight="251717632" behindDoc="0" locked="0" layoutInCell="0" allowOverlap="1">
                <wp:simplePos x="0" y="0"/>
                <wp:positionH relativeFrom="column">
                  <wp:posOffset>4761230</wp:posOffset>
                </wp:positionH>
                <wp:positionV relativeFrom="paragraph">
                  <wp:posOffset>-349885</wp:posOffset>
                </wp:positionV>
                <wp:extent cx="280670" cy="0"/>
                <wp:effectExtent l="8255" t="12065" r="6350" b="6985"/>
                <wp:wrapNone/>
                <wp:docPr id="240"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0"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27.55pt" to="397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" o:allowincell="f" strokecolor="white" strokeweight=".02114mm"/>
            </w:pict>
          </mc:Fallback>
        </mc:AlternateContent>
      </w:r>
      <w:r>
        <w:rPr>
          <w:noProof/>
          <w:lang w:val="en-AU" w:eastAsia="en-AU"/>
        </w:rPr>
        <mc:AlternateContent>
          <mc:Choice Requires="wps">
            <w:drawing>
              <wp:anchor distT="0" distB="0" distL="114300" distR="114300" simplePos="0" relativeHeight="251718656" behindDoc="0" locked="0" layoutInCell="0" allowOverlap="1">
                <wp:simplePos x="0" y="0"/>
                <wp:positionH relativeFrom="column">
                  <wp:posOffset>5054600</wp:posOffset>
                </wp:positionH>
                <wp:positionV relativeFrom="paragraph">
                  <wp:posOffset>-349885</wp:posOffset>
                </wp:positionV>
                <wp:extent cx="279400" cy="0"/>
                <wp:effectExtent l="6350" t="12065" r="9525" b="6985"/>
                <wp:wrapNone/>
                <wp:docPr id="239" name="Straight Connector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9"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27.55pt" to="420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3eIHgIAADgEAAAOAAAAZHJzL2Uyb0RvYy54bWysU8uu2yAQ3VfqPyD2ie1c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19680" behindDoc="0" locked="0" layoutInCell="0" allowOverlap="1">
                <wp:simplePos x="0" y="0"/>
                <wp:positionH relativeFrom="column">
                  <wp:posOffset>6222365</wp:posOffset>
                </wp:positionH>
                <wp:positionV relativeFrom="paragraph">
                  <wp:posOffset>-349885</wp:posOffset>
                </wp:positionV>
                <wp:extent cx="280035" cy="0"/>
                <wp:effectExtent l="12065" t="12065" r="12700" b="6985"/>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8"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27.55pt" to="512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erqHwIAADgEAAAOAAAAZHJzL2Uyb0RvYy54bWysU02P2yAQvVfqf0DcE9uJN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" o:allowincell="f" strokecolor="white" strokeweight=".02114mm"/>
            </w:pict>
          </mc:Fallback>
        </mc:AlternateContent>
      </w:r>
      <w:r>
        <w:rPr>
          <w:noProof/>
          <w:lang w:val="en-AU" w:eastAsia="en-AU"/>
        </w:rPr>
        <mc:AlternateContent>
          <mc:Choice Requires="wps">
            <w:drawing>
              <wp:anchor distT="0" distB="0" distL="114300" distR="114300" simplePos="0" relativeHeight="251720704" behindDoc="0" locked="0" layoutInCell="0" allowOverlap="1">
                <wp:simplePos x="0" y="0"/>
                <wp:positionH relativeFrom="column">
                  <wp:posOffset>4761230</wp:posOffset>
                </wp:positionH>
                <wp:positionV relativeFrom="paragraph">
                  <wp:posOffset>-177800</wp:posOffset>
                </wp:positionV>
                <wp:extent cx="280670" cy="0"/>
                <wp:effectExtent l="8255" t="12700" r="6350" b="6350"/>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7"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9pt,-14pt" to="39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21728" behindDoc="0" locked="0" layoutInCell="0" allowOverlap="1">
                <wp:simplePos x="0" y="0"/>
                <wp:positionH relativeFrom="column">
                  <wp:posOffset>5054600</wp:posOffset>
                </wp:positionH>
                <wp:positionV relativeFrom="paragraph">
                  <wp:posOffset>-177800</wp:posOffset>
                </wp:positionV>
                <wp:extent cx="279400" cy="0"/>
                <wp:effectExtent l="6350" t="12700" r="9525" b="635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40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6"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pt,-14pt" to="420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" o:allowincell="f" strokecolor="white" strokeweight=".02114mm"/>
            </w:pict>
          </mc:Fallback>
        </mc:AlternateContent>
      </w:r>
      <w:r>
        <w:rPr>
          <w:noProof/>
          <w:lang w:val="en-AU" w:eastAsia="en-AU"/>
        </w:rPr>
        <mc:AlternateContent>
          <mc:Choice Requires="wps">
            <w:drawing>
              <wp:anchor distT="0" distB="0" distL="114300" distR="114300" simplePos="0" relativeHeight="251722752" behindDoc="0" locked="0" layoutInCell="0" allowOverlap="1">
                <wp:simplePos x="0" y="0"/>
                <wp:positionH relativeFrom="column">
                  <wp:posOffset>6222365</wp:posOffset>
                </wp:positionH>
                <wp:positionV relativeFrom="paragraph">
                  <wp:posOffset>-177800</wp:posOffset>
                </wp:positionV>
                <wp:extent cx="280035" cy="0"/>
                <wp:effectExtent l="12065" t="12700" r="12700" b="6350"/>
                <wp:wrapNone/>
                <wp:docPr id="235" name="Straight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5"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95pt,-14pt" to="5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c9HQIAADg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" o:allowincell="f" strokecolor="white" strokeweight=".02114mm"/>
            </w:pict>
          </mc:Fallback>
        </mc:AlternateContent>
      </w:r>
    </w:p>
    <w:p w:rsidR="00131373" w:rsidRDefault="00131373" w:rsidP="00131373">
      <w:pPr>
        <w:widowControl w:val="0"/>
        <w:autoSpaceDE w:val="0"/>
        <w:autoSpaceDN w:val="0"/>
        <w:adjustRightInd w:val="0"/>
        <w:ind w:left="60"/>
        <w:rPr>
          <w:rFonts w:ascii="Times New Roman" w:hAnsi="Times New Roman" w:cs="Times New Roman"/>
          <w:sz w:val="24"/>
          <w:szCs w:val="24"/>
        </w:rPr>
      </w:pPr>
      <w:r>
        <w:rPr>
          <w:rFonts w:ascii="Arial" w:hAnsi="Arial" w:cs="Arial"/>
          <w:i/>
          <w:iCs/>
          <w:sz w:val="15"/>
          <w:szCs w:val="15"/>
        </w:rPr>
        <w:t>* Room charges apply for each overnight stay, with surgery normally scheduled for the day after admission. Day of Discharge is the final day of care and</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54" w:lineRule="exact"/>
        <w:rPr>
          <w:rFonts w:ascii="Times New Roman" w:hAnsi="Times New Roman" w:cs="Times New Roman"/>
          <w:sz w:val="24"/>
          <w:szCs w:val="24"/>
        </w:rPr>
      </w:pPr>
    </w:p>
    <w:tbl>
      <w:tblPr>
        <w:tblW w:w="0" w:type="auto"/>
        <w:tblInd w:w="46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19 of 27</w:t>
            </w:r>
          </w:p>
        </w:tc>
      </w:tr>
      <w:tr w:rsidR="00131373" w:rsidTr="00131373">
        <w:trPr>
          <w:trHeight w:val="208"/>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6"/>
        </w:trPr>
        <w:tc>
          <w:tcPr>
            <w:tcW w:w="474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440" w:right="0" w:bottom="601" w:left="1120" w:header="720" w:footer="720" w:gutter="0"/>
          <w:cols w:space="720"/>
        </w:sectPr>
      </w:pPr>
    </w:p>
    <w:p w:rsidR="00131373" w:rsidRDefault="00131373" w:rsidP="00131373">
      <w:pPr>
        <w:widowControl w:val="0"/>
        <w:autoSpaceDE w:val="0"/>
        <w:autoSpaceDN w:val="0"/>
        <w:adjustRightInd w:val="0"/>
        <w:spacing w:line="237" w:lineRule="auto"/>
        <w:ind w:left="3900"/>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723776" behindDoc="0" locked="0" layoutInCell="0" allowOverlap="1">
                <wp:simplePos x="0" y="0"/>
                <wp:positionH relativeFrom="page">
                  <wp:posOffset>1842770</wp:posOffset>
                </wp:positionH>
                <wp:positionV relativeFrom="page">
                  <wp:posOffset>467360</wp:posOffset>
                </wp:positionV>
                <wp:extent cx="0" cy="3289935"/>
                <wp:effectExtent l="13970" t="10160" r="14605" b="14605"/>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9935"/>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4" o:spid="_x0000_s1026" style="position:absolute;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5.1pt,36.8pt" to="145.1pt,29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" o:allowincell="f" strokeweight=".96pt">
                <w10:wrap anchorx="page" anchory="page"/>
              </v:line>
            </w:pict>
          </mc:Fallback>
        </mc:AlternateContent>
      </w:r>
      <w:bookmarkStart w:id="19" w:name="page39"/>
      <w:bookmarkEnd w:id="19"/>
      <w:r>
        <w:rPr>
          <w:noProof/>
          <w:lang w:val="en-AU" w:eastAsia="en-AU"/>
        </w:rPr>
        <mc:AlternateContent>
          <mc:Choice Requires="wps">
            <w:drawing>
              <wp:anchor distT="0" distB="0" distL="114300" distR="114300" simplePos="0" relativeHeight="251724800" behindDoc="0" locked="0" layoutInCell="0" allowOverlap="1">
                <wp:simplePos x="0" y="0"/>
                <wp:positionH relativeFrom="page">
                  <wp:posOffset>5716905</wp:posOffset>
                </wp:positionH>
                <wp:positionV relativeFrom="page">
                  <wp:posOffset>467360</wp:posOffset>
                </wp:positionV>
                <wp:extent cx="0" cy="3289935"/>
                <wp:effectExtent l="11430" t="10160" r="7620" b="14605"/>
                <wp:wrapNone/>
                <wp:docPr id="23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9935"/>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3" o:spid="_x0000_s1026" style="position:absolute;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50.15pt,36.8pt" to="450.15pt,29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" o:allowincell="f" strokeweight=".96pt">
                <w10:wrap anchorx="page" anchory="page"/>
              </v:line>
            </w:pict>
          </mc:Fallback>
        </mc:AlternateContent>
      </w:r>
      <w:r>
        <w:rPr>
          <w:noProof/>
          <w:lang w:val="en-AU" w:eastAsia="en-AU"/>
        </w:rPr>
        <mc:AlternateContent>
          <mc:Choice Requires="wps">
            <w:drawing>
              <wp:anchor distT="0" distB="0" distL="114300" distR="114300" simplePos="0" relativeHeight="251725824" behindDoc="0" locked="0" layoutInCell="0" allowOverlap="1">
                <wp:simplePos x="0" y="0"/>
                <wp:positionH relativeFrom="page">
                  <wp:posOffset>1836420</wp:posOffset>
                </wp:positionH>
                <wp:positionV relativeFrom="page">
                  <wp:posOffset>473710</wp:posOffset>
                </wp:positionV>
                <wp:extent cx="3886835" cy="0"/>
                <wp:effectExtent l="7620" t="6985" r="10795" b="12065"/>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835"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2"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6pt,37.3pt" to="450.6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" o:allowincell="f" strokeweight=".96pt">
                <w10:wrap anchorx="page" anchory="page"/>
              </v:line>
            </w:pict>
          </mc:Fallback>
        </mc:AlternateContent>
      </w:r>
      <w:r>
        <w:rPr>
          <w:rFonts w:ascii="Arial" w:hAnsi="Arial" w:cs="Arial"/>
          <w:b/>
          <w:bCs/>
          <w:sz w:val="20"/>
          <w:szCs w:val="20"/>
        </w:rPr>
        <w:t>EXHIBIT 7</w:t>
      </w:r>
    </w:p>
    <w:p w:rsidR="00131373" w:rsidRDefault="00131373" w:rsidP="00131373">
      <w:pPr>
        <w:widowControl w:val="0"/>
        <w:autoSpaceDE w:val="0"/>
        <w:autoSpaceDN w:val="0"/>
        <w:adjustRightInd w:val="0"/>
        <w:spacing w:line="198"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726848" behindDoc="0" locked="0" layoutInCell="0" allowOverlap="1">
                <wp:simplePos x="0" y="0"/>
                <wp:positionH relativeFrom="column">
                  <wp:posOffset>833120</wp:posOffset>
                </wp:positionH>
                <wp:positionV relativeFrom="paragraph">
                  <wp:posOffset>44450</wp:posOffset>
                </wp:positionV>
                <wp:extent cx="3886835" cy="0"/>
                <wp:effectExtent l="13970" t="6350" r="13970" b="1270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835"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1"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6pt,3.5pt" to="371.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" o:allowincell="f" strokeweight=".33864mm"/>
            </w:pict>
          </mc:Fallback>
        </mc:AlternateContent>
      </w:r>
    </w:p>
    <w:p w:rsidR="00131373" w:rsidRDefault="00131373" w:rsidP="00131373">
      <w:pPr>
        <w:widowControl w:val="0"/>
        <w:autoSpaceDE w:val="0"/>
        <w:autoSpaceDN w:val="0"/>
        <w:adjustRightInd w:val="0"/>
        <w:spacing w:line="237" w:lineRule="auto"/>
        <w:ind w:left="218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199"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727872" behindDoc="0" locked="0" layoutInCell="0" allowOverlap="1">
                <wp:simplePos x="0" y="0"/>
                <wp:positionH relativeFrom="column">
                  <wp:posOffset>833120</wp:posOffset>
                </wp:positionH>
                <wp:positionV relativeFrom="paragraph">
                  <wp:posOffset>44450</wp:posOffset>
                </wp:positionV>
                <wp:extent cx="3886835" cy="0"/>
                <wp:effectExtent l="13970" t="6350" r="13970" b="12700"/>
                <wp:wrapNone/>
                <wp:docPr id="230" name="Straight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835"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0"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6pt,3.5pt" to="371.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" o:allowincell="f" strokeweight=".33864mm"/>
            </w:pict>
          </mc:Fallback>
        </mc:AlternateContent>
      </w:r>
    </w:p>
    <w:p w:rsidR="00131373" w:rsidRDefault="00131373" w:rsidP="00131373">
      <w:pPr>
        <w:widowControl w:val="0"/>
        <w:autoSpaceDE w:val="0"/>
        <w:autoSpaceDN w:val="0"/>
        <w:adjustRightInd w:val="0"/>
        <w:spacing w:line="237" w:lineRule="auto"/>
        <w:ind w:left="2360"/>
        <w:rPr>
          <w:rFonts w:ascii="Times New Roman" w:hAnsi="Times New Roman" w:cs="Times New Roman"/>
          <w:sz w:val="24"/>
          <w:szCs w:val="24"/>
        </w:rPr>
      </w:pPr>
      <w:r>
        <w:rPr>
          <w:rFonts w:ascii="Arial" w:hAnsi="Arial" w:cs="Arial"/>
          <w:b/>
          <w:bCs/>
          <w:sz w:val="20"/>
          <w:szCs w:val="20"/>
        </w:rPr>
        <w:t>Average Length of Stay by Financial Class</w:t>
      </w:r>
    </w:p>
    <w:p w:rsidR="00131373" w:rsidRDefault="00131373" w:rsidP="00131373">
      <w:pPr>
        <w:widowControl w:val="0"/>
        <w:autoSpaceDE w:val="0"/>
        <w:autoSpaceDN w:val="0"/>
        <w:adjustRightInd w:val="0"/>
        <w:spacing w:line="199"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728896" behindDoc="0" locked="0" layoutInCell="0" allowOverlap="1">
                <wp:simplePos x="0" y="0"/>
                <wp:positionH relativeFrom="column">
                  <wp:posOffset>833120</wp:posOffset>
                </wp:positionH>
                <wp:positionV relativeFrom="paragraph">
                  <wp:posOffset>44450</wp:posOffset>
                </wp:positionV>
                <wp:extent cx="3886835" cy="0"/>
                <wp:effectExtent l="13970" t="6350" r="13970" b="12700"/>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835"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9"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6pt,3.5pt" to="371.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" o:allowincell="f" strokeweight=".96pt"/>
            </w:pict>
          </mc:Fallback>
        </mc:AlternateContent>
      </w:r>
    </w:p>
    <w:p w:rsidR="00131373" w:rsidRDefault="00131373" w:rsidP="00131373">
      <w:pPr>
        <w:widowControl w:val="0"/>
        <w:autoSpaceDE w:val="0"/>
        <w:autoSpaceDN w:val="0"/>
        <w:adjustRightInd w:val="0"/>
        <w:spacing w:line="237" w:lineRule="auto"/>
        <w:ind w:left="3600"/>
        <w:rPr>
          <w:rFonts w:ascii="Times New Roman" w:hAnsi="Times New Roman" w:cs="Times New Roman"/>
          <w:sz w:val="24"/>
          <w:szCs w:val="24"/>
        </w:rPr>
      </w:pPr>
      <w:r>
        <w:rPr>
          <w:rFonts w:ascii="Arial" w:hAnsi="Arial" w:cs="Arial"/>
          <w:b/>
          <w:bCs/>
          <w:sz w:val="20"/>
          <w:szCs w:val="20"/>
        </w:rPr>
        <w:t>Fiscal Year 1977</w:t>
      </w:r>
    </w:p>
    <w:p w:rsidR="00131373" w:rsidRDefault="00131373" w:rsidP="00131373">
      <w:pPr>
        <w:widowControl w:val="0"/>
        <w:autoSpaceDE w:val="0"/>
        <w:autoSpaceDN w:val="0"/>
        <w:adjustRightInd w:val="0"/>
        <w:spacing w:line="41" w:lineRule="exact"/>
        <w:rPr>
          <w:rFonts w:ascii="Times New Roman" w:hAnsi="Times New Roman" w:cs="Times New Roman"/>
          <w:sz w:val="24"/>
          <w:szCs w:val="24"/>
        </w:rPr>
      </w:pPr>
    </w:p>
    <w:tbl>
      <w:tblPr>
        <w:tblW w:w="0" w:type="auto"/>
        <w:tblInd w:w="1320" w:type="dxa"/>
        <w:tblLayout w:type="fixed"/>
        <w:tblCellMar>
          <w:left w:w="0" w:type="dxa"/>
          <w:right w:w="0" w:type="dxa"/>
        </w:tblCellMar>
        <w:tblLook w:val="04A0" w:firstRow="1" w:lastRow="0" w:firstColumn="1" w:lastColumn="0" w:noHBand="0" w:noVBand="1"/>
      </w:tblPr>
      <w:tblGrid>
        <w:gridCol w:w="4880"/>
        <w:gridCol w:w="1240"/>
      </w:tblGrid>
      <w:tr w:rsidR="00131373" w:rsidTr="00131373">
        <w:trPr>
          <w:trHeight w:val="342"/>
        </w:trPr>
        <w:tc>
          <w:tcPr>
            <w:tcW w:w="4880" w:type="dxa"/>
            <w:tcBorders>
              <w:top w:val="single" w:sz="8" w:space="0" w:color="auto"/>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240" w:type="dxa"/>
            <w:tcBorders>
              <w:top w:val="single" w:sz="8" w:space="0" w:color="auto"/>
              <w:left w:val="nil"/>
              <w:bottom w:val="nil"/>
              <w:right w:val="nil"/>
            </w:tcBorders>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Days</w:t>
            </w:r>
          </w:p>
        </w:tc>
      </w:tr>
      <w:tr w:rsidR="00131373" w:rsidTr="00131373">
        <w:trPr>
          <w:trHeight w:val="62"/>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4"/>
        </w:trPr>
        <w:tc>
          <w:tcPr>
            <w:tcW w:w="48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Self-pay</w:t>
            </w:r>
          </w:p>
        </w:tc>
        <w:tc>
          <w:tcPr>
            <w:tcW w:w="1240" w:type="dxa"/>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6.19</w:t>
            </w:r>
          </w:p>
        </w:tc>
      </w:tr>
      <w:tr w:rsidR="00131373" w:rsidTr="00131373">
        <w:trPr>
          <w:trHeight w:val="62"/>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2"/>
        </w:trPr>
        <w:tc>
          <w:tcPr>
            <w:tcW w:w="48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Blue Cross of Massachusetts</w:t>
            </w:r>
          </w:p>
        </w:tc>
        <w:tc>
          <w:tcPr>
            <w:tcW w:w="1240" w:type="dxa"/>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4.01</w:t>
            </w:r>
          </w:p>
        </w:tc>
      </w:tr>
      <w:tr w:rsidR="00131373" w:rsidTr="00131373">
        <w:trPr>
          <w:trHeight w:val="62"/>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3"/>
        </w:trPr>
        <w:tc>
          <w:tcPr>
            <w:tcW w:w="48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Out-of-state Blue Cross</w:t>
            </w:r>
          </w:p>
        </w:tc>
        <w:tc>
          <w:tcPr>
            <w:tcW w:w="1240" w:type="dxa"/>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6.26</w:t>
            </w:r>
          </w:p>
        </w:tc>
      </w:tr>
      <w:tr w:rsidR="00131373" w:rsidTr="00131373">
        <w:trPr>
          <w:trHeight w:val="62"/>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2"/>
        </w:trPr>
        <w:tc>
          <w:tcPr>
            <w:tcW w:w="48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Commercial insurance</w:t>
            </w:r>
          </w:p>
        </w:tc>
        <w:tc>
          <w:tcPr>
            <w:tcW w:w="1240" w:type="dxa"/>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4.34</w:t>
            </w:r>
          </w:p>
        </w:tc>
      </w:tr>
      <w:tr w:rsidR="00131373" w:rsidTr="00131373">
        <w:trPr>
          <w:trHeight w:val="62"/>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3"/>
        </w:trPr>
        <w:tc>
          <w:tcPr>
            <w:tcW w:w="48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Workmen's Compensation</w:t>
            </w:r>
          </w:p>
        </w:tc>
        <w:tc>
          <w:tcPr>
            <w:tcW w:w="1240" w:type="dxa"/>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6.25</w:t>
            </w:r>
          </w:p>
        </w:tc>
      </w:tr>
      <w:tr w:rsidR="00131373" w:rsidTr="00131373">
        <w:trPr>
          <w:trHeight w:val="271"/>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r>
      <w:tr w:rsidR="00131373" w:rsidTr="00131373">
        <w:trPr>
          <w:trHeight w:val="323"/>
        </w:trPr>
        <w:tc>
          <w:tcPr>
            <w:tcW w:w="48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Welfare (Medicaid)</w:t>
            </w:r>
          </w:p>
        </w:tc>
        <w:tc>
          <w:tcPr>
            <w:tcW w:w="1240" w:type="dxa"/>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4.31</w:t>
            </w:r>
          </w:p>
        </w:tc>
      </w:tr>
      <w:tr w:rsidR="00131373" w:rsidTr="00131373">
        <w:trPr>
          <w:trHeight w:val="61"/>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3"/>
        </w:trPr>
        <w:tc>
          <w:tcPr>
            <w:tcW w:w="48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Medicare</w:t>
            </w:r>
          </w:p>
        </w:tc>
        <w:tc>
          <w:tcPr>
            <w:tcW w:w="1240" w:type="dxa"/>
            <w:vAlign w:val="bottom"/>
            <w:hideMark/>
          </w:tcPr>
          <w:p w:rsidR="00131373" w:rsidRDefault="00131373">
            <w:pPr>
              <w:widowControl w:val="0"/>
              <w:autoSpaceDE w:val="0"/>
              <w:autoSpaceDN w:val="0"/>
              <w:adjustRightInd w:val="0"/>
              <w:spacing w:line="206" w:lineRule="exact"/>
              <w:ind w:right="50"/>
              <w:jc w:val="right"/>
              <w:rPr>
                <w:rFonts w:ascii="Times New Roman" w:hAnsi="Times New Roman" w:cs="Times New Roman"/>
                <w:sz w:val="24"/>
                <w:szCs w:val="24"/>
              </w:rPr>
            </w:pPr>
            <w:r>
              <w:rPr>
                <w:rFonts w:ascii="Arial" w:hAnsi="Arial" w:cs="Arial"/>
                <w:sz w:val="18"/>
                <w:szCs w:val="18"/>
              </w:rPr>
              <w:t>5.64</w:t>
            </w:r>
          </w:p>
        </w:tc>
      </w:tr>
      <w:tr w:rsidR="00131373" w:rsidTr="00131373">
        <w:trPr>
          <w:trHeight w:val="62"/>
        </w:trPr>
        <w:tc>
          <w:tcPr>
            <w:tcW w:w="48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2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729920" behindDoc="0" locked="0" layoutInCell="0" allowOverlap="1">
                <wp:simplePos x="0" y="0"/>
                <wp:positionH relativeFrom="column">
                  <wp:posOffset>518160</wp:posOffset>
                </wp:positionH>
                <wp:positionV relativeFrom="paragraph">
                  <wp:posOffset>268605</wp:posOffset>
                </wp:positionV>
                <wp:extent cx="4517390" cy="0"/>
                <wp:effectExtent l="13335" t="11430" r="12700" b="7620"/>
                <wp:wrapNone/>
                <wp:docPr id="228"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17390" cy="0"/>
                        </a:xfrm>
                        <a:prstGeom prst="line">
                          <a:avLst/>
                        </a:prstGeom>
                        <a:noFill/>
                        <a:ln w="1219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8"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21.15pt" to="396.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" o:allowincell="f" strokeweight=".33864mm"/>
            </w:pict>
          </mc:Fallback>
        </mc:AlternateContent>
      </w:r>
    </w:p>
    <w:p w:rsidR="00131373" w:rsidRDefault="00131373" w:rsidP="00131373">
      <w:pPr>
        <w:widowControl w:val="0"/>
        <w:autoSpaceDE w:val="0"/>
        <w:autoSpaceDN w:val="0"/>
        <w:adjustRightInd w:val="0"/>
        <w:spacing w:line="232"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3900"/>
        <w:rPr>
          <w:rFonts w:ascii="Times New Roman" w:hAnsi="Times New Roman" w:cs="Times New Roman"/>
          <w:sz w:val="24"/>
          <w:szCs w:val="24"/>
        </w:rPr>
      </w:pPr>
      <w:r>
        <w:rPr>
          <w:rFonts w:ascii="Arial" w:hAnsi="Arial" w:cs="Arial"/>
          <w:b/>
          <w:bCs/>
          <w:sz w:val="20"/>
          <w:szCs w:val="20"/>
        </w:rPr>
        <w:t>EXHIBIT 8</w:t>
      </w:r>
    </w:p>
    <w:p w:rsidR="00131373" w:rsidRDefault="00131373" w:rsidP="00131373">
      <w:pPr>
        <w:widowControl w:val="0"/>
        <w:autoSpaceDE w:val="0"/>
        <w:autoSpaceDN w:val="0"/>
        <w:adjustRightInd w:val="0"/>
        <w:spacing w:line="77"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18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75" w:lineRule="exact"/>
        <w:rPr>
          <w:rFonts w:ascii="Times New Roman" w:hAnsi="Times New Roman" w:cs="Times New Roman"/>
          <w:sz w:val="24"/>
          <w:szCs w:val="24"/>
        </w:rPr>
      </w:pPr>
    </w:p>
    <w:tbl>
      <w:tblPr>
        <w:tblW w:w="0" w:type="auto"/>
        <w:tblInd w:w="800" w:type="dxa"/>
        <w:tblLayout w:type="fixed"/>
        <w:tblCellMar>
          <w:left w:w="0" w:type="dxa"/>
          <w:right w:w="0" w:type="dxa"/>
        </w:tblCellMar>
        <w:tblLook w:val="04A0" w:firstRow="1" w:lastRow="0" w:firstColumn="1" w:lastColumn="0" w:noHBand="0" w:noVBand="1"/>
      </w:tblPr>
      <w:tblGrid>
        <w:gridCol w:w="3080"/>
        <w:gridCol w:w="1520"/>
        <w:gridCol w:w="1440"/>
        <w:gridCol w:w="1100"/>
      </w:tblGrid>
      <w:tr w:rsidR="00131373" w:rsidTr="00131373">
        <w:trPr>
          <w:trHeight w:val="184"/>
        </w:trPr>
        <w:tc>
          <w:tcPr>
            <w:tcW w:w="6040" w:type="dxa"/>
            <w:gridSpan w:val="3"/>
            <w:vAlign w:val="bottom"/>
            <w:hideMark/>
          </w:tcPr>
          <w:p w:rsidR="00131373" w:rsidRDefault="00131373">
            <w:pPr>
              <w:widowControl w:val="0"/>
              <w:autoSpaceDE w:val="0"/>
              <w:autoSpaceDN w:val="0"/>
              <w:adjustRightInd w:val="0"/>
              <w:ind w:left="2100"/>
              <w:rPr>
                <w:rFonts w:ascii="Times New Roman" w:hAnsi="Times New Roman" w:cs="Times New Roman"/>
                <w:sz w:val="24"/>
                <w:szCs w:val="24"/>
              </w:rPr>
            </w:pPr>
            <w:r>
              <w:rPr>
                <w:rFonts w:ascii="Arial" w:hAnsi="Arial" w:cs="Arial"/>
                <w:b/>
                <w:bCs/>
                <w:sz w:val="16"/>
                <w:szCs w:val="16"/>
              </w:rPr>
              <w:t>Volume Distribution by Financial Class</w:t>
            </w:r>
          </w:p>
        </w:tc>
        <w:tc>
          <w:tcPr>
            <w:tcW w:w="110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250"/>
        </w:trPr>
        <w:tc>
          <w:tcPr>
            <w:tcW w:w="3080" w:type="dxa"/>
            <w:vAlign w:val="bottom"/>
            <w:hideMark/>
          </w:tcPr>
          <w:p w:rsidR="00131373" w:rsidRDefault="00131373">
            <w:pPr>
              <w:widowControl w:val="0"/>
              <w:autoSpaceDE w:val="0"/>
              <w:autoSpaceDN w:val="0"/>
              <w:adjustRightInd w:val="0"/>
              <w:ind w:left="900"/>
              <w:rPr>
                <w:rFonts w:ascii="Times New Roman" w:hAnsi="Times New Roman" w:cs="Times New Roman"/>
                <w:sz w:val="24"/>
                <w:szCs w:val="24"/>
              </w:rPr>
            </w:pPr>
            <w:r>
              <w:rPr>
                <w:rFonts w:ascii="Arial" w:hAnsi="Arial" w:cs="Arial"/>
                <w:b/>
                <w:bCs/>
                <w:sz w:val="16"/>
                <w:szCs w:val="16"/>
              </w:rPr>
              <w:t>Fiscal Year 1977</w:t>
            </w:r>
          </w:p>
        </w:tc>
        <w:tc>
          <w:tcPr>
            <w:tcW w:w="152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144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110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r>
      <w:tr w:rsidR="00131373" w:rsidTr="00131373">
        <w:trPr>
          <w:trHeight w:val="251"/>
        </w:trPr>
        <w:tc>
          <w:tcPr>
            <w:tcW w:w="308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1520" w:type="dxa"/>
            <w:vAlign w:val="bottom"/>
            <w:hideMark/>
          </w:tcPr>
          <w:p w:rsidR="00131373" w:rsidRDefault="00131373">
            <w:pPr>
              <w:widowControl w:val="0"/>
              <w:autoSpaceDE w:val="0"/>
              <w:autoSpaceDN w:val="0"/>
              <w:adjustRightInd w:val="0"/>
              <w:ind w:right="160"/>
              <w:jc w:val="right"/>
              <w:rPr>
                <w:rFonts w:ascii="Times New Roman" w:hAnsi="Times New Roman" w:cs="Times New Roman"/>
                <w:sz w:val="24"/>
                <w:szCs w:val="24"/>
              </w:rPr>
            </w:pPr>
            <w:r>
              <w:rPr>
                <w:rFonts w:ascii="Arial" w:hAnsi="Arial" w:cs="Arial"/>
                <w:sz w:val="16"/>
                <w:szCs w:val="16"/>
              </w:rPr>
              <w:t>Discharges</w:t>
            </w:r>
          </w:p>
        </w:tc>
        <w:tc>
          <w:tcPr>
            <w:tcW w:w="2540" w:type="dxa"/>
            <w:gridSpan w:val="2"/>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Patient Days Clinical Care Units</w:t>
            </w:r>
          </w:p>
        </w:tc>
      </w:tr>
      <w:tr w:rsidR="00131373" w:rsidTr="00131373">
        <w:trPr>
          <w:trHeight w:val="498"/>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Self-pay</w:t>
            </w:r>
          </w:p>
        </w:tc>
        <w:tc>
          <w:tcPr>
            <w:tcW w:w="1520" w:type="dxa"/>
            <w:vAlign w:val="bottom"/>
            <w:hideMark/>
          </w:tcPr>
          <w:p w:rsidR="00131373" w:rsidRDefault="00131373">
            <w:pPr>
              <w:widowControl w:val="0"/>
              <w:autoSpaceDE w:val="0"/>
              <w:autoSpaceDN w:val="0"/>
              <w:adjustRightInd w:val="0"/>
              <w:ind w:right="140"/>
              <w:jc w:val="right"/>
              <w:rPr>
                <w:rFonts w:ascii="Times New Roman" w:hAnsi="Times New Roman" w:cs="Times New Roman"/>
                <w:sz w:val="24"/>
                <w:szCs w:val="24"/>
              </w:rPr>
            </w:pPr>
            <w:r>
              <w:rPr>
                <w:rFonts w:ascii="Arial" w:hAnsi="Arial" w:cs="Arial"/>
                <w:sz w:val="16"/>
                <w:szCs w:val="16"/>
              </w:rPr>
              <w:t>6.24%</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7.81%</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7.99%</w:t>
            </w:r>
          </w:p>
        </w:tc>
      </w:tr>
      <w:tr w:rsidR="00131373" w:rsidTr="00131373">
        <w:trPr>
          <w:trHeight w:val="250"/>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Blue Cross of Massachusetts</w:t>
            </w:r>
          </w:p>
        </w:tc>
        <w:tc>
          <w:tcPr>
            <w:tcW w:w="1520" w:type="dxa"/>
            <w:vAlign w:val="bottom"/>
            <w:hideMark/>
          </w:tcPr>
          <w:p w:rsidR="00131373" w:rsidRDefault="00131373">
            <w:pPr>
              <w:widowControl w:val="0"/>
              <w:autoSpaceDE w:val="0"/>
              <w:autoSpaceDN w:val="0"/>
              <w:adjustRightInd w:val="0"/>
              <w:ind w:right="140"/>
              <w:jc w:val="right"/>
              <w:rPr>
                <w:rFonts w:ascii="Times New Roman" w:hAnsi="Times New Roman" w:cs="Times New Roman"/>
                <w:sz w:val="24"/>
                <w:szCs w:val="24"/>
              </w:rPr>
            </w:pPr>
            <w:r>
              <w:rPr>
                <w:rFonts w:ascii="Arial" w:hAnsi="Arial" w:cs="Arial"/>
                <w:sz w:val="16"/>
                <w:szCs w:val="16"/>
              </w:rPr>
              <w:t>28.44%</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23.09%</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23.23%</w:t>
            </w:r>
          </w:p>
        </w:tc>
      </w:tr>
      <w:tr w:rsidR="00131373" w:rsidTr="00131373">
        <w:trPr>
          <w:trHeight w:val="250"/>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Out-of-state Blue Cross</w:t>
            </w:r>
          </w:p>
        </w:tc>
        <w:tc>
          <w:tcPr>
            <w:tcW w:w="1520" w:type="dxa"/>
            <w:vAlign w:val="bottom"/>
            <w:hideMark/>
          </w:tcPr>
          <w:p w:rsidR="00131373" w:rsidRDefault="00131373">
            <w:pPr>
              <w:widowControl w:val="0"/>
              <w:autoSpaceDE w:val="0"/>
              <w:autoSpaceDN w:val="0"/>
              <w:adjustRightInd w:val="0"/>
              <w:ind w:right="140"/>
              <w:jc w:val="right"/>
              <w:rPr>
                <w:rFonts w:ascii="Times New Roman" w:hAnsi="Times New Roman" w:cs="Times New Roman"/>
                <w:sz w:val="24"/>
                <w:szCs w:val="24"/>
              </w:rPr>
            </w:pPr>
            <w:r>
              <w:rPr>
                <w:rFonts w:ascii="Arial" w:hAnsi="Arial" w:cs="Arial"/>
                <w:sz w:val="16"/>
                <w:szCs w:val="16"/>
              </w:rPr>
              <w:t>7.36%</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9.32%</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9.00%</w:t>
            </w:r>
          </w:p>
        </w:tc>
      </w:tr>
      <w:tr w:rsidR="00131373" w:rsidTr="00131373">
        <w:trPr>
          <w:trHeight w:val="251"/>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Commercial insurance</w:t>
            </w:r>
          </w:p>
        </w:tc>
        <w:tc>
          <w:tcPr>
            <w:tcW w:w="1520" w:type="dxa"/>
            <w:vAlign w:val="bottom"/>
            <w:hideMark/>
          </w:tcPr>
          <w:p w:rsidR="00131373" w:rsidRDefault="00131373">
            <w:pPr>
              <w:widowControl w:val="0"/>
              <w:autoSpaceDE w:val="0"/>
              <w:autoSpaceDN w:val="0"/>
              <w:adjustRightInd w:val="0"/>
              <w:ind w:right="140"/>
              <w:jc w:val="right"/>
              <w:rPr>
                <w:rFonts w:ascii="Times New Roman" w:hAnsi="Times New Roman" w:cs="Times New Roman"/>
                <w:sz w:val="24"/>
                <w:szCs w:val="24"/>
              </w:rPr>
            </w:pPr>
            <w:r>
              <w:rPr>
                <w:rFonts w:ascii="Arial" w:hAnsi="Arial" w:cs="Arial"/>
                <w:sz w:val="16"/>
                <w:szCs w:val="16"/>
              </w:rPr>
              <w:t>18.47%</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16.23%</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16.44%</w:t>
            </w:r>
          </w:p>
        </w:tc>
      </w:tr>
      <w:tr w:rsidR="00131373" w:rsidTr="00131373">
        <w:trPr>
          <w:trHeight w:val="250"/>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Workmen's Compensation</w:t>
            </w:r>
          </w:p>
        </w:tc>
        <w:tc>
          <w:tcPr>
            <w:tcW w:w="1520" w:type="dxa"/>
            <w:vAlign w:val="bottom"/>
            <w:hideMark/>
          </w:tcPr>
          <w:p w:rsidR="00131373" w:rsidRDefault="00131373">
            <w:pPr>
              <w:widowControl w:val="0"/>
              <w:autoSpaceDE w:val="0"/>
              <w:autoSpaceDN w:val="0"/>
              <w:adjustRightInd w:val="0"/>
              <w:ind w:right="140"/>
              <w:jc w:val="right"/>
              <w:rPr>
                <w:rFonts w:ascii="Times New Roman" w:hAnsi="Times New Roman" w:cs="Times New Roman"/>
                <w:sz w:val="24"/>
                <w:szCs w:val="24"/>
              </w:rPr>
            </w:pPr>
            <w:r>
              <w:rPr>
                <w:rFonts w:ascii="Arial" w:hAnsi="Arial" w:cs="Arial"/>
                <w:sz w:val="16"/>
                <w:szCs w:val="16"/>
              </w:rPr>
              <w:t>1.12%</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1.41%</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1.51%</w:t>
            </w:r>
          </w:p>
        </w:tc>
      </w:tr>
      <w:tr w:rsidR="00131373" w:rsidTr="00131373">
        <w:trPr>
          <w:trHeight w:val="250"/>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Welfare (Medicaid)</w:t>
            </w:r>
          </w:p>
        </w:tc>
        <w:tc>
          <w:tcPr>
            <w:tcW w:w="1520" w:type="dxa"/>
            <w:vAlign w:val="bottom"/>
            <w:hideMark/>
          </w:tcPr>
          <w:p w:rsidR="00131373" w:rsidRDefault="00131373">
            <w:pPr>
              <w:widowControl w:val="0"/>
              <w:autoSpaceDE w:val="0"/>
              <w:autoSpaceDN w:val="0"/>
              <w:adjustRightInd w:val="0"/>
              <w:ind w:right="140"/>
              <w:jc w:val="right"/>
              <w:rPr>
                <w:rFonts w:ascii="Times New Roman" w:hAnsi="Times New Roman" w:cs="Times New Roman"/>
                <w:sz w:val="24"/>
                <w:szCs w:val="24"/>
              </w:rPr>
            </w:pPr>
            <w:r>
              <w:rPr>
                <w:rFonts w:ascii="Arial" w:hAnsi="Arial" w:cs="Arial"/>
                <w:sz w:val="16"/>
                <w:szCs w:val="16"/>
              </w:rPr>
              <w:t>6.25%</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5.45%</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5.41%</w:t>
            </w:r>
          </w:p>
        </w:tc>
      </w:tr>
      <w:tr w:rsidR="00131373" w:rsidTr="00131373">
        <w:trPr>
          <w:trHeight w:val="251"/>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Medicare</w:t>
            </w:r>
          </w:p>
        </w:tc>
        <w:tc>
          <w:tcPr>
            <w:tcW w:w="1520" w:type="dxa"/>
            <w:vAlign w:val="bottom"/>
            <w:hideMark/>
          </w:tcPr>
          <w:p w:rsidR="00131373" w:rsidRDefault="00131373">
            <w:pPr>
              <w:widowControl w:val="0"/>
              <w:autoSpaceDE w:val="0"/>
              <w:autoSpaceDN w:val="0"/>
              <w:adjustRightInd w:val="0"/>
              <w:ind w:right="140"/>
              <w:jc w:val="right"/>
              <w:rPr>
                <w:rFonts w:ascii="Times New Roman" w:hAnsi="Times New Roman" w:cs="Times New Roman"/>
                <w:sz w:val="24"/>
                <w:szCs w:val="24"/>
              </w:rPr>
            </w:pPr>
            <w:r>
              <w:rPr>
                <w:rFonts w:ascii="Arial" w:hAnsi="Arial" w:cs="Arial"/>
                <w:sz w:val="16"/>
                <w:szCs w:val="16"/>
              </w:rPr>
              <w:t>32.12%</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36.68%</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36.40%</w:t>
            </w:r>
          </w:p>
        </w:tc>
      </w:tr>
      <w:tr w:rsidR="00131373" w:rsidTr="00131373">
        <w:trPr>
          <w:trHeight w:val="499"/>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Net Income per category (actual) (all</w:t>
            </w:r>
          </w:p>
        </w:tc>
        <w:tc>
          <w:tcPr>
            <w:tcW w:w="1520" w:type="dxa"/>
            <w:vAlign w:val="bottom"/>
            <w:hideMark/>
          </w:tcPr>
          <w:p w:rsidR="00131373" w:rsidRDefault="00131373">
            <w:pPr>
              <w:widowControl w:val="0"/>
              <w:autoSpaceDE w:val="0"/>
              <w:autoSpaceDN w:val="0"/>
              <w:adjustRightInd w:val="0"/>
              <w:ind w:right="160"/>
              <w:jc w:val="right"/>
              <w:rPr>
                <w:rFonts w:ascii="Times New Roman" w:hAnsi="Times New Roman" w:cs="Times New Roman"/>
                <w:sz w:val="24"/>
                <w:szCs w:val="24"/>
              </w:rPr>
            </w:pPr>
            <w:r>
              <w:rPr>
                <w:rFonts w:ascii="Arial" w:hAnsi="Arial" w:cs="Arial"/>
                <w:sz w:val="16"/>
                <w:szCs w:val="16"/>
              </w:rPr>
              <w:t>$2,363,423</w:t>
            </w:r>
          </w:p>
        </w:tc>
        <w:tc>
          <w:tcPr>
            <w:tcW w:w="1440" w:type="dxa"/>
            <w:vAlign w:val="bottom"/>
            <w:hideMark/>
          </w:tcPr>
          <w:p w:rsidR="00131373" w:rsidRDefault="00131373">
            <w:pPr>
              <w:widowControl w:val="0"/>
              <w:autoSpaceDE w:val="0"/>
              <w:autoSpaceDN w:val="0"/>
              <w:adjustRightInd w:val="0"/>
              <w:ind w:right="200"/>
              <w:jc w:val="right"/>
              <w:rPr>
                <w:rFonts w:ascii="Times New Roman" w:hAnsi="Times New Roman" w:cs="Times New Roman"/>
                <w:sz w:val="24"/>
                <w:szCs w:val="24"/>
              </w:rPr>
            </w:pPr>
            <w:r>
              <w:rPr>
                <w:rFonts w:ascii="Arial" w:hAnsi="Arial" w:cs="Arial"/>
                <w:sz w:val="16"/>
                <w:szCs w:val="16"/>
              </w:rPr>
              <w:t>$1,706,005</w:t>
            </w:r>
          </w:p>
        </w:tc>
        <w:tc>
          <w:tcPr>
            <w:tcW w:w="11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$3,940,058</w:t>
            </w:r>
          </w:p>
        </w:tc>
      </w:tr>
      <w:tr w:rsidR="00131373" w:rsidTr="00131373">
        <w:trPr>
          <w:trHeight w:val="185"/>
        </w:trPr>
        <w:tc>
          <w:tcPr>
            <w:tcW w:w="3080" w:type="dxa"/>
            <w:vAlign w:val="bottom"/>
            <w:hideMark/>
          </w:tcPr>
          <w:p w:rsidR="00131373" w:rsidRDefault="00131373">
            <w:pPr>
              <w:widowControl w:val="0"/>
              <w:autoSpaceDE w:val="0"/>
              <w:autoSpaceDN w:val="0"/>
              <w:adjustRightInd w:val="0"/>
              <w:ind w:left="20"/>
              <w:rPr>
                <w:rFonts w:ascii="Times New Roman" w:hAnsi="Times New Roman" w:cs="Times New Roman"/>
                <w:sz w:val="24"/>
                <w:szCs w:val="24"/>
              </w:rPr>
            </w:pPr>
            <w:r>
              <w:rPr>
                <w:rFonts w:ascii="Arial" w:hAnsi="Arial" w:cs="Arial"/>
                <w:sz w:val="16"/>
                <w:szCs w:val="16"/>
              </w:rPr>
              <w:t>financial classes)</w:t>
            </w:r>
          </w:p>
        </w:tc>
        <w:tc>
          <w:tcPr>
            <w:tcW w:w="152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144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110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384"/>
        </w:trPr>
        <w:tc>
          <w:tcPr>
            <w:tcW w:w="30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52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4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1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10" w:lineRule="exact"/>
        <w:rPr>
          <w:rFonts w:ascii="Times New Roman" w:hAnsi="Times New Roman" w:cs="Times New Roman"/>
          <w:sz w:val="24"/>
          <w:szCs w:val="24"/>
        </w:rPr>
      </w:pPr>
    </w:p>
    <w:tbl>
      <w:tblPr>
        <w:tblW w:w="0" w:type="auto"/>
        <w:tblInd w:w="-142" w:type="dxa"/>
        <w:tblLayout w:type="fixed"/>
        <w:tblCellMar>
          <w:left w:w="0" w:type="dxa"/>
          <w:right w:w="0" w:type="dxa"/>
        </w:tblCellMar>
        <w:tblLook w:val="04A0" w:firstRow="1" w:lastRow="0" w:firstColumn="1" w:lastColumn="0" w:noHBand="0" w:noVBand="1"/>
      </w:tblPr>
      <w:tblGrid>
        <w:gridCol w:w="4882"/>
        <w:gridCol w:w="4280"/>
      </w:tblGrid>
      <w:tr w:rsidR="00131373" w:rsidTr="00131373">
        <w:trPr>
          <w:trHeight w:val="207"/>
        </w:trPr>
        <w:tc>
          <w:tcPr>
            <w:tcW w:w="4882"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20 of 27</w:t>
            </w:r>
          </w:p>
        </w:tc>
      </w:tr>
      <w:tr w:rsidR="00131373" w:rsidTr="00131373">
        <w:trPr>
          <w:trHeight w:val="206"/>
        </w:trPr>
        <w:tc>
          <w:tcPr>
            <w:tcW w:w="4882"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882"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875" w:right="1300" w:bottom="599" w:left="1580" w:header="720" w:footer="720" w:gutter="0"/>
          <w:cols w:space="720"/>
        </w:sectPr>
      </w:pPr>
    </w:p>
    <w:p w:rsidR="00131373" w:rsidRDefault="00131373" w:rsidP="00131373">
      <w:pPr>
        <w:widowControl w:val="0"/>
        <w:autoSpaceDE w:val="0"/>
        <w:autoSpaceDN w:val="0"/>
        <w:adjustRightInd w:val="0"/>
        <w:spacing w:line="237" w:lineRule="auto"/>
        <w:ind w:left="3900"/>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730944" behindDoc="0" locked="0" layoutInCell="0" allowOverlap="1">
                <wp:simplePos x="0" y="0"/>
                <wp:positionH relativeFrom="page">
                  <wp:posOffset>1958340</wp:posOffset>
                </wp:positionH>
                <wp:positionV relativeFrom="page">
                  <wp:posOffset>473710</wp:posOffset>
                </wp:positionV>
                <wp:extent cx="3642995" cy="0"/>
                <wp:effectExtent l="15240" t="6985" r="8890" b="12065"/>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42995"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7" o:spid="_x0000_s1026" style="position:absolute;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4.2pt,37.3pt" to="441.0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" o:allowincell="f" strokeweight=".96pt">
                <w10:wrap anchorx="page" anchory="page"/>
              </v:line>
            </w:pict>
          </mc:Fallback>
        </mc:AlternateContent>
      </w:r>
      <w:bookmarkStart w:id="20" w:name="page41"/>
      <w:bookmarkEnd w:id="20"/>
      <w:r>
        <w:rPr>
          <w:rFonts w:ascii="Arial" w:hAnsi="Arial" w:cs="Arial"/>
          <w:b/>
          <w:bCs/>
          <w:sz w:val="20"/>
          <w:szCs w:val="20"/>
        </w:rPr>
        <w:t>EXHIBIT 9</w:t>
      </w:r>
    </w:p>
    <w:p w:rsidR="00131373" w:rsidRDefault="00131373" w:rsidP="00131373">
      <w:pPr>
        <w:widowControl w:val="0"/>
        <w:autoSpaceDE w:val="0"/>
        <w:autoSpaceDN w:val="0"/>
        <w:adjustRightInd w:val="0"/>
        <w:spacing w:line="5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2180"/>
        <w:rPr>
          <w:rFonts w:ascii="Times New Roman" w:hAnsi="Times New Roman" w:cs="Times New Roman"/>
          <w:sz w:val="24"/>
          <w:szCs w:val="24"/>
        </w:rPr>
      </w:pPr>
      <w:r>
        <w:rPr>
          <w:rFonts w:ascii="Arial" w:hAnsi="Arial" w:cs="Arial"/>
          <w:b/>
          <w:bCs/>
          <w:sz w:val="20"/>
          <w:szCs w:val="20"/>
        </w:rPr>
        <w:t>MASSACHUSETTS EYE AND EAR INFIRMARY</w:t>
      </w:r>
    </w:p>
    <w:p w:rsidR="00131373" w:rsidRDefault="00131373" w:rsidP="00131373">
      <w:pPr>
        <w:widowControl w:val="0"/>
        <w:autoSpaceDE w:val="0"/>
        <w:autoSpaceDN w:val="0"/>
        <w:adjustRightInd w:val="0"/>
        <w:spacing w:line="325" w:lineRule="exact"/>
        <w:rPr>
          <w:rFonts w:ascii="Times New Roman" w:hAnsi="Times New Roman" w:cs="Times New Roman"/>
          <w:sz w:val="24"/>
          <w:szCs w:val="24"/>
        </w:rPr>
      </w:pPr>
    </w:p>
    <w:tbl>
      <w:tblPr>
        <w:tblW w:w="0" w:type="auto"/>
        <w:tblInd w:w="1480" w:type="dxa"/>
        <w:tblLayout w:type="fixed"/>
        <w:tblCellMar>
          <w:left w:w="0" w:type="dxa"/>
          <w:right w:w="0" w:type="dxa"/>
        </w:tblCellMar>
        <w:tblLook w:val="04A0" w:firstRow="1" w:lastRow="0" w:firstColumn="1" w:lastColumn="0" w:noHBand="0" w:noVBand="1"/>
      </w:tblPr>
      <w:tblGrid>
        <w:gridCol w:w="60"/>
        <w:gridCol w:w="2840"/>
        <w:gridCol w:w="1480"/>
        <w:gridCol w:w="1400"/>
      </w:tblGrid>
      <w:tr w:rsidR="00131373" w:rsidTr="00131373">
        <w:trPr>
          <w:trHeight w:val="184"/>
        </w:trPr>
        <w:tc>
          <w:tcPr>
            <w:tcW w:w="6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c>
          <w:tcPr>
            <w:tcW w:w="4320" w:type="dxa"/>
            <w:gridSpan w:val="2"/>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PRACTICAL CAPACITY FOR FLEXIBLE BUDGET</w:t>
            </w:r>
          </w:p>
        </w:tc>
        <w:tc>
          <w:tcPr>
            <w:tcW w:w="1400" w:type="dxa"/>
            <w:vAlign w:val="bottom"/>
          </w:tcPr>
          <w:p w:rsidR="00131373" w:rsidRDefault="00131373">
            <w:pPr>
              <w:widowControl w:val="0"/>
              <w:autoSpaceDE w:val="0"/>
              <w:autoSpaceDN w:val="0"/>
              <w:adjustRightInd w:val="0"/>
              <w:rPr>
                <w:rFonts w:ascii="Times New Roman" w:hAnsi="Times New Roman" w:cs="Times New Roman"/>
                <w:sz w:val="16"/>
                <w:szCs w:val="16"/>
              </w:rPr>
            </w:pPr>
          </w:p>
        </w:tc>
      </w:tr>
      <w:tr w:rsidR="00131373" w:rsidTr="00131373">
        <w:trPr>
          <w:trHeight w:val="250"/>
        </w:trPr>
        <w:tc>
          <w:tcPr>
            <w:tcW w:w="6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4320" w:type="dxa"/>
            <w:gridSpan w:val="2"/>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ADMISSIONS</w:t>
            </w:r>
          </w:p>
        </w:tc>
        <w:tc>
          <w:tcPr>
            <w:tcW w:w="14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10,000</w:t>
            </w:r>
          </w:p>
        </w:tc>
      </w:tr>
      <w:tr w:rsidR="00131373" w:rsidTr="00131373">
        <w:trPr>
          <w:trHeight w:val="251"/>
        </w:trPr>
        <w:tc>
          <w:tcPr>
            <w:tcW w:w="6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4320" w:type="dxa"/>
            <w:gridSpan w:val="2"/>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PATIENT DAYS</w:t>
            </w:r>
          </w:p>
        </w:tc>
        <w:tc>
          <w:tcPr>
            <w:tcW w:w="14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50,000</w:t>
            </w:r>
          </w:p>
        </w:tc>
      </w:tr>
      <w:tr w:rsidR="00131373" w:rsidTr="00131373">
        <w:trPr>
          <w:trHeight w:val="250"/>
        </w:trPr>
        <w:tc>
          <w:tcPr>
            <w:tcW w:w="60" w:type="dxa"/>
            <w:vAlign w:val="bottom"/>
          </w:tcPr>
          <w:p w:rsidR="00131373" w:rsidRDefault="00131373">
            <w:pPr>
              <w:widowControl w:val="0"/>
              <w:autoSpaceDE w:val="0"/>
              <w:autoSpaceDN w:val="0"/>
              <w:adjustRightInd w:val="0"/>
              <w:rPr>
                <w:rFonts w:ascii="Times New Roman" w:hAnsi="Times New Roman" w:cs="Times New Roman"/>
                <w:sz w:val="21"/>
                <w:szCs w:val="21"/>
              </w:rPr>
            </w:pPr>
          </w:p>
        </w:tc>
        <w:tc>
          <w:tcPr>
            <w:tcW w:w="4320" w:type="dxa"/>
            <w:gridSpan w:val="2"/>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sz w:val="16"/>
                <w:szCs w:val="16"/>
              </w:rPr>
              <w:t>CCUs</w:t>
            </w:r>
          </w:p>
        </w:tc>
        <w:tc>
          <w:tcPr>
            <w:tcW w:w="1400" w:type="dxa"/>
            <w:vAlign w:val="bottom"/>
            <w:hideMark/>
          </w:tcPr>
          <w:p w:rsidR="00131373" w:rsidRDefault="00131373">
            <w:pPr>
              <w:widowControl w:val="0"/>
              <w:autoSpaceDE w:val="0"/>
              <w:autoSpaceDN w:val="0"/>
              <w:adjustRightInd w:val="0"/>
              <w:jc w:val="right"/>
              <w:rPr>
                <w:rFonts w:ascii="Times New Roman" w:hAnsi="Times New Roman" w:cs="Times New Roman"/>
                <w:sz w:val="24"/>
                <w:szCs w:val="24"/>
              </w:rPr>
            </w:pPr>
            <w:r>
              <w:rPr>
                <w:rFonts w:ascii="Arial" w:hAnsi="Arial" w:cs="Arial"/>
                <w:sz w:val="16"/>
                <w:szCs w:val="16"/>
              </w:rPr>
              <w:t>700,000</w:t>
            </w:r>
          </w:p>
        </w:tc>
      </w:tr>
      <w:tr w:rsidR="00131373" w:rsidTr="00131373">
        <w:trPr>
          <w:trHeight w:val="501"/>
        </w:trPr>
        <w:tc>
          <w:tcPr>
            <w:tcW w:w="6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4320" w:type="dxa"/>
            <w:gridSpan w:val="2"/>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Data Set 1</w:t>
            </w:r>
          </w:p>
        </w:tc>
        <w:tc>
          <w:tcPr>
            <w:tcW w:w="140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70"/>
        </w:trPr>
        <w:tc>
          <w:tcPr>
            <w:tcW w:w="6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ADMISSIONS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10,000</w:t>
            </w:r>
          </w:p>
        </w:tc>
      </w:tr>
      <w:tr w:rsidR="00131373" w:rsidTr="00131373">
        <w:trPr>
          <w:trHeight w:val="104"/>
        </w:trPr>
        <w:tc>
          <w:tcPr>
            <w:tcW w:w="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PATIENT DAYS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47,000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48,000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49,000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51,000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52,000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53,000</w:t>
            </w:r>
          </w:p>
        </w:tc>
      </w:tr>
      <w:tr w:rsidR="00131373" w:rsidTr="00131373">
        <w:trPr>
          <w:trHeight w:val="104"/>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180"/>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CCUs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700,000</w:t>
            </w:r>
          </w:p>
        </w:tc>
      </w:tr>
      <w:tr w:rsidR="00131373" w:rsidTr="00131373">
        <w:trPr>
          <w:trHeight w:val="71"/>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430"/>
        </w:trPr>
        <w:tc>
          <w:tcPr>
            <w:tcW w:w="6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4320" w:type="dxa"/>
            <w:gridSpan w:val="2"/>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Data Set 2</w:t>
            </w:r>
          </w:p>
        </w:tc>
        <w:tc>
          <w:tcPr>
            <w:tcW w:w="140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104"/>
        </w:trPr>
        <w:tc>
          <w:tcPr>
            <w:tcW w:w="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4320" w:type="dxa"/>
            <w:gridSpan w:val="2"/>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ADMISSIONS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8,000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9,000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11,000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12,000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13,000</w:t>
            </w:r>
          </w:p>
        </w:tc>
      </w:tr>
      <w:tr w:rsidR="00131373" w:rsidTr="00131373">
        <w:trPr>
          <w:trHeight w:val="104"/>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180"/>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PATIENT DAYS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50,000</w:t>
            </w:r>
          </w:p>
        </w:tc>
      </w:tr>
      <w:tr w:rsidR="00131373" w:rsidTr="00131373">
        <w:trPr>
          <w:trHeight w:val="71"/>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79"/>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CCUs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700,000</w:t>
            </w:r>
          </w:p>
        </w:tc>
      </w:tr>
      <w:tr w:rsidR="00131373" w:rsidTr="00131373">
        <w:trPr>
          <w:trHeight w:val="71"/>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430"/>
        </w:trPr>
        <w:tc>
          <w:tcPr>
            <w:tcW w:w="6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4320" w:type="dxa"/>
            <w:gridSpan w:val="2"/>
            <w:vAlign w:val="bottom"/>
            <w:hideMark/>
          </w:tcPr>
          <w:p w:rsidR="00131373" w:rsidRDefault="00131373">
            <w:pPr>
              <w:widowControl w:val="0"/>
              <w:autoSpaceDE w:val="0"/>
              <w:autoSpaceDN w:val="0"/>
              <w:adjustRightInd w:val="0"/>
              <w:rPr>
                <w:rFonts w:ascii="Times New Roman" w:hAnsi="Times New Roman" w:cs="Times New Roman"/>
                <w:sz w:val="24"/>
                <w:szCs w:val="24"/>
              </w:rPr>
            </w:pPr>
            <w:r>
              <w:rPr>
                <w:rFonts w:ascii="Arial" w:hAnsi="Arial" w:cs="Arial"/>
                <w:b/>
                <w:bCs/>
                <w:i/>
                <w:iCs/>
                <w:sz w:val="16"/>
                <w:szCs w:val="16"/>
              </w:rPr>
              <w:t>Data Set 3</w:t>
            </w:r>
          </w:p>
        </w:tc>
        <w:tc>
          <w:tcPr>
            <w:tcW w:w="140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70"/>
        </w:trPr>
        <w:tc>
          <w:tcPr>
            <w:tcW w:w="60" w:type="dxa"/>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4320" w:type="dxa"/>
            <w:gridSpan w:val="2"/>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ADMISSIONS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10,000</w:t>
            </w:r>
          </w:p>
        </w:tc>
      </w:tr>
      <w:tr w:rsidR="00131373" w:rsidTr="00131373">
        <w:trPr>
          <w:trHeight w:val="70"/>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PATIENT DAYS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50,000</w:t>
            </w:r>
          </w:p>
        </w:tc>
      </w:tr>
      <w:tr w:rsidR="00131373" w:rsidTr="00131373">
        <w:trPr>
          <w:trHeight w:val="104"/>
        </w:trPr>
        <w:tc>
          <w:tcPr>
            <w:tcW w:w="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rPr>
                <w:rFonts w:ascii="Times New Roman" w:hAnsi="Times New Roman" w:cs="Times New Roman"/>
                <w:sz w:val="24"/>
                <w:szCs w:val="24"/>
              </w:rPr>
            </w:pPr>
            <w:r>
              <w:rPr>
                <w:rFonts w:ascii="Arial" w:hAnsi="Arial" w:cs="Arial"/>
                <w:sz w:val="16"/>
                <w:szCs w:val="16"/>
              </w:rPr>
              <w:t>CCUs</w:t>
            </w: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400,000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500,000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600,000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700,000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800,000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900,000</w:t>
            </w:r>
          </w:p>
        </w:tc>
      </w:tr>
      <w:tr w:rsidR="00131373" w:rsidTr="00131373">
        <w:trPr>
          <w:trHeight w:val="70"/>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6"/>
                <w:szCs w:val="6"/>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6"/>
                <w:szCs w:val="6"/>
              </w:rPr>
            </w:pPr>
          </w:p>
        </w:tc>
      </w:tr>
      <w:tr w:rsidR="00131373" w:rsidTr="00131373">
        <w:trPr>
          <w:trHeight w:val="180"/>
        </w:trPr>
        <w:tc>
          <w:tcPr>
            <w:tcW w:w="60" w:type="dxa"/>
            <w:tcBorders>
              <w:top w:val="nil"/>
              <w:left w:val="nil"/>
              <w:bottom w:val="nil"/>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284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80" w:type="dxa"/>
            <w:vAlign w:val="bottom"/>
          </w:tcPr>
          <w:p w:rsidR="00131373" w:rsidRDefault="00131373">
            <w:pPr>
              <w:widowControl w:val="0"/>
              <w:autoSpaceDE w:val="0"/>
              <w:autoSpaceDN w:val="0"/>
              <w:adjustRightInd w:val="0"/>
              <w:rPr>
                <w:rFonts w:ascii="Times New Roman" w:hAnsi="Times New Roman" w:cs="Times New Roman"/>
                <w:sz w:val="15"/>
                <w:szCs w:val="15"/>
              </w:rPr>
            </w:pPr>
          </w:p>
        </w:tc>
        <w:tc>
          <w:tcPr>
            <w:tcW w:w="140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179" w:lineRule="exact"/>
              <w:jc w:val="right"/>
              <w:rPr>
                <w:rFonts w:ascii="Times New Roman" w:hAnsi="Times New Roman" w:cs="Times New Roman"/>
                <w:sz w:val="24"/>
                <w:szCs w:val="24"/>
              </w:rPr>
            </w:pPr>
            <w:r>
              <w:rPr>
                <w:rFonts w:ascii="Arial" w:hAnsi="Arial" w:cs="Arial"/>
                <w:sz w:val="16"/>
                <w:szCs w:val="16"/>
              </w:rPr>
              <w:t>1,000,000</w:t>
            </w:r>
          </w:p>
        </w:tc>
      </w:tr>
      <w:tr w:rsidR="00131373" w:rsidTr="00131373">
        <w:trPr>
          <w:trHeight w:val="104"/>
        </w:trPr>
        <w:tc>
          <w:tcPr>
            <w:tcW w:w="60" w:type="dxa"/>
            <w:tcBorders>
              <w:top w:val="nil"/>
              <w:left w:val="nil"/>
              <w:bottom w:val="single" w:sz="8" w:space="0" w:color="auto"/>
              <w:right w:val="single" w:sz="8" w:space="0" w:color="auto"/>
            </w:tcBorders>
            <w:shd w:val="clear" w:color="auto" w:fill="000000"/>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84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40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731968" behindDoc="0" locked="0" layoutInCell="0" allowOverlap="1">
                <wp:simplePos x="0" y="0"/>
                <wp:positionH relativeFrom="column">
                  <wp:posOffset>960755</wp:posOffset>
                </wp:positionH>
                <wp:positionV relativeFrom="paragraph">
                  <wp:posOffset>-5419090</wp:posOffset>
                </wp:positionV>
                <wp:extent cx="1809750" cy="0"/>
                <wp:effectExtent l="8255" t="10160" r="10795" b="8890"/>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761">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6"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5pt,-426.7pt" to="218.15pt,-4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" o:allowincell="f" strokecolor="white" strokeweight=".02114mm"/>
            </w:pict>
          </mc:Fallback>
        </mc:AlternateContent>
      </w:r>
      <w:r>
        <w:rPr>
          <w:noProof/>
          <w:lang w:val="en-AU" w:eastAsia="en-AU"/>
        </w:rPr>
        <mc:AlternateContent>
          <mc:Choice Requires="wps">
            <w:drawing>
              <wp:anchor distT="0" distB="0" distL="114300" distR="114300" simplePos="0" relativeHeight="251732992" behindDoc="0" locked="0" layoutInCell="0" allowOverlap="1">
                <wp:simplePos x="0" y="0"/>
                <wp:positionH relativeFrom="column">
                  <wp:posOffset>960755</wp:posOffset>
                </wp:positionH>
                <wp:positionV relativeFrom="paragraph">
                  <wp:posOffset>-2087245</wp:posOffset>
                </wp:positionV>
                <wp:extent cx="1809750" cy="0"/>
                <wp:effectExtent l="8255" t="8255" r="10795" b="1079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5"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5pt,-164.35pt" to="218.15pt,-1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6UHwIAADk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" o:allowincell="f" strokecolor="white" strokeweight=".06pt"/>
            </w:pict>
          </mc:Fallback>
        </mc:AlternateContent>
      </w:r>
      <w:r>
        <w:rPr>
          <w:noProof/>
          <w:lang w:val="en-AU" w:eastAsia="en-AU"/>
        </w:rPr>
        <mc:AlternateContent>
          <mc:Choice Requires="wps">
            <w:drawing>
              <wp:anchor distT="0" distB="0" distL="114300" distR="114300" simplePos="0" relativeHeight="251734016" behindDoc="0" locked="0" layoutInCell="0" allowOverlap="1">
                <wp:simplePos x="0" y="0"/>
                <wp:positionH relativeFrom="column">
                  <wp:posOffset>2782570</wp:posOffset>
                </wp:positionH>
                <wp:positionV relativeFrom="paragraph">
                  <wp:posOffset>-2087245</wp:posOffset>
                </wp:positionV>
                <wp:extent cx="1809115" cy="0"/>
                <wp:effectExtent l="10795" t="8255" r="8890" b="10795"/>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115"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4"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1pt,-164.35pt" to="361.55pt,-1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" o:allowincell="f" strokecolor="white" strokeweight=".06pt"/>
            </w:pict>
          </mc:Fallback>
        </mc:AlternateContent>
      </w:r>
      <w:r>
        <w:rPr>
          <w:noProof/>
          <w:lang w:val="en-AU" w:eastAsia="en-AU"/>
        </w:rPr>
        <mc:AlternateContent>
          <mc:Choice Requires="wps">
            <w:drawing>
              <wp:anchor distT="0" distB="0" distL="114300" distR="114300" simplePos="0" relativeHeight="251735040" behindDoc="0" locked="0" layoutInCell="0" allowOverlap="1">
                <wp:simplePos x="0" y="0"/>
                <wp:positionH relativeFrom="column">
                  <wp:posOffset>960755</wp:posOffset>
                </wp:positionH>
                <wp:positionV relativeFrom="paragraph">
                  <wp:posOffset>-1915795</wp:posOffset>
                </wp:positionV>
                <wp:extent cx="1815465" cy="0"/>
                <wp:effectExtent l="8255" t="8255" r="5080" b="10795"/>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5465"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3"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5pt,-150.85pt" to="218.6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" o:allowincell="f" strokecolor="white" strokeweight=".06pt"/>
            </w:pict>
          </mc:Fallback>
        </mc:AlternateContent>
      </w:r>
      <w:r>
        <w:rPr>
          <w:noProof/>
          <w:lang w:val="en-AU" w:eastAsia="en-AU"/>
        </w:rPr>
        <mc:AlternateContent>
          <mc:Choice Requires="wps">
            <w:drawing>
              <wp:anchor distT="0" distB="0" distL="114300" distR="114300" simplePos="0" relativeHeight="251736064" behindDoc="0" locked="0" layoutInCell="0" allowOverlap="1">
                <wp:simplePos x="0" y="0"/>
                <wp:positionH relativeFrom="column">
                  <wp:posOffset>2794635</wp:posOffset>
                </wp:positionH>
                <wp:positionV relativeFrom="paragraph">
                  <wp:posOffset>-1915795</wp:posOffset>
                </wp:positionV>
                <wp:extent cx="1803400" cy="0"/>
                <wp:effectExtent l="13335" t="8255" r="12065" b="10795"/>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2"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150.85pt" to="362.0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" o:allowincell="f" strokecolor="white" strokeweight=".06pt"/>
            </w:pict>
          </mc:Fallback>
        </mc:AlternateContent>
      </w:r>
      <w:r>
        <w:rPr>
          <w:noProof/>
          <w:lang w:val="en-AU" w:eastAsia="en-AU"/>
        </w:rPr>
        <mc:AlternateContent>
          <mc:Choice Requires="wps">
            <w:drawing>
              <wp:anchor distT="0" distB="0" distL="114300" distR="114300" simplePos="0" relativeHeight="251737088" behindDoc="0" locked="0" layoutInCell="0" allowOverlap="1">
                <wp:simplePos x="0" y="0"/>
                <wp:positionH relativeFrom="column">
                  <wp:posOffset>960755</wp:posOffset>
                </wp:positionH>
                <wp:positionV relativeFrom="paragraph">
                  <wp:posOffset>-1585595</wp:posOffset>
                </wp:positionV>
                <wp:extent cx="1809750" cy="0"/>
                <wp:effectExtent l="8255" t="5080" r="10795" b="13970"/>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1"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5pt,-124.85pt" to="218.15pt,-1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" o:allowincell="f" strokecolor="white" strokeweight=".06pt"/>
            </w:pict>
          </mc:Fallback>
        </mc:AlternateContent>
      </w:r>
      <w:r>
        <w:rPr>
          <w:noProof/>
          <w:lang w:val="en-AU" w:eastAsia="en-AU"/>
        </w:rPr>
        <mc:AlternateContent>
          <mc:Choice Requires="wps">
            <w:drawing>
              <wp:anchor distT="0" distB="0" distL="114300" distR="114300" simplePos="0" relativeHeight="251738112" behindDoc="0" locked="0" layoutInCell="0" allowOverlap="1">
                <wp:simplePos x="0" y="0"/>
                <wp:positionH relativeFrom="column">
                  <wp:posOffset>2794635</wp:posOffset>
                </wp:positionH>
                <wp:positionV relativeFrom="paragraph">
                  <wp:posOffset>-1585595</wp:posOffset>
                </wp:positionV>
                <wp:extent cx="1797050" cy="0"/>
                <wp:effectExtent l="13335" t="5080" r="8890" b="13970"/>
                <wp:wrapNone/>
                <wp:docPr id="220"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7050"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0"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124.85pt" to="361.55pt,-1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" o:allowincell="f" strokecolor="white" strokeweight=".06pt"/>
            </w:pict>
          </mc:Fallback>
        </mc:AlternateContent>
      </w:r>
      <w:r>
        <w:rPr>
          <w:noProof/>
          <w:lang w:val="en-AU" w:eastAsia="en-AU"/>
        </w:rPr>
        <mc:AlternateContent>
          <mc:Choice Requires="wps">
            <w:drawing>
              <wp:anchor distT="0" distB="0" distL="114300" distR="114300" simplePos="0" relativeHeight="251739136" behindDoc="0" locked="0" layoutInCell="0" allowOverlap="1">
                <wp:simplePos x="0" y="0"/>
                <wp:positionH relativeFrom="column">
                  <wp:posOffset>960755</wp:posOffset>
                </wp:positionH>
                <wp:positionV relativeFrom="paragraph">
                  <wp:posOffset>-1414145</wp:posOffset>
                </wp:positionV>
                <wp:extent cx="1809750" cy="0"/>
                <wp:effectExtent l="8255" t="5080" r="10795" b="13970"/>
                <wp:wrapNone/>
                <wp:docPr id="219" name="Straight Connector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9"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5pt,-111.35pt" to="218.15pt,-1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" o:allowincell="f" strokecolor="white" strokeweight=".06pt"/>
            </w:pict>
          </mc:Fallback>
        </mc:AlternateContent>
      </w:r>
      <w:r>
        <w:rPr>
          <w:noProof/>
          <w:lang w:val="en-AU" w:eastAsia="en-AU"/>
        </w:rPr>
        <mc:AlternateContent>
          <mc:Choice Requires="wps">
            <w:drawing>
              <wp:anchor distT="0" distB="0" distL="114300" distR="114300" simplePos="0" relativeHeight="251740160" behindDoc="0" locked="0" layoutInCell="0" allowOverlap="1">
                <wp:simplePos x="0" y="0"/>
                <wp:positionH relativeFrom="column">
                  <wp:posOffset>2782570</wp:posOffset>
                </wp:positionH>
                <wp:positionV relativeFrom="paragraph">
                  <wp:posOffset>-1414145</wp:posOffset>
                </wp:positionV>
                <wp:extent cx="1809115" cy="0"/>
                <wp:effectExtent l="10795" t="5080" r="8890" b="13970"/>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115" cy="0"/>
                        </a:xfrm>
                        <a:prstGeom prst="line">
                          <a:avLst/>
                        </a:prstGeom>
                        <a:noFill/>
                        <a:ln w="762">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8"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1pt,-111.35pt" to="361.55pt,-1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" o:allowincell="f" strokecolor="white" strokeweight=".06pt"/>
            </w:pict>
          </mc:Fallback>
        </mc:AlternateContent>
      </w:r>
      <w:r>
        <w:rPr>
          <w:noProof/>
          <w:lang w:val="en-AU" w:eastAsia="en-AU"/>
        </w:rPr>
        <w:drawing>
          <wp:anchor distT="0" distB="0" distL="114300" distR="114300" simplePos="0" relativeHeight="251741184" behindDoc="0" locked="0" layoutInCell="0" allowOverlap="1">
            <wp:simplePos x="0" y="0"/>
            <wp:positionH relativeFrom="column">
              <wp:posOffset>2411095</wp:posOffset>
            </wp:positionH>
            <wp:positionV relativeFrom="paragraph">
              <wp:posOffset>721360</wp:posOffset>
            </wp:positionV>
            <wp:extent cx="909955" cy="557530"/>
            <wp:effectExtent l="0" t="0" r="4445"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9955" cy="557530"/>
                    </a:xfrm>
                    <a:prstGeom prst="rect">
                      <a:avLst/>
                    </a:prstGeom>
                    <a:noFill/>
                  </pic:spPr>
                </pic:pic>
              </a:graphicData>
            </a:graphic>
            <wp14:sizeRelH relativeFrom="page">
              <wp14:pctWidth>0</wp14:pctWidth>
            </wp14:sizeRelH>
            <wp14:sizeRelV relativeFrom="page">
              <wp14:pctHeight>0</wp14:pctHeight>
            </wp14:sizeRelV>
          </wp:anchor>
        </w:drawing>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90"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21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755" w:right="1300" w:bottom="599" w:left="1580" w:header="720" w:footer="720" w:gutter="0"/>
          <w:cols w:space="720"/>
        </w:sect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742208" behindDoc="0" locked="0" layoutInCell="0" allowOverlap="1">
                <wp:simplePos x="0" y="0"/>
                <wp:positionH relativeFrom="page">
                  <wp:posOffset>628650</wp:posOffset>
                </wp:positionH>
                <wp:positionV relativeFrom="page">
                  <wp:posOffset>3604895</wp:posOffset>
                </wp:positionV>
                <wp:extent cx="6931025" cy="0"/>
                <wp:effectExtent l="9525" t="13970" r="12700" b="14605"/>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6" o:spid="_x0000_s1026" style="position:absolute;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283.85pt" to="595.25pt,2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" o:allowincell="f" strokeweight=".29631mm">
                <w10:wrap anchorx="page" anchory="page"/>
              </v:line>
            </w:pict>
          </mc:Fallback>
        </mc:AlternateContent>
      </w:r>
      <w:bookmarkStart w:id="21" w:name="page43"/>
      <w:bookmarkEnd w:id="21"/>
      <w:r>
        <w:rPr>
          <w:noProof/>
          <w:lang w:val="en-AU" w:eastAsia="en-AU"/>
        </w:rPr>
        <mc:AlternateContent>
          <mc:Choice Requires="wps">
            <w:drawing>
              <wp:anchor distT="0" distB="0" distL="114300" distR="114300" simplePos="0" relativeHeight="251743232" behindDoc="0" locked="0" layoutInCell="0" allowOverlap="1">
                <wp:simplePos x="0" y="0"/>
                <wp:positionH relativeFrom="page">
                  <wp:posOffset>628650</wp:posOffset>
                </wp:positionH>
                <wp:positionV relativeFrom="page">
                  <wp:posOffset>3938905</wp:posOffset>
                </wp:positionV>
                <wp:extent cx="6931025" cy="0"/>
                <wp:effectExtent l="9525" t="14605" r="12700" b="13970"/>
                <wp:wrapNone/>
                <wp:docPr id="215" name="Straight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5" o:spid="_x0000_s1026" style="position:absolute;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310.15pt" to="595.2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uSAHwIAADsEAAAOAAAAZHJzL2Uyb0RvYy54bWysU8GO2yAQvVfqPyDuWdtZb5p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" o:allowincell="f" strokeweight=".84pt">
                <w10:wrap anchorx="page" anchory="page"/>
              </v:line>
            </w:pict>
          </mc:Fallback>
        </mc:AlternateContent>
      </w:r>
      <w:r>
        <w:rPr>
          <w:noProof/>
          <w:lang w:val="en-AU" w:eastAsia="en-AU"/>
        </w:rPr>
        <mc:AlternateContent>
          <mc:Choice Requires="wps">
            <w:drawing>
              <wp:anchor distT="0" distB="0" distL="114300" distR="114300" simplePos="0" relativeHeight="251744256" behindDoc="0" locked="0" layoutInCell="0" allowOverlap="1">
                <wp:simplePos x="0" y="0"/>
                <wp:positionH relativeFrom="page">
                  <wp:posOffset>633730</wp:posOffset>
                </wp:positionH>
                <wp:positionV relativeFrom="page">
                  <wp:posOffset>3599180</wp:posOffset>
                </wp:positionV>
                <wp:extent cx="0" cy="5178425"/>
                <wp:effectExtent l="14605" t="8255" r="13970" b="13970"/>
                <wp:wrapNone/>
                <wp:docPr id="214" name="Straight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78425"/>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4" o:spid="_x0000_s1026" style="position:absolute;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pt,283.4pt" to="49.9pt,69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" o:allowincell="f" strokeweight=".84pt">
                <w10:wrap anchorx="page" anchory="page"/>
              </v:line>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63"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660"/>
        <w:rPr>
          <w:rFonts w:ascii="Times New Roman" w:hAnsi="Times New Roman" w:cs="Times New Roman"/>
          <w:sz w:val="24"/>
          <w:szCs w:val="24"/>
        </w:rPr>
      </w:pPr>
      <w:r>
        <w:rPr>
          <w:rFonts w:ascii="Arial" w:hAnsi="Arial" w:cs="Arial"/>
          <w:b/>
          <w:bCs/>
          <w:sz w:val="28"/>
          <w:szCs w:val="28"/>
        </w:rPr>
        <w:t>CMA202 - ASSESSMENT RUBRIC ASSIGNMENT S1 20</w:t>
      </w:r>
    </w:p>
    <w:p w:rsidR="00131373" w:rsidRDefault="00131373" w:rsidP="00131373">
      <w:pPr>
        <w:widowControl w:val="0"/>
        <w:autoSpaceDE w:val="0"/>
        <w:autoSpaceDN w:val="0"/>
        <w:adjustRightInd w:val="0"/>
        <w:spacing w:line="20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20"/>
        <w:rPr>
          <w:rFonts w:ascii="Times New Roman" w:hAnsi="Times New Roman" w:cs="Times New Roman"/>
          <w:sz w:val="24"/>
          <w:szCs w:val="24"/>
        </w:rPr>
      </w:pPr>
      <w:r>
        <w:rPr>
          <w:rFonts w:ascii="Arial" w:hAnsi="Arial" w:cs="Arial"/>
          <w:sz w:val="18"/>
          <w:szCs w:val="18"/>
        </w:rPr>
        <w:t>The following rubrics/comments should provide you with a guide on how the Assignment will be assessed. The range of grades will be:</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2480"/>
        <w:gridCol w:w="2480"/>
        <w:gridCol w:w="2480"/>
        <w:gridCol w:w="2460"/>
        <w:gridCol w:w="1000"/>
      </w:tblGrid>
      <w:tr w:rsidR="00131373" w:rsidTr="00131373">
        <w:trPr>
          <w:trHeight w:val="341"/>
        </w:trPr>
        <w:tc>
          <w:tcPr>
            <w:tcW w:w="2480" w:type="dxa"/>
            <w:tcBorders>
              <w:top w:val="single" w:sz="8" w:space="0" w:color="auto"/>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00"/>
              <w:rPr>
                <w:rFonts w:ascii="Times New Roman" w:hAnsi="Times New Roman" w:cs="Times New Roman"/>
                <w:sz w:val="24"/>
                <w:szCs w:val="24"/>
              </w:rPr>
            </w:pPr>
            <w:r>
              <w:rPr>
                <w:rFonts w:ascii="Arial" w:hAnsi="Arial" w:cs="Arial"/>
                <w:sz w:val="18"/>
                <w:szCs w:val="18"/>
              </w:rPr>
              <w:t>HD</w:t>
            </w: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D</w:t>
            </w:r>
          </w:p>
        </w:tc>
        <w:tc>
          <w:tcPr>
            <w:tcW w:w="24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C</w:t>
            </w:r>
          </w:p>
        </w:tc>
        <w:tc>
          <w:tcPr>
            <w:tcW w:w="1000" w:type="dxa"/>
            <w:tcBorders>
              <w:top w:val="single" w:sz="8" w:space="0" w:color="auto"/>
              <w:left w:val="nil"/>
              <w:bottom w:val="nil"/>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1"/>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7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85%-100%</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75%-&lt;85%</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65%-&lt;75%</w:t>
            </w:r>
          </w:p>
        </w:tc>
        <w:tc>
          <w:tcPr>
            <w:tcW w:w="1000" w:type="dxa"/>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w w:val="74"/>
                <w:sz w:val="12"/>
                <w:szCs w:val="12"/>
              </w:rPr>
              <w:t>50</w:t>
            </w:r>
          </w:p>
        </w:tc>
      </w:tr>
      <w:tr w:rsidR="00131373" w:rsidTr="00131373">
        <w:trPr>
          <w:trHeight w:val="106"/>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320"/>
        </w:trPr>
        <w:tc>
          <w:tcPr>
            <w:tcW w:w="248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b/>
                <w:bCs/>
                <w:sz w:val="18"/>
                <w:szCs w:val="18"/>
              </w:rPr>
              <w:t>Preparation - 2.5%</w:t>
            </w:r>
          </w:p>
        </w:tc>
        <w:tc>
          <w:tcPr>
            <w:tcW w:w="248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6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2"/>
        </w:trPr>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1"/>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Assignment presentation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Assignment presented in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Assignment generally</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In some respects the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2"/>
                <w:sz w:val="18"/>
                <w:szCs w:val="18"/>
              </w:rPr>
              <w:t>In a few res</w:t>
            </w:r>
          </w:p>
        </w:tc>
      </w:tr>
      <w:tr w:rsidR="00131373" w:rsidTr="00131373">
        <w:trPr>
          <w:trHeight w:val="206"/>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should comply with the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accordance with</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presented in accordance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assignment has been</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spellStart"/>
            <w:r>
              <w:rPr>
                <w:rFonts w:ascii="Arial" w:hAnsi="Arial" w:cs="Arial"/>
                <w:w w:val="98"/>
                <w:sz w:val="18"/>
                <w:szCs w:val="18"/>
              </w:rPr>
              <w:t>assignmen</w:t>
            </w:r>
            <w:proofErr w:type="spellEnd"/>
          </w:p>
        </w:tc>
      </w:tr>
      <w:tr w:rsidR="00131373" w:rsidTr="00131373">
        <w:trPr>
          <w:trHeight w:val="208"/>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requirements set out in the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instructions</w:t>
            </w:r>
            <w:proofErr w:type="gramEnd"/>
            <w:r>
              <w:rPr>
                <w:rFonts w:ascii="Arial" w:hAnsi="Arial" w:cs="Arial"/>
                <w:sz w:val="18"/>
                <w:szCs w:val="18"/>
              </w:rPr>
              <w:t xml:space="preserve"> and guidelines.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with instructions and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presented in accordance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6"/>
                <w:sz w:val="18"/>
                <w:szCs w:val="18"/>
              </w:rPr>
              <w:t xml:space="preserve">presented </w:t>
            </w:r>
            <w:proofErr w:type="spellStart"/>
            <w:r>
              <w:rPr>
                <w:rFonts w:ascii="Arial" w:hAnsi="Arial" w:cs="Arial"/>
                <w:w w:val="96"/>
                <w:sz w:val="18"/>
                <w:szCs w:val="18"/>
              </w:rPr>
              <w:t>i</w:t>
            </w:r>
            <w:proofErr w:type="spellEnd"/>
          </w:p>
        </w:tc>
      </w:tr>
      <w:tr w:rsidR="00131373" w:rsidTr="00131373">
        <w:trPr>
          <w:trHeight w:val="206"/>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Assignment Details and on</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guidelines</w:t>
            </w:r>
            <w:proofErr w:type="gramEnd"/>
            <w:r>
              <w:rPr>
                <w:rFonts w:ascii="Arial" w:hAnsi="Arial" w:cs="Arial"/>
                <w:sz w:val="18"/>
                <w:szCs w:val="18"/>
              </w:rPr>
              <w: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with instructions and</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5"/>
                <w:sz w:val="18"/>
                <w:szCs w:val="18"/>
              </w:rPr>
              <w:t xml:space="preserve">with some </w:t>
            </w:r>
            <w:proofErr w:type="spellStart"/>
            <w:r>
              <w:rPr>
                <w:rFonts w:ascii="Arial" w:hAnsi="Arial" w:cs="Arial"/>
                <w:w w:val="95"/>
                <w:sz w:val="18"/>
                <w:szCs w:val="18"/>
              </w:rPr>
              <w:t>i</w:t>
            </w:r>
            <w:proofErr w:type="spellEnd"/>
          </w:p>
        </w:tc>
      </w:tr>
      <w:tr w:rsidR="00131373" w:rsidTr="00131373">
        <w:trPr>
          <w:trHeight w:val="208"/>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sz w:val="18"/>
                <w:szCs w:val="18"/>
              </w:rPr>
              <w:t>Learnline</w:t>
            </w:r>
            <w:proofErr w:type="spellEnd"/>
            <w:r>
              <w:rPr>
                <w:rFonts w:ascii="Arial" w:hAnsi="Arial" w:cs="Arial"/>
                <w:sz w:val="18"/>
                <w:szCs w:val="18"/>
              </w:rPr>
              <w:t>.</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 A few requirements not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guidelines, but several</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9"/>
                <w:sz w:val="18"/>
                <w:szCs w:val="18"/>
              </w:rPr>
              <w:t>guidelines,</w:t>
            </w:r>
          </w:p>
        </w:tc>
      </w:tr>
      <w:tr w:rsidR="00131373" w:rsidTr="00131373">
        <w:trPr>
          <w:trHeight w:val="206"/>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 Font, margins and line</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met</w:t>
            </w:r>
            <w:proofErr w:type="gramEnd"/>
            <w:r>
              <w:rPr>
                <w:rFonts w:ascii="Arial" w:hAnsi="Arial" w:cs="Arial"/>
                <w:sz w:val="18"/>
                <w:szCs w:val="18"/>
              </w:rPr>
              <w: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requirements</w:t>
            </w:r>
            <w:proofErr w:type="gramEnd"/>
            <w:r>
              <w:rPr>
                <w:rFonts w:ascii="Arial" w:hAnsi="Arial" w:cs="Arial"/>
                <w:sz w:val="18"/>
                <w:szCs w:val="18"/>
              </w:rPr>
              <w:t xml:space="preserve"> not met.</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spellStart"/>
            <w:r>
              <w:rPr>
                <w:rFonts w:ascii="Arial" w:hAnsi="Arial" w:cs="Arial"/>
                <w:w w:val="94"/>
                <w:sz w:val="18"/>
                <w:szCs w:val="18"/>
              </w:rPr>
              <w:t>requiremen</w:t>
            </w:r>
            <w:proofErr w:type="spellEnd"/>
          </w:p>
        </w:tc>
      </w:tr>
      <w:tr w:rsidR="00131373" w:rsidTr="00131373">
        <w:trPr>
          <w:trHeight w:val="208"/>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spacing;</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 Coversheet and</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Declaration;</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 File Format;</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7"/>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 File naming convention;</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 xml:space="preserve">- </w:t>
            </w:r>
            <w:proofErr w:type="spellStart"/>
            <w:r>
              <w:rPr>
                <w:rFonts w:ascii="Arial" w:hAnsi="Arial" w:cs="Arial"/>
                <w:sz w:val="18"/>
                <w:szCs w:val="18"/>
              </w:rPr>
              <w:t>Lodgement</w:t>
            </w:r>
            <w:proofErr w:type="spellEnd"/>
            <w:r>
              <w:rPr>
                <w:rFonts w:ascii="Arial" w:hAnsi="Arial" w:cs="Arial"/>
                <w:sz w:val="18"/>
                <w:szCs w:val="18"/>
              </w:rPr>
              <w:t>.</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69"/>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r>
      <w:tr w:rsidR="00131373" w:rsidTr="00131373">
        <w:trPr>
          <w:trHeight w:val="318"/>
        </w:trPr>
        <w:tc>
          <w:tcPr>
            <w:tcW w:w="248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b/>
                <w:bCs/>
                <w:sz w:val="18"/>
                <w:szCs w:val="18"/>
              </w:rPr>
              <w:t>General Format - 2.5%</w:t>
            </w:r>
          </w:p>
        </w:tc>
        <w:tc>
          <w:tcPr>
            <w:tcW w:w="248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6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4"/>
        </w:trPr>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0"/>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Structure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Very strong introduction,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Introduction, conclusion and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Introduction, conclusion are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7"/>
                <w:sz w:val="18"/>
                <w:szCs w:val="18"/>
              </w:rPr>
              <w:t xml:space="preserve">Some </w:t>
            </w:r>
            <w:proofErr w:type="spellStart"/>
            <w:r>
              <w:rPr>
                <w:rFonts w:ascii="Arial" w:hAnsi="Arial" w:cs="Arial"/>
                <w:w w:val="97"/>
                <w:sz w:val="18"/>
                <w:szCs w:val="18"/>
              </w:rPr>
              <w:t>orga</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conclusion and topic</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topic sentences are evident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limited</w:t>
            </w:r>
            <w:proofErr w:type="gramEnd"/>
            <w:r>
              <w:rPr>
                <w:rFonts w:ascii="Arial" w:hAnsi="Arial" w:cs="Arial"/>
                <w:sz w:val="18"/>
                <w:szCs w:val="18"/>
              </w:rPr>
              <w:t>. Use of topic</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 xml:space="preserve">apparent: </w:t>
            </w:r>
            <w:proofErr w:type="spellStart"/>
            <w:r>
              <w:rPr>
                <w:rFonts w:ascii="Arial" w:hAnsi="Arial" w:cs="Arial"/>
                <w:sz w:val="18"/>
                <w:szCs w:val="18"/>
              </w:rPr>
              <w:t>i</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sentences</w:t>
            </w:r>
            <w:proofErr w:type="gramEnd"/>
            <w:r>
              <w:rPr>
                <w:rFonts w:ascii="Arial" w:hAnsi="Arial" w:cs="Arial"/>
                <w:sz w:val="18"/>
                <w:szCs w:val="18"/>
              </w:rPr>
              <w:t>. Strongly logical</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and</w:t>
            </w:r>
            <w:proofErr w:type="gramEnd"/>
            <w:r>
              <w:rPr>
                <w:rFonts w:ascii="Arial" w:hAnsi="Arial" w:cs="Arial"/>
                <w:sz w:val="18"/>
                <w:szCs w:val="18"/>
              </w:rPr>
              <w:t xml:space="preserve"> appropriate. Logical</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sentences demonstrates</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5"/>
                <w:sz w:val="18"/>
                <w:szCs w:val="18"/>
              </w:rPr>
              <w:t>conclusion,</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sequence</w:t>
            </w:r>
            <w:proofErr w:type="gramEnd"/>
            <w:r>
              <w:rPr>
                <w:rFonts w:ascii="Arial" w:hAnsi="Arial" w:cs="Arial"/>
                <w:sz w:val="18"/>
                <w:szCs w:val="18"/>
              </w:rPr>
              <w:t xml:space="preserve"> of ideas. Strong</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sequence</w:t>
            </w:r>
            <w:proofErr w:type="gramEnd"/>
            <w:r>
              <w:rPr>
                <w:rFonts w:ascii="Arial" w:hAnsi="Arial" w:cs="Arial"/>
                <w:sz w:val="18"/>
                <w:szCs w:val="18"/>
              </w:rPr>
              <w:t xml:space="preserve"> of ideas.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some</w:t>
            </w:r>
            <w:proofErr w:type="gramEnd"/>
            <w:r>
              <w:rPr>
                <w:rFonts w:ascii="Arial" w:hAnsi="Arial" w:cs="Arial"/>
                <w:sz w:val="18"/>
                <w:szCs w:val="18"/>
              </w:rPr>
              <w:t xml:space="preserve"> control of ideas.</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sentences</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connections between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Connections between</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Connections between</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2"/>
                <w:sz w:val="18"/>
                <w:szCs w:val="18"/>
              </w:rPr>
              <w:t xml:space="preserve">or </w:t>
            </w:r>
            <w:proofErr w:type="spellStart"/>
            <w:r>
              <w:rPr>
                <w:rFonts w:ascii="Arial" w:hAnsi="Arial" w:cs="Arial"/>
                <w:w w:val="92"/>
                <w:sz w:val="18"/>
                <w:szCs w:val="18"/>
              </w:rPr>
              <w:t>incomple</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statements</w:t>
            </w:r>
            <w:proofErr w:type="gramEnd"/>
            <w:r>
              <w:rPr>
                <w:rFonts w:ascii="Arial" w:hAnsi="Arial" w:cs="Arial"/>
                <w:sz w:val="18"/>
                <w:szCs w:val="18"/>
              </w:rPr>
              <w:t xml:space="preserve"> and evidence.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statements and evidence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statements and evidence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7"/>
                <w:sz w:val="18"/>
                <w:szCs w:val="18"/>
              </w:rPr>
              <w:t>make the c</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are</w:t>
            </w:r>
            <w:proofErr w:type="gramEnd"/>
            <w:r>
              <w:rPr>
                <w:rFonts w:ascii="Arial" w:hAnsi="Arial" w:cs="Arial"/>
                <w:sz w:val="18"/>
                <w:szCs w:val="18"/>
              </w:rPr>
              <w:t xml:space="preserve"> clear.</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are</w:t>
            </w:r>
            <w:proofErr w:type="gramEnd"/>
            <w:r>
              <w:rPr>
                <w:rFonts w:ascii="Arial" w:hAnsi="Arial" w:cs="Arial"/>
                <w:sz w:val="18"/>
                <w:szCs w:val="18"/>
              </w:rPr>
              <w:t xml:space="preserve"> not always clear.</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8"/>
                <w:sz w:val="18"/>
                <w:szCs w:val="18"/>
              </w:rPr>
              <w:t xml:space="preserve">between </w:t>
            </w:r>
            <w:proofErr w:type="spellStart"/>
            <w:r>
              <w:rPr>
                <w:rFonts w:ascii="Arial" w:hAnsi="Arial" w:cs="Arial"/>
                <w:w w:val="98"/>
                <w:sz w:val="18"/>
                <w:szCs w:val="18"/>
              </w:rPr>
              <w:t>st</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evidence</w:t>
            </w:r>
            <w:proofErr w:type="gramEnd"/>
            <w:r>
              <w:rPr>
                <w:rFonts w:ascii="Arial" w:hAnsi="Arial" w:cs="Arial"/>
                <w:sz w:val="18"/>
                <w:szCs w:val="18"/>
              </w:rPr>
              <w:t>.</w:t>
            </w:r>
          </w:p>
        </w:tc>
      </w:tr>
      <w:tr w:rsidR="00131373" w:rsidTr="00131373">
        <w:trPr>
          <w:trHeight w:val="476"/>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r>
    </w:tbl>
    <w:p w:rsidR="00131373" w:rsidRDefault="00131373" w:rsidP="00131373">
      <w:pPr>
        <w:widowControl w:val="0"/>
        <w:autoSpaceDE w:val="0"/>
        <w:autoSpaceDN w:val="0"/>
        <w:adjustRightInd w:val="0"/>
        <w:spacing w:line="117" w:lineRule="exact"/>
        <w:rPr>
          <w:rFonts w:ascii="Times New Roman" w:hAnsi="Times New Roman" w:cs="Times New Roman"/>
          <w:sz w:val="24"/>
          <w:szCs w:val="24"/>
        </w:rPr>
      </w:pPr>
    </w:p>
    <w:p w:rsidR="00131373" w:rsidRDefault="00131373" w:rsidP="00131373">
      <w:pPr>
        <w:widowControl w:val="0"/>
        <w:autoSpaceDE w:val="0"/>
        <w:autoSpaceDN w:val="0"/>
        <w:adjustRightInd w:val="0"/>
        <w:ind w:left="120"/>
        <w:rPr>
          <w:rFonts w:ascii="Times New Roman" w:hAnsi="Times New Roman" w:cs="Times New Roman"/>
          <w:sz w:val="24"/>
          <w:szCs w:val="24"/>
        </w:rPr>
      </w:pPr>
      <w:r>
        <w:rPr>
          <w:rFonts w:ascii="Arial" w:hAnsi="Arial" w:cs="Arial"/>
          <w:i/>
          <w:iCs/>
          <w:sz w:val="18"/>
          <w:szCs w:val="18"/>
        </w:rPr>
        <w:t>Continued on next page...</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745280" behindDoc="0" locked="0" layoutInCell="0" allowOverlap="1">
                <wp:simplePos x="0" y="0"/>
                <wp:positionH relativeFrom="column">
                  <wp:posOffset>-6350</wp:posOffset>
                </wp:positionH>
                <wp:positionV relativeFrom="paragraph">
                  <wp:posOffset>74295</wp:posOffset>
                </wp:positionV>
                <wp:extent cx="6931025" cy="0"/>
                <wp:effectExtent l="12700" t="7620" r="9525" b="11430"/>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3"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5.85pt" to="545.2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QJIAIAADsEAAAOAAAAZHJzL2Uyb0RvYy54bWysU02P2yAQvVfqf0Dcs7YTbz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" o:allowincell="f" strokeweight=".29631mm"/>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42" w:lineRule="exact"/>
        <w:rPr>
          <w:rFonts w:ascii="Times New Roman" w:hAnsi="Times New Roman" w:cs="Times New Roman"/>
          <w:sz w:val="24"/>
          <w:szCs w:val="24"/>
        </w:rPr>
      </w:pPr>
    </w:p>
    <w:tbl>
      <w:tblPr>
        <w:tblW w:w="0" w:type="auto"/>
        <w:tblInd w:w="58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22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440" w:right="0" w:bottom="599" w:left="1000" w:header="720" w:footer="720" w:gutter="0"/>
          <w:cols w:space="720"/>
        </w:sect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746304" behindDoc="0" locked="0" layoutInCell="0" allowOverlap="1">
                <wp:simplePos x="0" y="0"/>
                <wp:positionH relativeFrom="page">
                  <wp:posOffset>628650</wp:posOffset>
                </wp:positionH>
                <wp:positionV relativeFrom="page">
                  <wp:posOffset>3604895</wp:posOffset>
                </wp:positionV>
                <wp:extent cx="6931025" cy="0"/>
                <wp:effectExtent l="9525" t="13970" r="12700" b="14605"/>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2" o:spid="_x0000_s1026" style="position:absolute;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283.85pt" to="595.25pt,2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" o:allowincell="f" strokeweight=".29631mm">
                <w10:wrap anchorx="page" anchory="page"/>
              </v:line>
            </w:pict>
          </mc:Fallback>
        </mc:AlternateContent>
      </w:r>
      <w:bookmarkStart w:id="22" w:name="page45"/>
      <w:bookmarkEnd w:id="22"/>
      <w:r>
        <w:rPr>
          <w:noProof/>
          <w:lang w:val="en-AU" w:eastAsia="en-AU"/>
        </w:rPr>
        <mc:AlternateContent>
          <mc:Choice Requires="wps">
            <w:drawing>
              <wp:anchor distT="0" distB="0" distL="114300" distR="114300" simplePos="0" relativeHeight="251747328" behindDoc="0" locked="0" layoutInCell="0" allowOverlap="1">
                <wp:simplePos x="0" y="0"/>
                <wp:positionH relativeFrom="page">
                  <wp:posOffset>628650</wp:posOffset>
                </wp:positionH>
                <wp:positionV relativeFrom="page">
                  <wp:posOffset>3938905</wp:posOffset>
                </wp:positionV>
                <wp:extent cx="6931025" cy="0"/>
                <wp:effectExtent l="9525" t="14605" r="12700" b="13970"/>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1" o:spid="_x0000_s1026" style="position:absolute;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310.15pt" to="595.2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" o:allowincell="f" strokeweight=".84pt">
                <w10:wrap anchorx="page" anchory="page"/>
              </v:line>
            </w:pict>
          </mc:Fallback>
        </mc:AlternateContent>
      </w:r>
      <w:r>
        <w:rPr>
          <w:noProof/>
          <w:lang w:val="en-AU" w:eastAsia="en-AU"/>
        </w:rPr>
        <mc:AlternateContent>
          <mc:Choice Requires="wps">
            <w:drawing>
              <wp:anchor distT="0" distB="0" distL="114300" distR="114300" simplePos="0" relativeHeight="251748352" behindDoc="0" locked="0" layoutInCell="0" allowOverlap="1">
                <wp:simplePos x="0" y="0"/>
                <wp:positionH relativeFrom="page">
                  <wp:posOffset>633730</wp:posOffset>
                </wp:positionH>
                <wp:positionV relativeFrom="page">
                  <wp:posOffset>3599180</wp:posOffset>
                </wp:positionV>
                <wp:extent cx="0" cy="5155565"/>
                <wp:effectExtent l="14605" t="8255" r="13970" b="8255"/>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55565"/>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0" o:spid="_x0000_s1026" style="position:absolute;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pt,283.4pt" to="49.9pt,6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" o:allowincell="f" strokeweight=".84pt">
                <w10:wrap anchorx="page" anchory="page"/>
              </v:line>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63"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660"/>
        <w:rPr>
          <w:rFonts w:ascii="Times New Roman" w:hAnsi="Times New Roman" w:cs="Times New Roman"/>
          <w:sz w:val="24"/>
          <w:szCs w:val="24"/>
        </w:rPr>
      </w:pPr>
      <w:r>
        <w:rPr>
          <w:rFonts w:ascii="Arial" w:hAnsi="Arial" w:cs="Arial"/>
          <w:b/>
          <w:bCs/>
          <w:sz w:val="28"/>
          <w:szCs w:val="28"/>
        </w:rPr>
        <w:t>CMA202 - ASSESSMENT RUBRIC ASSIGNMENT S1 20</w:t>
      </w:r>
    </w:p>
    <w:p w:rsidR="00131373" w:rsidRDefault="00131373" w:rsidP="00131373">
      <w:pPr>
        <w:widowControl w:val="0"/>
        <w:autoSpaceDE w:val="0"/>
        <w:autoSpaceDN w:val="0"/>
        <w:adjustRightInd w:val="0"/>
        <w:spacing w:line="20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20"/>
        <w:rPr>
          <w:rFonts w:ascii="Times New Roman" w:hAnsi="Times New Roman" w:cs="Times New Roman"/>
          <w:sz w:val="24"/>
          <w:szCs w:val="24"/>
        </w:rPr>
      </w:pPr>
      <w:r>
        <w:rPr>
          <w:rFonts w:ascii="Arial" w:hAnsi="Arial" w:cs="Arial"/>
          <w:sz w:val="18"/>
          <w:szCs w:val="18"/>
        </w:rPr>
        <w:t>The following rubrics/comments should provide you with a guide on how the Assignment will be assessed. The range of grades will be:</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2480"/>
        <w:gridCol w:w="2480"/>
        <w:gridCol w:w="2480"/>
        <w:gridCol w:w="2460"/>
        <w:gridCol w:w="1000"/>
      </w:tblGrid>
      <w:tr w:rsidR="00131373" w:rsidTr="00131373">
        <w:trPr>
          <w:trHeight w:val="341"/>
        </w:trPr>
        <w:tc>
          <w:tcPr>
            <w:tcW w:w="2480" w:type="dxa"/>
            <w:tcBorders>
              <w:top w:val="single" w:sz="8" w:space="0" w:color="auto"/>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00"/>
              <w:rPr>
                <w:rFonts w:ascii="Times New Roman" w:hAnsi="Times New Roman" w:cs="Times New Roman"/>
                <w:sz w:val="24"/>
                <w:szCs w:val="24"/>
              </w:rPr>
            </w:pPr>
            <w:r>
              <w:rPr>
                <w:rFonts w:ascii="Arial" w:hAnsi="Arial" w:cs="Arial"/>
                <w:sz w:val="18"/>
                <w:szCs w:val="18"/>
              </w:rPr>
              <w:t>HD</w:t>
            </w: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D</w:t>
            </w:r>
          </w:p>
        </w:tc>
        <w:tc>
          <w:tcPr>
            <w:tcW w:w="24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C</w:t>
            </w:r>
          </w:p>
        </w:tc>
        <w:tc>
          <w:tcPr>
            <w:tcW w:w="1000" w:type="dxa"/>
            <w:tcBorders>
              <w:top w:val="single" w:sz="8" w:space="0" w:color="auto"/>
              <w:left w:val="nil"/>
              <w:bottom w:val="nil"/>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1"/>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7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85%-100%</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75%-&lt;85%</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65%-&lt;75%</w:t>
            </w:r>
          </w:p>
        </w:tc>
        <w:tc>
          <w:tcPr>
            <w:tcW w:w="1000" w:type="dxa"/>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w w:val="74"/>
                <w:sz w:val="12"/>
                <w:szCs w:val="12"/>
              </w:rPr>
              <w:t>50</w:t>
            </w:r>
          </w:p>
        </w:tc>
      </w:tr>
      <w:tr w:rsidR="00131373" w:rsidTr="00131373">
        <w:trPr>
          <w:trHeight w:val="106"/>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321"/>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Mechanics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Grammar, correct form</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Form, punctuation, and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Occasional errors in, form,</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4"/>
                <w:sz w:val="18"/>
                <w:szCs w:val="18"/>
              </w:rPr>
              <w:t xml:space="preserve">Form, </w:t>
            </w:r>
            <w:proofErr w:type="spellStart"/>
            <w:r>
              <w:rPr>
                <w:rFonts w:ascii="Arial" w:hAnsi="Arial" w:cs="Arial"/>
                <w:w w:val="94"/>
                <w:sz w:val="18"/>
                <w:szCs w:val="18"/>
              </w:rPr>
              <w:t>punc</w:t>
            </w:r>
            <w:proofErr w:type="spellEnd"/>
          </w:p>
        </w:tc>
      </w:tr>
      <w:tr w:rsidR="00131373" w:rsidTr="00131373">
        <w:trPr>
          <w:trHeight w:val="208"/>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 Grammar</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i/>
                <w:iCs/>
                <w:sz w:val="18"/>
                <w:szCs w:val="18"/>
              </w:rPr>
              <w:t>(headings, indentations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spelling</w:t>
            </w:r>
            <w:proofErr w:type="gramEnd"/>
            <w:r>
              <w:rPr>
                <w:rFonts w:ascii="Arial" w:hAnsi="Arial" w:cs="Arial"/>
                <w:sz w:val="18"/>
                <w:szCs w:val="18"/>
              </w:rPr>
              <w:t xml:space="preserve"> mostly error free.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punctuation, and spelling;</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7"/>
                <w:sz w:val="18"/>
                <w:szCs w:val="18"/>
              </w:rPr>
              <w:t>spelling err</w:t>
            </w:r>
          </w:p>
        </w:tc>
      </w:tr>
      <w:tr w:rsidR="00131373" w:rsidTr="00131373">
        <w:trPr>
          <w:trHeight w:val="206"/>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 Spelling</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spellStart"/>
            <w:r>
              <w:rPr>
                <w:rFonts w:ascii="Arial" w:hAnsi="Arial" w:cs="Arial"/>
                <w:i/>
                <w:iCs/>
                <w:sz w:val="18"/>
                <w:szCs w:val="18"/>
              </w:rPr>
              <w:t>etc</w:t>
            </w:r>
            <w:proofErr w:type="spellEnd"/>
            <w:r>
              <w:rPr>
                <w:rFonts w:ascii="Arial" w:hAnsi="Arial" w:cs="Arial"/>
                <w:sz w:val="18"/>
                <w:szCs w:val="18"/>
              </w:rPr>
              <w:t>); spelling, punctuation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Some closer proofreading</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sometimes</w:t>
            </w:r>
            <w:proofErr w:type="gramEnd"/>
            <w:r>
              <w:rPr>
                <w:rFonts w:ascii="Arial" w:hAnsi="Arial" w:cs="Arial"/>
                <w:sz w:val="18"/>
                <w:szCs w:val="18"/>
              </w:rPr>
              <w:t xml:space="preserve"> distracting.</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w w:val="98"/>
                <w:sz w:val="18"/>
                <w:szCs w:val="18"/>
              </w:rPr>
              <w:t>distracting</w:t>
            </w:r>
            <w:proofErr w:type="gramEnd"/>
            <w:r>
              <w:rPr>
                <w:rFonts w:ascii="Arial" w:hAnsi="Arial" w:cs="Arial"/>
                <w:w w:val="98"/>
                <w:sz w:val="18"/>
                <w:szCs w:val="18"/>
              </w:rPr>
              <w:t>.</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i/>
                <w:iCs/>
                <w:sz w:val="18"/>
                <w:szCs w:val="18"/>
              </w:rPr>
              <w:t>(capitalization, apostrophes,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needed</w:t>
            </w:r>
            <w:proofErr w:type="gramEnd"/>
            <w:r>
              <w:rPr>
                <w:rFonts w:ascii="Arial" w:hAnsi="Arial" w:cs="Arial"/>
                <w:sz w:val="18"/>
                <w:szCs w:val="18"/>
              </w:rPr>
              <w: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Some additional editing and</w:t>
            </w: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i/>
                <w:iCs/>
                <w:sz w:val="18"/>
                <w:szCs w:val="18"/>
              </w:rPr>
              <w:t>commas, colons,</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proofreading</w:t>
            </w:r>
            <w:proofErr w:type="gramEnd"/>
            <w:r>
              <w:rPr>
                <w:rFonts w:ascii="Arial" w:hAnsi="Arial" w:cs="Arial"/>
                <w:sz w:val="18"/>
                <w:szCs w:val="18"/>
              </w:rPr>
              <w:t xml:space="preserve"> is warranted.</w:t>
            </w: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5"/>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4" w:lineRule="exact"/>
              <w:ind w:left="120"/>
              <w:rPr>
                <w:rFonts w:ascii="Times New Roman" w:hAnsi="Times New Roman" w:cs="Times New Roman"/>
                <w:sz w:val="24"/>
                <w:szCs w:val="24"/>
              </w:rPr>
            </w:pPr>
            <w:proofErr w:type="gramStart"/>
            <w:r>
              <w:rPr>
                <w:rFonts w:ascii="Arial" w:hAnsi="Arial" w:cs="Arial"/>
                <w:i/>
                <w:iCs/>
                <w:sz w:val="18"/>
                <w:szCs w:val="18"/>
              </w:rPr>
              <w:t>semi-colons</w:t>
            </w:r>
            <w:proofErr w:type="gramEnd"/>
            <w:r>
              <w:rPr>
                <w:rFonts w:ascii="Arial" w:hAnsi="Arial" w:cs="Arial"/>
                <w:i/>
                <w:iCs/>
                <w:sz w:val="18"/>
                <w:szCs w:val="18"/>
              </w:rPr>
              <w:t xml:space="preserve"> etc.) </w:t>
            </w:r>
            <w:proofErr w:type="gramStart"/>
            <w:r>
              <w:rPr>
                <w:rFonts w:ascii="Arial" w:hAnsi="Arial" w:cs="Arial"/>
                <w:sz w:val="18"/>
                <w:szCs w:val="18"/>
              </w:rPr>
              <w:t>error-free</w:t>
            </w:r>
            <w:proofErr w:type="gramEnd"/>
            <w:r>
              <w:rPr>
                <w:rFonts w:ascii="Arial" w:hAnsi="Arial" w:cs="Arial"/>
                <w:sz w:val="18"/>
                <w:szCs w:val="18"/>
              </w:rPr>
              <w:t>.</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The report has clearly been</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successfully edited and</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proofread before</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submission</w:t>
            </w:r>
            <w:proofErr w:type="gramEnd"/>
            <w:r>
              <w:rPr>
                <w:rFonts w:ascii="Arial" w:hAnsi="Arial" w:cs="Arial"/>
                <w:sz w:val="18"/>
                <w:szCs w:val="18"/>
              </w:rPr>
              <w:t>.</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62"/>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18"/>
        </w:trPr>
        <w:tc>
          <w:tcPr>
            <w:tcW w:w="4960" w:type="dxa"/>
            <w:gridSpan w:val="2"/>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b/>
                <w:bCs/>
                <w:sz w:val="18"/>
                <w:szCs w:val="18"/>
              </w:rPr>
              <w:t>FACTS and CALCULATIONS - 15%</w:t>
            </w:r>
          </w:p>
        </w:tc>
        <w:tc>
          <w:tcPr>
            <w:tcW w:w="248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6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4"/>
        </w:trPr>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0"/>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Vocabulary</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Broad and fluent range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Mostly correct use of</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Adequate vocabulary range;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6"/>
                <w:sz w:val="18"/>
                <w:szCs w:val="18"/>
              </w:rPr>
              <w:t>Narrow ran</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vocabulary; elaboration,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accounting specific</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more precise use of words</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2"/>
                <w:sz w:val="18"/>
                <w:szCs w:val="18"/>
              </w:rPr>
              <w:t>or words us</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detail and clarity achieved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vocabulary</w:t>
            </w:r>
            <w:proofErr w:type="gramEnd"/>
            <w:r>
              <w:rPr>
                <w:rFonts w:ascii="Arial" w:hAnsi="Arial" w:cs="Arial"/>
                <w:sz w:val="18"/>
                <w:szCs w:val="18"/>
              </w:rPr>
              <w:t>.  Clarity of</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including subject accounting</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w w:val="95"/>
                <w:sz w:val="18"/>
                <w:szCs w:val="18"/>
              </w:rPr>
              <w:t>inappropria</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through appropriate word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ideas expressed through</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vocabulary needed at times</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8"/>
                <w:sz w:val="18"/>
                <w:szCs w:val="18"/>
              </w:rPr>
              <w:t xml:space="preserve">some </w:t>
            </w:r>
            <w:proofErr w:type="spellStart"/>
            <w:r>
              <w:rPr>
                <w:rFonts w:ascii="Arial" w:hAnsi="Arial" w:cs="Arial"/>
                <w:w w:val="98"/>
                <w:sz w:val="18"/>
                <w:szCs w:val="18"/>
              </w:rPr>
              <w:t>acco</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choices, including</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appropriate use of</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to</w:t>
            </w:r>
            <w:proofErr w:type="gramEnd"/>
            <w:r>
              <w:rPr>
                <w:rFonts w:ascii="Arial" w:hAnsi="Arial" w:cs="Arial"/>
                <w:sz w:val="18"/>
                <w:szCs w:val="18"/>
              </w:rPr>
              <w:t xml:space="preserve"> enhance clarity.</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8"/>
                <w:sz w:val="18"/>
                <w:szCs w:val="18"/>
              </w:rPr>
              <w:t>vocabulary</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sophisticated use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vocabulary in a variety of</w:t>
            </w: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accounting specific</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situations</w:t>
            </w:r>
            <w:proofErr w:type="gramEnd"/>
            <w:r>
              <w:rPr>
                <w:rFonts w:ascii="Arial" w:hAnsi="Arial" w:cs="Arial"/>
                <w:sz w:val="18"/>
                <w:szCs w:val="18"/>
              </w:rPr>
              <w:t>.</w:t>
            </w: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vocabulary</w:t>
            </w:r>
            <w:proofErr w:type="gramEnd"/>
            <w:r>
              <w:rPr>
                <w:rFonts w:ascii="Arial" w:hAnsi="Arial" w:cs="Arial"/>
                <w:sz w:val="18"/>
                <w:szCs w:val="18"/>
              </w:rPr>
              <w:t>.</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62"/>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0"/>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Research and data</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Evidence of broad,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Evidence of controlled and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Evidence of good research</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4"/>
                <w:sz w:val="18"/>
                <w:szCs w:val="18"/>
              </w:rPr>
              <w:t>Research c</w:t>
            </w:r>
          </w:p>
        </w:tc>
      </w:tr>
      <w:tr w:rsidR="00131373" w:rsidTr="00131373">
        <w:trPr>
          <w:trHeight w:val="208"/>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acquisition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systematic and creative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systematic</w:t>
            </w:r>
            <w:proofErr w:type="gramEnd"/>
            <w:r>
              <w:rPr>
                <w:rFonts w:ascii="Arial" w:hAnsi="Arial" w:cs="Arial"/>
                <w:sz w:val="18"/>
                <w:szCs w:val="18"/>
              </w:rPr>
              <w:t xml:space="preserve"> research.</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skills</w:t>
            </w:r>
            <w:proofErr w:type="gramEnd"/>
            <w:r>
              <w:rPr>
                <w:rFonts w:ascii="Arial" w:hAnsi="Arial" w:cs="Arial"/>
                <w:sz w:val="18"/>
                <w:szCs w:val="18"/>
              </w:rPr>
              <w:t>. Demonstrates</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w w:val="95"/>
                <w:sz w:val="18"/>
                <w:szCs w:val="18"/>
              </w:rPr>
              <w:t>demonstrat</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research</w:t>
            </w:r>
            <w:proofErr w:type="gramEnd"/>
            <w:r>
              <w:rPr>
                <w:rFonts w:ascii="Arial" w:hAnsi="Arial" w:cs="Arial"/>
                <w:sz w:val="18"/>
                <w:szCs w:val="18"/>
              </w:rPr>
              <w:t>. Selection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Demonstrates selection of</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selection of credible,</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4"/>
                <w:sz w:val="18"/>
                <w:szCs w:val="18"/>
              </w:rPr>
              <w:t>collect cred</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relevant data goes beyond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credible</w:t>
            </w:r>
            <w:proofErr w:type="gramEnd"/>
            <w:r>
              <w:rPr>
                <w:rFonts w:ascii="Arial" w:hAnsi="Arial" w:cs="Arial"/>
                <w:sz w:val="18"/>
                <w:szCs w:val="18"/>
              </w:rPr>
              <w:t>, relevant data.</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relevant</w:t>
            </w:r>
            <w:proofErr w:type="gramEnd"/>
            <w:r>
              <w:rPr>
                <w:rFonts w:ascii="Arial" w:hAnsi="Arial" w:cs="Arial"/>
                <w:sz w:val="18"/>
                <w:szCs w:val="18"/>
              </w:rPr>
              <w:t xml:space="preserve"> data. Information is</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6"/>
                <w:sz w:val="18"/>
                <w:szCs w:val="18"/>
              </w:rPr>
              <w:t>relevant da</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the mainstream literature,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Information is gathered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gathered from a good range</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5"/>
                <w:sz w:val="18"/>
                <w:szCs w:val="18"/>
              </w:rPr>
              <w:t>Information</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tutorial</w:t>
            </w:r>
            <w:proofErr w:type="gramEnd"/>
            <w:r>
              <w:rPr>
                <w:rFonts w:ascii="Arial" w:hAnsi="Arial" w:cs="Arial"/>
                <w:sz w:val="18"/>
                <w:szCs w:val="18"/>
              </w:rPr>
              <w:t xml:space="preserve"> notes, and textbook.</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from quality literature,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of electronic and</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 limited  r</w:t>
            </w:r>
          </w:p>
        </w:tc>
      </w:tr>
      <w:tr w:rsidR="00131373" w:rsidTr="00131373">
        <w:trPr>
          <w:trHeight w:val="207"/>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tutorial</w:t>
            </w:r>
            <w:proofErr w:type="gramEnd"/>
            <w:r>
              <w:rPr>
                <w:rFonts w:ascii="Arial" w:hAnsi="Arial" w:cs="Arial"/>
                <w:sz w:val="18"/>
                <w:szCs w:val="18"/>
              </w:rPr>
              <w:t xml:space="preserve"> notes, and textbook.</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non-electronic</w:t>
            </w:r>
            <w:proofErr w:type="gramEnd"/>
            <w:r>
              <w:rPr>
                <w:rFonts w:ascii="Arial" w:hAnsi="Arial" w:cs="Arial"/>
                <w:sz w:val="18"/>
                <w:szCs w:val="18"/>
              </w:rPr>
              <w:t xml:space="preserve"> sources.</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3"/>
                <w:sz w:val="18"/>
                <w:szCs w:val="18"/>
              </w:rPr>
              <w:t>electronic a</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5"/>
                <w:sz w:val="18"/>
                <w:szCs w:val="18"/>
              </w:rPr>
              <w:t>non-electro</w:t>
            </w:r>
          </w:p>
        </w:tc>
      </w:tr>
      <w:tr w:rsidR="00131373" w:rsidTr="00131373">
        <w:trPr>
          <w:trHeight w:val="62"/>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52" w:lineRule="exact"/>
        <w:rPr>
          <w:rFonts w:ascii="Times New Roman" w:hAnsi="Times New Roman" w:cs="Times New Roman"/>
          <w:sz w:val="24"/>
          <w:szCs w:val="24"/>
        </w:rPr>
      </w:pPr>
    </w:p>
    <w:tbl>
      <w:tblPr>
        <w:tblW w:w="0" w:type="auto"/>
        <w:tblInd w:w="58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23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440" w:right="0" w:bottom="599" w:left="1000" w:header="720" w:footer="720" w:gutter="0"/>
          <w:cols w:space="720"/>
        </w:sect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749376" behindDoc="0" locked="0" layoutInCell="0" allowOverlap="1">
                <wp:simplePos x="0" y="0"/>
                <wp:positionH relativeFrom="page">
                  <wp:posOffset>628650</wp:posOffset>
                </wp:positionH>
                <wp:positionV relativeFrom="page">
                  <wp:posOffset>3604895</wp:posOffset>
                </wp:positionV>
                <wp:extent cx="6931025" cy="0"/>
                <wp:effectExtent l="9525" t="13970" r="12700" b="14605"/>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9" o:spid="_x0000_s1026" style="position:absolute;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283.85pt" to="595.25pt,2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O0PIAIAADs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" o:allowincell="f" strokeweight=".29631mm">
                <w10:wrap anchorx="page" anchory="page"/>
              </v:line>
            </w:pict>
          </mc:Fallback>
        </mc:AlternateContent>
      </w:r>
      <w:bookmarkStart w:id="23" w:name="page47"/>
      <w:bookmarkEnd w:id="23"/>
      <w:r>
        <w:rPr>
          <w:noProof/>
          <w:lang w:val="en-AU" w:eastAsia="en-AU"/>
        </w:rPr>
        <mc:AlternateContent>
          <mc:Choice Requires="wps">
            <w:drawing>
              <wp:anchor distT="0" distB="0" distL="114300" distR="114300" simplePos="0" relativeHeight="251750400" behindDoc="0" locked="0" layoutInCell="0" allowOverlap="1">
                <wp:simplePos x="0" y="0"/>
                <wp:positionH relativeFrom="page">
                  <wp:posOffset>628650</wp:posOffset>
                </wp:positionH>
                <wp:positionV relativeFrom="page">
                  <wp:posOffset>3938905</wp:posOffset>
                </wp:positionV>
                <wp:extent cx="6931025" cy="0"/>
                <wp:effectExtent l="9525" t="14605" r="12700" b="13970"/>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8" o:spid="_x0000_s1026" style="position:absolute;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310.15pt" to="595.2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3PHwIAADsEAAAOAAAAZHJzL2Uyb0RvYy54bWysU8GO2yAQvVfqPyDuWdtZb5p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" o:allowincell="f" strokeweight=".84pt">
                <w10:wrap anchorx="page" anchory="page"/>
              </v:line>
            </w:pict>
          </mc:Fallback>
        </mc:AlternateContent>
      </w:r>
      <w:r>
        <w:rPr>
          <w:noProof/>
          <w:lang w:val="en-AU" w:eastAsia="en-AU"/>
        </w:rPr>
        <mc:AlternateContent>
          <mc:Choice Requires="wps">
            <w:drawing>
              <wp:anchor distT="0" distB="0" distL="114300" distR="114300" simplePos="0" relativeHeight="251751424" behindDoc="0" locked="0" layoutInCell="0" allowOverlap="1">
                <wp:simplePos x="0" y="0"/>
                <wp:positionH relativeFrom="page">
                  <wp:posOffset>633730</wp:posOffset>
                </wp:positionH>
                <wp:positionV relativeFrom="page">
                  <wp:posOffset>3599180</wp:posOffset>
                </wp:positionV>
                <wp:extent cx="0" cy="3979545"/>
                <wp:effectExtent l="14605" t="8255" r="13970" b="12700"/>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9545"/>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 o:spid="_x0000_s1026" style="position:absolute;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pt,283.4pt" to="49.9pt,5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" o:allowincell="f" strokeweight=".84pt">
                <w10:wrap anchorx="page" anchory="page"/>
              </v:line>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63"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660"/>
        <w:rPr>
          <w:rFonts w:ascii="Times New Roman" w:hAnsi="Times New Roman" w:cs="Times New Roman"/>
          <w:sz w:val="24"/>
          <w:szCs w:val="24"/>
        </w:rPr>
      </w:pPr>
      <w:r>
        <w:rPr>
          <w:rFonts w:ascii="Arial" w:hAnsi="Arial" w:cs="Arial"/>
          <w:b/>
          <w:bCs/>
          <w:sz w:val="28"/>
          <w:szCs w:val="28"/>
        </w:rPr>
        <w:t>CMA202 - ASSESSMENT RUBRIC ASSIGNMENT S1 20</w:t>
      </w:r>
    </w:p>
    <w:p w:rsidR="00131373" w:rsidRDefault="00131373" w:rsidP="00131373">
      <w:pPr>
        <w:widowControl w:val="0"/>
        <w:autoSpaceDE w:val="0"/>
        <w:autoSpaceDN w:val="0"/>
        <w:adjustRightInd w:val="0"/>
        <w:spacing w:line="20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20"/>
        <w:rPr>
          <w:rFonts w:ascii="Times New Roman" w:hAnsi="Times New Roman" w:cs="Times New Roman"/>
          <w:sz w:val="24"/>
          <w:szCs w:val="24"/>
        </w:rPr>
      </w:pPr>
      <w:r>
        <w:rPr>
          <w:rFonts w:ascii="Arial" w:hAnsi="Arial" w:cs="Arial"/>
          <w:sz w:val="18"/>
          <w:szCs w:val="18"/>
        </w:rPr>
        <w:t>The following rubrics/comments should provide you with a guide on how the Assignment will be assessed. The range of grades will be:</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2480"/>
        <w:gridCol w:w="2480"/>
        <w:gridCol w:w="2480"/>
        <w:gridCol w:w="2460"/>
        <w:gridCol w:w="1000"/>
      </w:tblGrid>
      <w:tr w:rsidR="00131373" w:rsidTr="00131373">
        <w:trPr>
          <w:trHeight w:val="341"/>
        </w:trPr>
        <w:tc>
          <w:tcPr>
            <w:tcW w:w="2480" w:type="dxa"/>
            <w:tcBorders>
              <w:top w:val="single" w:sz="8" w:space="0" w:color="auto"/>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00"/>
              <w:rPr>
                <w:rFonts w:ascii="Times New Roman" w:hAnsi="Times New Roman" w:cs="Times New Roman"/>
                <w:sz w:val="24"/>
                <w:szCs w:val="24"/>
              </w:rPr>
            </w:pPr>
            <w:r>
              <w:rPr>
                <w:rFonts w:ascii="Arial" w:hAnsi="Arial" w:cs="Arial"/>
                <w:sz w:val="18"/>
                <w:szCs w:val="18"/>
              </w:rPr>
              <w:t>HD</w:t>
            </w: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D</w:t>
            </w:r>
          </w:p>
        </w:tc>
        <w:tc>
          <w:tcPr>
            <w:tcW w:w="24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C</w:t>
            </w:r>
          </w:p>
        </w:tc>
        <w:tc>
          <w:tcPr>
            <w:tcW w:w="1000" w:type="dxa"/>
            <w:tcBorders>
              <w:top w:val="single" w:sz="8" w:space="0" w:color="auto"/>
              <w:left w:val="nil"/>
              <w:bottom w:val="nil"/>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1"/>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7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85%-100%</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75%-&lt;85%</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65%-&lt;75%</w:t>
            </w:r>
          </w:p>
        </w:tc>
        <w:tc>
          <w:tcPr>
            <w:tcW w:w="1000" w:type="dxa"/>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w w:val="74"/>
                <w:sz w:val="12"/>
                <w:szCs w:val="12"/>
              </w:rPr>
              <w:t>50</w:t>
            </w:r>
          </w:p>
        </w:tc>
      </w:tr>
      <w:tr w:rsidR="00131373" w:rsidTr="00131373">
        <w:trPr>
          <w:trHeight w:val="106"/>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321"/>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Topic Development</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Full and rich development:</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Clear and complete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Topic development is</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7"/>
                <w:sz w:val="18"/>
                <w:szCs w:val="18"/>
              </w:rPr>
              <w:t xml:space="preserve">Topic </w:t>
            </w:r>
            <w:proofErr w:type="spellStart"/>
            <w:r>
              <w:rPr>
                <w:rFonts w:ascii="Arial" w:hAnsi="Arial" w:cs="Arial"/>
                <w:w w:val="97"/>
                <w:sz w:val="18"/>
                <w:szCs w:val="18"/>
              </w:rPr>
              <w:t>deve</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focus, relevance,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development of content;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unclear, unfocused or</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8"/>
                <w:sz w:val="18"/>
                <w:szCs w:val="18"/>
              </w:rPr>
              <w:t>incomplete</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explanations and support</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clear focus, relevant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lacking</w:t>
            </w:r>
            <w:proofErr w:type="gramEnd"/>
            <w:r>
              <w:rPr>
                <w:rFonts w:ascii="Arial" w:hAnsi="Arial" w:cs="Arial"/>
                <w:sz w:val="18"/>
                <w:szCs w:val="18"/>
              </w:rPr>
              <w:t xml:space="preserve"> depth. Supporting</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6"/>
                <w:sz w:val="18"/>
                <w:szCs w:val="18"/>
              </w:rPr>
              <w:t>inadequate</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show sophistication in</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examples, thoughtful</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information and</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8"/>
                <w:sz w:val="18"/>
                <w:szCs w:val="18"/>
              </w:rPr>
              <w:t xml:space="preserve">relevance </w:t>
            </w:r>
            <w:proofErr w:type="spellStart"/>
            <w:r>
              <w:rPr>
                <w:rFonts w:ascii="Arial" w:hAnsi="Arial" w:cs="Arial"/>
                <w:w w:val="98"/>
                <w:sz w:val="18"/>
                <w:szCs w:val="18"/>
              </w:rPr>
              <w:t>i</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thinking</w:t>
            </w:r>
            <w:proofErr w:type="gramEnd"/>
            <w:r>
              <w:rPr>
                <w:rFonts w:ascii="Arial" w:hAnsi="Arial" w:cs="Arial"/>
                <w:sz w:val="18"/>
                <w:szCs w:val="18"/>
              </w:rPr>
              <w:t xml:space="preserve"> and approach.</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explanations demonstrate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explanations demonstrate</w:t>
            </w: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controlled</w:t>
            </w:r>
            <w:proofErr w:type="gramEnd"/>
            <w:r>
              <w:rPr>
                <w:rFonts w:ascii="Arial" w:hAnsi="Arial" w:cs="Arial"/>
                <w:sz w:val="18"/>
                <w:szCs w:val="18"/>
              </w:rPr>
              <w:t xml:space="preserve"> approach.</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some</w:t>
            </w:r>
            <w:proofErr w:type="gramEnd"/>
            <w:r>
              <w:rPr>
                <w:rFonts w:ascii="Arial" w:hAnsi="Arial" w:cs="Arial"/>
                <w:sz w:val="18"/>
                <w:szCs w:val="18"/>
              </w:rPr>
              <w:t xml:space="preserve"> understandings.</w:t>
            </w: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62"/>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1"/>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i/>
                <w:iCs/>
                <w:sz w:val="18"/>
                <w:szCs w:val="18"/>
              </w:rPr>
              <w:t>Continued on next page...</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1"/>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320"/>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Application of data</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 xml:space="preserve">Demonstrates </w:t>
            </w:r>
            <w:proofErr w:type="spellStart"/>
            <w:r>
              <w:rPr>
                <w:rFonts w:ascii="Arial" w:hAnsi="Arial" w:cs="Arial"/>
                <w:sz w:val="18"/>
                <w:szCs w:val="18"/>
              </w:rPr>
              <w:t>skilful</w:t>
            </w:r>
            <w:proofErr w:type="spellEnd"/>
            <w:r>
              <w:rPr>
                <w:rFonts w:ascii="Arial" w:hAnsi="Arial" w:cs="Arial"/>
                <w:sz w:val="18"/>
                <w:szCs w:val="18"/>
              </w:rPr>
              <w:t xml:space="preserve"> use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Demonstrates consistent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Demonstrates an attempt to</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w w:val="97"/>
                <w:sz w:val="18"/>
                <w:szCs w:val="18"/>
              </w:rPr>
              <w:t>Demonstra</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high quality, credible,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use of credible, relevant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use credible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use data</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relevant data to support</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data to support  ideas,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and/or relevant data to</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6"/>
                <w:sz w:val="18"/>
                <w:szCs w:val="18"/>
              </w:rPr>
              <w:t xml:space="preserve">to support </w:t>
            </w:r>
            <w:proofErr w:type="spellStart"/>
            <w:r>
              <w:rPr>
                <w:rFonts w:ascii="Arial" w:hAnsi="Arial" w:cs="Arial"/>
                <w:w w:val="96"/>
                <w:sz w:val="18"/>
                <w:szCs w:val="18"/>
              </w:rPr>
              <w:t>i</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ideas,  arguments,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arguments, conclusions and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support ideas,  arguments,</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5"/>
                <w:sz w:val="18"/>
                <w:szCs w:val="18"/>
              </w:rPr>
              <w:t>arguments,</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conclusions and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recommendations</w:t>
            </w:r>
            <w:proofErr w:type="gramEnd"/>
            <w:r>
              <w:rPr>
                <w:rFonts w:ascii="Arial" w:hAnsi="Arial" w:cs="Arial"/>
                <w:sz w:val="18"/>
                <w:szCs w:val="18"/>
              </w:rPr>
              <w:t>.</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conclusions and</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spellStart"/>
            <w:r>
              <w:rPr>
                <w:rFonts w:ascii="Arial" w:hAnsi="Arial" w:cs="Arial"/>
                <w:sz w:val="18"/>
                <w:szCs w:val="18"/>
              </w:rPr>
              <w:t>recommen</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recommendations</w:t>
            </w:r>
            <w:proofErr w:type="gramEnd"/>
            <w:r>
              <w:rPr>
                <w:rFonts w:ascii="Arial" w:hAnsi="Arial" w:cs="Arial"/>
                <w:sz w:val="18"/>
                <w:szCs w:val="18"/>
              </w:rPr>
              <w:t>.</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Critical elements of the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recommendations</w:t>
            </w:r>
            <w:proofErr w:type="gramEnd"/>
            <w:r>
              <w:rPr>
                <w:rFonts w:ascii="Arial" w:hAnsi="Arial" w:cs="Arial"/>
                <w:sz w:val="18"/>
                <w:szCs w:val="18"/>
              </w:rPr>
              <w:t>.  Critical</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2"/>
                <w:sz w:val="18"/>
                <w:szCs w:val="18"/>
              </w:rPr>
              <w:t xml:space="preserve">design </w:t>
            </w:r>
            <w:proofErr w:type="spellStart"/>
            <w:r>
              <w:rPr>
                <w:rFonts w:ascii="Arial" w:hAnsi="Arial" w:cs="Arial"/>
                <w:w w:val="92"/>
                <w:sz w:val="18"/>
                <w:szCs w:val="18"/>
              </w:rPr>
              <w:t>dem</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All elements of the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methodology or theoretical</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elements of the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w w:val="97"/>
                <w:sz w:val="18"/>
                <w:szCs w:val="18"/>
              </w:rPr>
              <w:t>misunderst</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methodology or theoretical</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framework are appropriately</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methodology or theoretical</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spellStart"/>
            <w:r>
              <w:rPr>
                <w:rFonts w:ascii="Arial" w:hAnsi="Arial" w:cs="Arial"/>
                <w:w w:val="91"/>
                <w:sz w:val="18"/>
                <w:szCs w:val="18"/>
              </w:rPr>
              <w:t>methodolog</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 xml:space="preserve">framework are </w:t>
            </w:r>
            <w:proofErr w:type="spellStart"/>
            <w:r>
              <w:rPr>
                <w:rFonts w:ascii="Arial" w:hAnsi="Arial" w:cs="Arial"/>
                <w:sz w:val="18"/>
                <w:szCs w:val="18"/>
              </w:rPr>
              <w:t>skilfully</w:t>
            </w:r>
            <w:proofErr w:type="spellEnd"/>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applied, however, more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framework are missing,</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w w:val="96"/>
                <w:sz w:val="18"/>
                <w:szCs w:val="18"/>
              </w:rPr>
              <w:t>framework</w:t>
            </w:r>
            <w:proofErr w:type="gramEnd"/>
            <w:r>
              <w:rPr>
                <w:rFonts w:ascii="Arial" w:hAnsi="Arial" w:cs="Arial"/>
                <w:w w:val="96"/>
                <w:sz w:val="18"/>
                <w:szCs w:val="18"/>
              </w:rPr>
              <w:t>.</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applied</w:t>
            </w:r>
            <w:proofErr w:type="gramEnd"/>
            <w:r>
              <w:rPr>
                <w:rFonts w:ascii="Arial" w:hAnsi="Arial" w:cs="Arial"/>
                <w:sz w:val="18"/>
                <w:szCs w:val="18"/>
              </w:rPr>
              <w:t>.</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subtle elements are ignored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incorrectly developed, or</w:t>
            </w: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or</w:t>
            </w:r>
            <w:proofErr w:type="gramEnd"/>
            <w:r>
              <w:rPr>
                <w:rFonts w:ascii="Arial" w:hAnsi="Arial" w:cs="Arial"/>
                <w:sz w:val="18"/>
                <w:szCs w:val="18"/>
              </w:rPr>
              <w:t xml:space="preserve"> unaccounted for.</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unfocused</w:t>
            </w:r>
            <w:proofErr w:type="gramEnd"/>
            <w:r>
              <w:rPr>
                <w:rFonts w:ascii="Arial" w:hAnsi="Arial" w:cs="Arial"/>
                <w:sz w:val="18"/>
                <w:szCs w:val="18"/>
              </w:rPr>
              <w:t>.</w:t>
            </w: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69"/>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4" w:lineRule="exact"/>
        <w:rPr>
          <w:rFonts w:ascii="Times New Roman" w:hAnsi="Times New Roman" w:cs="Times New Roman"/>
          <w:sz w:val="24"/>
          <w:szCs w:val="24"/>
        </w:rPr>
      </w:pPr>
    </w:p>
    <w:tbl>
      <w:tblPr>
        <w:tblW w:w="0" w:type="auto"/>
        <w:tblInd w:w="426" w:type="dxa"/>
        <w:tblLayout w:type="fixed"/>
        <w:tblCellMar>
          <w:left w:w="0" w:type="dxa"/>
          <w:right w:w="0" w:type="dxa"/>
        </w:tblCellMar>
        <w:tblLook w:val="04A0" w:firstRow="1" w:lastRow="0" w:firstColumn="1" w:lastColumn="0" w:noHBand="0" w:noVBand="1"/>
      </w:tblPr>
      <w:tblGrid>
        <w:gridCol w:w="4894"/>
        <w:gridCol w:w="4280"/>
      </w:tblGrid>
      <w:tr w:rsidR="00131373" w:rsidTr="00131373">
        <w:trPr>
          <w:trHeight w:val="207"/>
        </w:trPr>
        <w:tc>
          <w:tcPr>
            <w:tcW w:w="4894"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24 of 27</w:t>
            </w:r>
          </w:p>
        </w:tc>
      </w:tr>
      <w:tr w:rsidR="00131373" w:rsidTr="00131373">
        <w:trPr>
          <w:trHeight w:val="206"/>
        </w:trPr>
        <w:tc>
          <w:tcPr>
            <w:tcW w:w="4894"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894"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440" w:right="0" w:bottom="599" w:left="1000" w:header="720" w:footer="720" w:gutter="0"/>
          <w:cols w:space="720"/>
        </w:sect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752448" behindDoc="0" locked="0" layoutInCell="0" allowOverlap="1">
                <wp:simplePos x="0" y="0"/>
                <wp:positionH relativeFrom="page">
                  <wp:posOffset>628650</wp:posOffset>
                </wp:positionH>
                <wp:positionV relativeFrom="page">
                  <wp:posOffset>3604895</wp:posOffset>
                </wp:positionV>
                <wp:extent cx="6931025" cy="0"/>
                <wp:effectExtent l="9525" t="13970" r="12700" b="14605"/>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6" o:spid="_x0000_s1026" style="position:absolute;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283.85pt" to="595.25pt,2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" o:allowincell="f" strokeweight=".29631mm">
                <w10:wrap anchorx="page" anchory="page"/>
              </v:line>
            </w:pict>
          </mc:Fallback>
        </mc:AlternateContent>
      </w:r>
      <w:bookmarkStart w:id="24" w:name="page49"/>
      <w:bookmarkEnd w:id="24"/>
      <w:r>
        <w:rPr>
          <w:noProof/>
          <w:lang w:val="en-AU" w:eastAsia="en-AU"/>
        </w:rPr>
        <mc:AlternateContent>
          <mc:Choice Requires="wps">
            <w:drawing>
              <wp:anchor distT="0" distB="0" distL="114300" distR="114300" simplePos="0" relativeHeight="251753472" behindDoc="0" locked="0" layoutInCell="0" allowOverlap="1">
                <wp:simplePos x="0" y="0"/>
                <wp:positionH relativeFrom="page">
                  <wp:posOffset>628650</wp:posOffset>
                </wp:positionH>
                <wp:positionV relativeFrom="page">
                  <wp:posOffset>3938905</wp:posOffset>
                </wp:positionV>
                <wp:extent cx="6931025" cy="0"/>
                <wp:effectExtent l="9525" t="14605" r="12700" b="13970"/>
                <wp:wrapNone/>
                <wp:docPr id="205" name="Straight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5" o:spid="_x0000_s1026" style="position:absolute;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310.15pt" to="595.2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wy6HwIAADsEAAAOAAAAZHJzL2Uyb0RvYy54bWysU8GO2yAQvVfqPyDuWdtZb5p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" o:allowincell="f" strokeweight=".84pt">
                <w10:wrap anchorx="page" anchory="page"/>
              </v:line>
            </w:pict>
          </mc:Fallback>
        </mc:AlternateContent>
      </w:r>
      <w:r>
        <w:rPr>
          <w:noProof/>
          <w:lang w:val="en-AU" w:eastAsia="en-AU"/>
        </w:rPr>
        <mc:AlternateContent>
          <mc:Choice Requires="wps">
            <w:drawing>
              <wp:anchor distT="0" distB="0" distL="114300" distR="114300" simplePos="0" relativeHeight="251754496" behindDoc="0" locked="0" layoutInCell="0" allowOverlap="1">
                <wp:simplePos x="0" y="0"/>
                <wp:positionH relativeFrom="page">
                  <wp:posOffset>628650</wp:posOffset>
                </wp:positionH>
                <wp:positionV relativeFrom="page">
                  <wp:posOffset>8070215</wp:posOffset>
                </wp:positionV>
                <wp:extent cx="6931025" cy="0"/>
                <wp:effectExtent l="9525" t="12065" r="12700" b="6985"/>
                <wp:wrapNone/>
                <wp:docPr id="204"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4" o:spid="_x0000_s1026" style="position:absolute;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635.45pt" to="595.25pt,6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jx6IAIAADs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" o:allowincell="f" strokeweight=".29631mm">
                <w10:wrap anchorx="page" anchory="page"/>
              </v:line>
            </w:pict>
          </mc:Fallback>
        </mc:AlternateContent>
      </w:r>
      <w:r>
        <w:rPr>
          <w:noProof/>
          <w:lang w:val="en-AU" w:eastAsia="en-AU"/>
        </w:rPr>
        <mc:AlternateContent>
          <mc:Choice Requires="wps">
            <w:drawing>
              <wp:anchor distT="0" distB="0" distL="114300" distR="114300" simplePos="0" relativeHeight="251755520" behindDoc="0" locked="0" layoutInCell="0" allowOverlap="1">
                <wp:simplePos x="0" y="0"/>
                <wp:positionH relativeFrom="page">
                  <wp:posOffset>633730</wp:posOffset>
                </wp:positionH>
                <wp:positionV relativeFrom="page">
                  <wp:posOffset>3599180</wp:posOffset>
                </wp:positionV>
                <wp:extent cx="0" cy="4732020"/>
                <wp:effectExtent l="14605" t="8255" r="13970" b="12700"/>
                <wp:wrapNone/>
                <wp:docPr id="203" name="Straight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3202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3" o:spid="_x0000_s1026" style="position:absolute;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pt,283.4pt" to="49.9pt,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" o:allowincell="f" strokeweight=".84pt">
                <w10:wrap anchorx="page" anchory="page"/>
              </v:line>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63"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660"/>
        <w:rPr>
          <w:rFonts w:ascii="Times New Roman" w:hAnsi="Times New Roman" w:cs="Times New Roman"/>
          <w:sz w:val="24"/>
          <w:szCs w:val="24"/>
        </w:rPr>
      </w:pPr>
      <w:r>
        <w:rPr>
          <w:rFonts w:ascii="Arial" w:hAnsi="Arial" w:cs="Arial"/>
          <w:b/>
          <w:bCs/>
          <w:sz w:val="28"/>
          <w:szCs w:val="28"/>
        </w:rPr>
        <w:t>CMA202 - ASSESSMENT RUBRIC ASSIGNMENT S1 20</w:t>
      </w:r>
    </w:p>
    <w:p w:rsidR="00131373" w:rsidRDefault="00131373" w:rsidP="00131373">
      <w:pPr>
        <w:widowControl w:val="0"/>
        <w:autoSpaceDE w:val="0"/>
        <w:autoSpaceDN w:val="0"/>
        <w:adjustRightInd w:val="0"/>
        <w:spacing w:line="20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20"/>
        <w:rPr>
          <w:rFonts w:ascii="Times New Roman" w:hAnsi="Times New Roman" w:cs="Times New Roman"/>
          <w:sz w:val="24"/>
          <w:szCs w:val="24"/>
        </w:rPr>
      </w:pPr>
      <w:r>
        <w:rPr>
          <w:rFonts w:ascii="Arial" w:hAnsi="Arial" w:cs="Arial"/>
          <w:sz w:val="18"/>
          <w:szCs w:val="18"/>
        </w:rPr>
        <w:t>The following rubrics/comments should provide you with a guide on how the Assignment will be assessed. The range of grades will be:</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2480"/>
        <w:gridCol w:w="2480"/>
        <w:gridCol w:w="2480"/>
        <w:gridCol w:w="2460"/>
        <w:gridCol w:w="1000"/>
      </w:tblGrid>
      <w:tr w:rsidR="00131373" w:rsidTr="00131373">
        <w:trPr>
          <w:trHeight w:val="341"/>
        </w:trPr>
        <w:tc>
          <w:tcPr>
            <w:tcW w:w="2480" w:type="dxa"/>
            <w:tcBorders>
              <w:top w:val="single" w:sz="8" w:space="0" w:color="auto"/>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00"/>
              <w:rPr>
                <w:rFonts w:ascii="Times New Roman" w:hAnsi="Times New Roman" w:cs="Times New Roman"/>
                <w:sz w:val="24"/>
                <w:szCs w:val="24"/>
              </w:rPr>
            </w:pPr>
            <w:r>
              <w:rPr>
                <w:rFonts w:ascii="Arial" w:hAnsi="Arial" w:cs="Arial"/>
                <w:sz w:val="18"/>
                <w:szCs w:val="18"/>
              </w:rPr>
              <w:t>HD</w:t>
            </w: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D</w:t>
            </w:r>
          </w:p>
        </w:tc>
        <w:tc>
          <w:tcPr>
            <w:tcW w:w="24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C</w:t>
            </w:r>
          </w:p>
        </w:tc>
        <w:tc>
          <w:tcPr>
            <w:tcW w:w="1000" w:type="dxa"/>
            <w:tcBorders>
              <w:top w:val="single" w:sz="8" w:space="0" w:color="auto"/>
              <w:left w:val="nil"/>
              <w:bottom w:val="nil"/>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1"/>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7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85%-100%</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75%-&lt;85%</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65%-&lt;75%</w:t>
            </w:r>
          </w:p>
        </w:tc>
        <w:tc>
          <w:tcPr>
            <w:tcW w:w="1000" w:type="dxa"/>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w w:val="74"/>
                <w:sz w:val="12"/>
                <w:szCs w:val="12"/>
              </w:rPr>
              <w:t>50</w:t>
            </w:r>
          </w:p>
        </w:tc>
      </w:tr>
      <w:tr w:rsidR="00131373" w:rsidTr="00131373">
        <w:trPr>
          <w:trHeight w:val="106"/>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321"/>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Analysis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Examines the evidence and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Accurately interprets a</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Accurately interprets most</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w w:val="96"/>
                <w:sz w:val="18"/>
                <w:szCs w:val="18"/>
              </w:rPr>
              <w:t>Misinterpre</w:t>
            </w:r>
            <w:proofErr w:type="spellEnd"/>
          </w:p>
        </w:tc>
      </w:tr>
      <w:tr w:rsidR="00131373" w:rsidTr="00131373">
        <w:trPr>
          <w:trHeight w:val="206"/>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data/sources/evidence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source of evidence;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 xml:space="preserve">range of evidence: </w:t>
            </w:r>
            <w:proofErr w:type="spellStart"/>
            <w:r>
              <w:rPr>
                <w:rFonts w:ascii="Arial" w:hAnsi="Arial" w:cs="Arial"/>
                <w:sz w:val="18"/>
                <w:szCs w:val="18"/>
              </w:rPr>
              <w:t>eg</w:t>
            </w:r>
            <w:proofErr w:type="spellEnd"/>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evidence</w:t>
            </w:r>
            <w:proofErr w:type="gramEnd"/>
            <w:r>
              <w:rPr>
                <w:rFonts w:ascii="Arial" w:hAnsi="Arial" w:cs="Arial"/>
                <w:sz w:val="18"/>
                <w:szCs w:val="18"/>
              </w:rPr>
              <w:t>.  Evaluates some</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evidence</w:t>
            </w:r>
            <w:proofErr w:type="gramEnd"/>
            <w:r>
              <w:rPr>
                <w:rFonts w:ascii="Arial" w:hAnsi="Arial" w:cs="Arial"/>
                <w:sz w:val="18"/>
                <w:szCs w:val="18"/>
              </w:rPr>
              <w:t>.</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questions its accuracy,</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statements, graphics,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alternative</w:t>
            </w:r>
            <w:proofErr w:type="gramEnd"/>
            <w:r>
              <w:rPr>
                <w:rFonts w:ascii="Arial" w:hAnsi="Arial" w:cs="Arial"/>
                <w:sz w:val="18"/>
                <w:szCs w:val="18"/>
              </w:rPr>
              <w:t xml:space="preserve"> points of view.</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Ignores or</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precision, relevance,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images etc.</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Maintains views based on</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3"/>
                <w:sz w:val="18"/>
                <w:szCs w:val="18"/>
              </w:rPr>
              <w:t>evaluates o</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completeness</w:t>
            </w:r>
            <w:proofErr w:type="gramEnd"/>
            <w:r>
              <w:rPr>
                <w:rFonts w:ascii="Arial" w:hAnsi="Arial" w:cs="Arial"/>
                <w:sz w:val="18"/>
                <w:szCs w:val="18"/>
              </w:rPr>
              <w:t>. Accurately</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Offers analyses and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evidence</w:t>
            </w:r>
            <w:proofErr w:type="gramEnd"/>
            <w:r>
              <w:rPr>
                <w:rFonts w:ascii="Arial" w:hAnsi="Arial" w:cs="Arial"/>
                <w:sz w:val="18"/>
                <w:szCs w:val="18"/>
              </w:rPr>
              <w:t xml:space="preserve"> and reason.</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alternative</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interprets a range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evaluations of obvious</w:t>
            </w: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4"/>
                <w:sz w:val="18"/>
                <w:szCs w:val="18"/>
              </w:rPr>
              <w:t>Regardless</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evidence</w:t>
            </w:r>
            <w:proofErr w:type="gramEnd"/>
            <w:r>
              <w:rPr>
                <w:rFonts w:ascii="Arial" w:hAnsi="Arial" w:cs="Arial"/>
                <w:sz w:val="18"/>
                <w:szCs w:val="18"/>
              </w:rPr>
              <w:t xml:space="preserve">: </w:t>
            </w:r>
            <w:proofErr w:type="spellStart"/>
            <w:r>
              <w:rPr>
                <w:rFonts w:ascii="Arial" w:hAnsi="Arial" w:cs="Arial"/>
                <w:sz w:val="18"/>
                <w:szCs w:val="18"/>
              </w:rPr>
              <w:t>eg</w:t>
            </w:r>
            <w:proofErr w:type="spellEnd"/>
            <w:r>
              <w:rPr>
                <w:rFonts w:ascii="Arial" w:hAnsi="Arial" w:cs="Arial"/>
                <w:sz w:val="18"/>
                <w:szCs w:val="18"/>
              </w:rPr>
              <w:t>. statements,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alternative</w:t>
            </w:r>
            <w:proofErr w:type="gramEnd"/>
            <w:r>
              <w:rPr>
                <w:rFonts w:ascii="Arial" w:hAnsi="Arial" w:cs="Arial"/>
                <w:sz w:val="18"/>
                <w:szCs w:val="18"/>
              </w:rPr>
              <w:t xml:space="preserve"> points of view..</w:t>
            </w: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or reasons</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graphics, charts, primary,</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Follows where evidence</w:t>
            </w: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3"/>
                <w:sz w:val="18"/>
                <w:szCs w:val="18"/>
              </w:rPr>
              <w:t>defends vie</w:t>
            </w: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secondary</w:t>
            </w:r>
            <w:proofErr w:type="gramEnd"/>
            <w:r>
              <w:rPr>
                <w:rFonts w:ascii="Arial" w:hAnsi="Arial" w:cs="Arial"/>
                <w:sz w:val="18"/>
                <w:szCs w:val="18"/>
              </w:rPr>
              <w:t>, media.</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and</w:t>
            </w:r>
            <w:proofErr w:type="gramEnd"/>
            <w:r>
              <w:rPr>
                <w:rFonts w:ascii="Arial" w:hAnsi="Arial" w:cs="Arial"/>
                <w:sz w:val="18"/>
                <w:szCs w:val="18"/>
              </w:rPr>
              <w:t xml:space="preserve"> reasons lead.</w:t>
            </w: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7"/>
                <w:sz w:val="18"/>
                <w:szCs w:val="18"/>
              </w:rPr>
              <w:t>self-</w:t>
            </w:r>
            <w:proofErr w:type="spellStart"/>
            <w:r>
              <w:rPr>
                <w:rFonts w:ascii="Arial" w:hAnsi="Arial" w:cs="Arial"/>
                <w:w w:val="97"/>
                <w:sz w:val="18"/>
                <w:szCs w:val="18"/>
              </w:rPr>
              <w:t>interes</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Thoughtfully analyses and</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spellStart"/>
            <w:r>
              <w:rPr>
                <w:rFonts w:ascii="Arial" w:hAnsi="Arial" w:cs="Arial"/>
                <w:w w:val="96"/>
                <w:sz w:val="18"/>
                <w:szCs w:val="18"/>
              </w:rPr>
              <w:t>preconcept</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evaluates major alternative</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points</w:t>
            </w:r>
            <w:proofErr w:type="gramEnd"/>
            <w:r>
              <w:rPr>
                <w:rFonts w:ascii="Arial" w:hAnsi="Arial" w:cs="Arial"/>
                <w:sz w:val="18"/>
                <w:szCs w:val="18"/>
              </w:rPr>
              <w:t xml:space="preserve"> of view.</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7"/>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Justifies key results and</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procedures, explains</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assumptions</w:t>
            </w:r>
            <w:proofErr w:type="gramEnd"/>
            <w:r>
              <w:rPr>
                <w:rFonts w:ascii="Arial" w:hAnsi="Arial" w:cs="Arial"/>
                <w:sz w:val="18"/>
                <w:szCs w:val="18"/>
              </w:rPr>
              <w:t xml:space="preserve"> and reasons.</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Fair-mindedly follows where</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gramStart"/>
            <w:r>
              <w:rPr>
                <w:rFonts w:ascii="Arial" w:hAnsi="Arial" w:cs="Arial"/>
                <w:sz w:val="18"/>
                <w:szCs w:val="18"/>
              </w:rPr>
              <w:t>evidence</w:t>
            </w:r>
            <w:proofErr w:type="gramEnd"/>
            <w:r>
              <w:rPr>
                <w:rFonts w:ascii="Arial" w:hAnsi="Arial" w:cs="Arial"/>
                <w:sz w:val="18"/>
                <w:szCs w:val="18"/>
              </w:rPr>
              <w:t xml:space="preserve"> and reasons lead.</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11"/>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r>
    </w:tbl>
    <w:p w:rsidR="00131373" w:rsidRDefault="00131373" w:rsidP="00131373">
      <w:pPr>
        <w:widowControl w:val="0"/>
        <w:autoSpaceDE w:val="0"/>
        <w:autoSpaceDN w:val="0"/>
        <w:adjustRightInd w:val="0"/>
        <w:spacing w:line="118" w:lineRule="exact"/>
        <w:rPr>
          <w:rFonts w:ascii="Times New Roman" w:hAnsi="Times New Roman" w:cs="Times New Roman"/>
          <w:sz w:val="24"/>
          <w:szCs w:val="24"/>
        </w:rPr>
      </w:pPr>
    </w:p>
    <w:p w:rsidR="00131373" w:rsidRDefault="00131373" w:rsidP="00131373">
      <w:pPr>
        <w:widowControl w:val="0"/>
        <w:autoSpaceDE w:val="0"/>
        <w:autoSpaceDN w:val="0"/>
        <w:adjustRightInd w:val="0"/>
        <w:ind w:left="120"/>
        <w:rPr>
          <w:rFonts w:ascii="Times New Roman" w:hAnsi="Times New Roman" w:cs="Times New Roman"/>
          <w:sz w:val="24"/>
          <w:szCs w:val="24"/>
        </w:rPr>
      </w:pPr>
      <w:r>
        <w:rPr>
          <w:rFonts w:ascii="Arial" w:hAnsi="Arial" w:cs="Arial"/>
          <w:i/>
          <w:iCs/>
          <w:sz w:val="18"/>
          <w:szCs w:val="18"/>
        </w:rPr>
        <w:t>Continued on next page...</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28" w:lineRule="exact"/>
        <w:rPr>
          <w:rFonts w:ascii="Times New Roman" w:hAnsi="Times New Roman" w:cs="Times New Roman"/>
          <w:sz w:val="24"/>
          <w:szCs w:val="24"/>
        </w:rPr>
      </w:pPr>
    </w:p>
    <w:p w:rsidR="00131373" w:rsidRDefault="00131373" w:rsidP="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b/>
          <w:bCs/>
          <w:i/>
          <w:iCs/>
          <w:sz w:val="18"/>
          <w:szCs w:val="18"/>
        </w:rPr>
        <w:t>BIBLIOGRAPHYand</w:t>
      </w:r>
      <w:proofErr w:type="spellEnd"/>
      <w:r>
        <w:rPr>
          <w:rFonts w:ascii="Arial" w:hAnsi="Arial" w:cs="Arial"/>
          <w:b/>
          <w:bCs/>
          <w:i/>
          <w:iCs/>
          <w:sz w:val="18"/>
          <w:szCs w:val="18"/>
        </w:rPr>
        <w:t xml:space="preserve"> REFERENCING - 5%</w: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mc:AlternateContent>
          <mc:Choice Requires="wps">
            <w:drawing>
              <wp:anchor distT="0" distB="0" distL="114300" distR="114300" simplePos="0" relativeHeight="251756544" behindDoc="0" locked="0" layoutInCell="0" allowOverlap="1">
                <wp:simplePos x="0" y="0"/>
                <wp:positionH relativeFrom="column">
                  <wp:posOffset>-6350</wp:posOffset>
                </wp:positionH>
                <wp:positionV relativeFrom="paragraph">
                  <wp:posOffset>44450</wp:posOffset>
                </wp:positionV>
                <wp:extent cx="6931025" cy="0"/>
                <wp:effectExtent l="12700" t="6350" r="9525" b="12700"/>
                <wp:wrapNone/>
                <wp:docPr id="20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2"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5pt" to="545.2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" o:allowincell="f" strokeweight=".29631mm"/>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99" w:lineRule="exact"/>
        <w:rPr>
          <w:rFonts w:ascii="Times New Roman" w:hAnsi="Times New Roman" w:cs="Times New Roman"/>
          <w:sz w:val="24"/>
          <w:szCs w:val="24"/>
        </w:rPr>
      </w:pPr>
    </w:p>
    <w:tbl>
      <w:tblPr>
        <w:tblW w:w="0" w:type="auto"/>
        <w:tblInd w:w="580" w:type="dxa"/>
        <w:tblLayout w:type="fixed"/>
        <w:tblCellMar>
          <w:left w:w="0" w:type="dxa"/>
          <w:right w:w="0" w:type="dxa"/>
        </w:tblCellMar>
        <w:tblLook w:val="04A0" w:firstRow="1" w:lastRow="0" w:firstColumn="1" w:lastColumn="0" w:noHBand="0" w:noVBand="1"/>
      </w:tblPr>
      <w:tblGrid>
        <w:gridCol w:w="4740"/>
        <w:gridCol w:w="4280"/>
      </w:tblGrid>
      <w:tr w:rsidR="00131373" w:rsidTr="00131373">
        <w:trPr>
          <w:trHeight w:val="207"/>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Semester 1, 2013 Page 25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rPr>
          <w:rFonts w:ascii="Times New Roman" w:hAnsi="Times New Roman" w:cs="Times New Roman"/>
          <w:sz w:val="24"/>
          <w:szCs w:val="24"/>
        </w:rPr>
        <w:sectPr w:rsidR="00131373">
          <w:pgSz w:w="11905" w:h="16837"/>
          <w:pgMar w:top="1440" w:right="0" w:bottom="599" w:left="1000" w:header="720" w:footer="720" w:gutter="0"/>
          <w:cols w:space="720"/>
        </w:sect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r>
        <w:rPr>
          <w:noProof/>
          <w:lang w:val="en-AU" w:eastAsia="en-AU"/>
        </w:rPr>
        <w:lastRenderedPageBreak/>
        <mc:AlternateContent>
          <mc:Choice Requires="wps">
            <w:drawing>
              <wp:anchor distT="0" distB="0" distL="114300" distR="114300" simplePos="0" relativeHeight="251757568" behindDoc="0" locked="0" layoutInCell="0" allowOverlap="1">
                <wp:simplePos x="0" y="0"/>
                <wp:positionH relativeFrom="page">
                  <wp:posOffset>628650</wp:posOffset>
                </wp:positionH>
                <wp:positionV relativeFrom="page">
                  <wp:posOffset>3604895</wp:posOffset>
                </wp:positionV>
                <wp:extent cx="6931025" cy="0"/>
                <wp:effectExtent l="9525" t="13970" r="12700" b="14605"/>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1" o:spid="_x0000_s1026" style="position:absolute;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283.85pt" to="595.25pt,2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" o:allowincell="f" strokeweight=".29631mm">
                <w10:wrap anchorx="page" anchory="page"/>
              </v:line>
            </w:pict>
          </mc:Fallback>
        </mc:AlternateContent>
      </w:r>
      <w:bookmarkStart w:id="25" w:name="page51"/>
      <w:bookmarkEnd w:id="25"/>
      <w:r>
        <w:rPr>
          <w:noProof/>
          <w:lang w:val="en-AU" w:eastAsia="en-AU"/>
        </w:rPr>
        <mc:AlternateContent>
          <mc:Choice Requires="wps">
            <w:drawing>
              <wp:anchor distT="0" distB="0" distL="114300" distR="114300" simplePos="0" relativeHeight="251758592" behindDoc="0" locked="0" layoutInCell="0" allowOverlap="1">
                <wp:simplePos x="0" y="0"/>
                <wp:positionH relativeFrom="page">
                  <wp:posOffset>628650</wp:posOffset>
                </wp:positionH>
                <wp:positionV relativeFrom="page">
                  <wp:posOffset>3938905</wp:posOffset>
                </wp:positionV>
                <wp:extent cx="6931025" cy="0"/>
                <wp:effectExtent l="9525" t="14605" r="12700" b="1397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1025" cy="0"/>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0" o:spid="_x0000_s1026" style="position:absolute;z-index:25175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pt,310.15pt" to="595.2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MxJHwIAADsEAAAOAAAAZHJzL2Uyb0RvYy54bWysU8GO2yAQvVfqPyDuWdtZb5p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" o:allowincell="f" strokeweight=".84pt">
                <w10:wrap anchorx="page" anchory="page"/>
              </v:line>
            </w:pict>
          </mc:Fallback>
        </mc:AlternateContent>
      </w:r>
      <w:r>
        <w:rPr>
          <w:noProof/>
          <w:lang w:val="en-AU" w:eastAsia="en-AU"/>
        </w:rPr>
        <mc:AlternateContent>
          <mc:Choice Requires="wps">
            <w:drawing>
              <wp:anchor distT="0" distB="0" distL="114300" distR="114300" simplePos="0" relativeHeight="251759616" behindDoc="0" locked="0" layoutInCell="0" allowOverlap="1">
                <wp:simplePos x="0" y="0"/>
                <wp:positionH relativeFrom="page">
                  <wp:posOffset>633730</wp:posOffset>
                </wp:positionH>
                <wp:positionV relativeFrom="page">
                  <wp:posOffset>3599180</wp:posOffset>
                </wp:positionV>
                <wp:extent cx="0" cy="3075305"/>
                <wp:effectExtent l="14605" t="8255" r="13970" b="12065"/>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75305"/>
                        </a:xfrm>
                        <a:prstGeom prst="line">
                          <a:avLst/>
                        </a:prstGeom>
                        <a:noFill/>
                        <a:ln w="1066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9" o:spid="_x0000_s1026" style="position:absolute;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pt,283.4pt" to="49.9pt,5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" o:allowincell="f" strokeweight=".84pt">
                <w10:wrap anchorx="page" anchory="page"/>
              </v:line>
            </w:pict>
          </mc:Fallback>
        </mc:AlternateContent>
      </w: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363" w:lineRule="exact"/>
        <w:rPr>
          <w:rFonts w:ascii="Times New Roman" w:hAnsi="Times New Roman" w:cs="Times New Roman"/>
          <w:sz w:val="24"/>
          <w:szCs w:val="24"/>
        </w:rPr>
      </w:pPr>
    </w:p>
    <w:p w:rsidR="00131373" w:rsidRDefault="00131373" w:rsidP="00131373">
      <w:pPr>
        <w:widowControl w:val="0"/>
        <w:autoSpaceDE w:val="0"/>
        <w:autoSpaceDN w:val="0"/>
        <w:adjustRightInd w:val="0"/>
        <w:ind w:left="3660"/>
        <w:rPr>
          <w:rFonts w:ascii="Times New Roman" w:hAnsi="Times New Roman" w:cs="Times New Roman"/>
          <w:sz w:val="24"/>
          <w:szCs w:val="24"/>
        </w:rPr>
      </w:pPr>
      <w:r>
        <w:rPr>
          <w:rFonts w:ascii="Arial" w:hAnsi="Arial" w:cs="Arial"/>
          <w:b/>
          <w:bCs/>
          <w:sz w:val="28"/>
          <w:szCs w:val="28"/>
        </w:rPr>
        <w:t>CMA202 - ASSESSMENT RUBRIC ASSIGNMENT S1 20</w:t>
      </w:r>
    </w:p>
    <w:p w:rsidR="00131373" w:rsidRDefault="00131373" w:rsidP="00131373">
      <w:pPr>
        <w:widowControl w:val="0"/>
        <w:autoSpaceDE w:val="0"/>
        <w:autoSpaceDN w:val="0"/>
        <w:adjustRightInd w:val="0"/>
        <w:spacing w:line="203"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37" w:lineRule="auto"/>
        <w:ind w:left="120"/>
        <w:rPr>
          <w:rFonts w:ascii="Times New Roman" w:hAnsi="Times New Roman" w:cs="Times New Roman"/>
          <w:sz w:val="24"/>
          <w:szCs w:val="24"/>
        </w:rPr>
      </w:pPr>
      <w:r>
        <w:rPr>
          <w:rFonts w:ascii="Arial" w:hAnsi="Arial" w:cs="Arial"/>
          <w:sz w:val="18"/>
          <w:szCs w:val="18"/>
        </w:rPr>
        <w:t>The following rubrics/comments should provide you with a guide on how the Assignment will be assessed. The range of grades will be:</w:t>
      </w:r>
    </w:p>
    <w:p w:rsidR="00131373" w:rsidRDefault="00131373" w:rsidP="00131373">
      <w:pPr>
        <w:widowControl w:val="0"/>
        <w:autoSpaceDE w:val="0"/>
        <w:autoSpaceDN w:val="0"/>
        <w:adjustRightInd w:val="0"/>
        <w:spacing w:line="42" w:lineRule="exact"/>
        <w:rPr>
          <w:rFonts w:ascii="Times New Roman" w:hAnsi="Times New Roman" w:cs="Times New Roman"/>
          <w:sz w:val="24"/>
          <w:szCs w:val="24"/>
        </w:rPr>
      </w:pPr>
    </w:p>
    <w:tbl>
      <w:tblPr>
        <w:tblW w:w="0" w:type="auto"/>
        <w:tblLayout w:type="fixed"/>
        <w:tblCellMar>
          <w:left w:w="0" w:type="dxa"/>
          <w:right w:w="0" w:type="dxa"/>
        </w:tblCellMar>
        <w:tblLook w:val="04A0" w:firstRow="1" w:lastRow="0" w:firstColumn="1" w:lastColumn="0" w:noHBand="0" w:noVBand="1"/>
      </w:tblPr>
      <w:tblGrid>
        <w:gridCol w:w="2480"/>
        <w:gridCol w:w="2480"/>
        <w:gridCol w:w="2480"/>
        <w:gridCol w:w="2460"/>
        <w:gridCol w:w="1000"/>
      </w:tblGrid>
      <w:tr w:rsidR="00131373" w:rsidTr="00131373">
        <w:trPr>
          <w:trHeight w:val="341"/>
        </w:trPr>
        <w:tc>
          <w:tcPr>
            <w:tcW w:w="2480" w:type="dxa"/>
            <w:tcBorders>
              <w:top w:val="single" w:sz="8" w:space="0" w:color="auto"/>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00"/>
              <w:rPr>
                <w:rFonts w:ascii="Times New Roman" w:hAnsi="Times New Roman" w:cs="Times New Roman"/>
                <w:sz w:val="24"/>
                <w:szCs w:val="24"/>
              </w:rPr>
            </w:pPr>
            <w:r>
              <w:rPr>
                <w:rFonts w:ascii="Arial" w:hAnsi="Arial" w:cs="Arial"/>
                <w:sz w:val="18"/>
                <w:szCs w:val="18"/>
              </w:rPr>
              <w:t>HD</w:t>
            </w:r>
          </w:p>
        </w:tc>
        <w:tc>
          <w:tcPr>
            <w:tcW w:w="248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D</w:t>
            </w:r>
          </w:p>
        </w:tc>
        <w:tc>
          <w:tcPr>
            <w:tcW w:w="2460" w:type="dxa"/>
            <w:tcBorders>
              <w:top w:val="single" w:sz="8" w:space="0" w:color="auto"/>
              <w:left w:val="nil"/>
              <w:bottom w:val="nil"/>
              <w:right w:val="single" w:sz="8" w:space="0" w:color="auto"/>
            </w:tcBorders>
            <w:vAlign w:val="bottom"/>
            <w:hideMark/>
          </w:tcPr>
          <w:p w:rsidR="00131373" w:rsidRDefault="00131373">
            <w:pPr>
              <w:widowControl w:val="0"/>
              <w:autoSpaceDE w:val="0"/>
              <w:autoSpaceDN w:val="0"/>
              <w:adjustRightInd w:val="0"/>
              <w:ind w:left="1160"/>
              <w:rPr>
                <w:rFonts w:ascii="Times New Roman" w:hAnsi="Times New Roman" w:cs="Times New Roman"/>
                <w:sz w:val="24"/>
                <w:szCs w:val="24"/>
              </w:rPr>
            </w:pPr>
            <w:r>
              <w:rPr>
                <w:rFonts w:ascii="Arial" w:hAnsi="Arial" w:cs="Arial"/>
                <w:sz w:val="18"/>
                <w:szCs w:val="18"/>
              </w:rPr>
              <w:t>C</w:t>
            </w:r>
          </w:p>
        </w:tc>
        <w:tc>
          <w:tcPr>
            <w:tcW w:w="1000" w:type="dxa"/>
            <w:tcBorders>
              <w:top w:val="single" w:sz="8" w:space="0" w:color="auto"/>
              <w:left w:val="nil"/>
              <w:bottom w:val="nil"/>
              <w:right w:val="nil"/>
            </w:tcBorders>
            <w:vAlign w:val="bottom"/>
          </w:tcPr>
          <w:p w:rsidR="00131373" w:rsidRDefault="00131373">
            <w:pPr>
              <w:widowControl w:val="0"/>
              <w:autoSpaceDE w:val="0"/>
              <w:autoSpaceDN w:val="0"/>
              <w:adjustRightInd w:val="0"/>
              <w:rPr>
                <w:rFonts w:ascii="Times New Roman" w:hAnsi="Times New Roman" w:cs="Times New Roman"/>
                <w:sz w:val="24"/>
                <w:szCs w:val="24"/>
              </w:rPr>
            </w:pPr>
          </w:p>
        </w:tc>
      </w:tr>
      <w:tr w:rsidR="00131373" w:rsidTr="00131373">
        <w:trPr>
          <w:trHeight w:val="61"/>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r w:rsidR="00131373" w:rsidTr="00131373">
        <w:trPr>
          <w:trHeight w:val="27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23"/>
                <w:szCs w:val="23"/>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85%-100%</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75%-&lt;85%</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sz w:val="14"/>
                <w:szCs w:val="14"/>
              </w:rPr>
              <w:t>65%-&lt;75%</w:t>
            </w:r>
          </w:p>
        </w:tc>
        <w:tc>
          <w:tcPr>
            <w:tcW w:w="1000" w:type="dxa"/>
            <w:vAlign w:val="bottom"/>
            <w:hideMark/>
          </w:tcPr>
          <w:p w:rsidR="00131373" w:rsidRDefault="00131373">
            <w:pPr>
              <w:widowControl w:val="0"/>
              <w:autoSpaceDE w:val="0"/>
              <w:autoSpaceDN w:val="0"/>
              <w:adjustRightInd w:val="0"/>
              <w:ind w:left="880"/>
              <w:rPr>
                <w:rFonts w:ascii="Times New Roman" w:hAnsi="Times New Roman" w:cs="Times New Roman"/>
                <w:sz w:val="24"/>
                <w:szCs w:val="24"/>
              </w:rPr>
            </w:pPr>
            <w:r>
              <w:rPr>
                <w:rFonts w:ascii="Arial" w:hAnsi="Arial" w:cs="Arial"/>
                <w:w w:val="74"/>
                <w:sz w:val="12"/>
                <w:szCs w:val="12"/>
              </w:rPr>
              <w:t>50</w:t>
            </w:r>
          </w:p>
        </w:tc>
      </w:tr>
      <w:tr w:rsidR="00131373" w:rsidTr="00131373">
        <w:trPr>
          <w:trHeight w:val="106"/>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9"/>
                <w:szCs w:val="9"/>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9"/>
                <w:szCs w:val="9"/>
              </w:rPr>
            </w:pPr>
          </w:p>
        </w:tc>
      </w:tr>
      <w:tr w:rsidR="00131373" w:rsidTr="00131373">
        <w:trPr>
          <w:trHeight w:val="321"/>
        </w:trPr>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Referencing</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Direct quotation used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Direct quotation is used and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Some overuse of the words</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7"/>
                <w:sz w:val="18"/>
                <w:szCs w:val="18"/>
              </w:rPr>
              <w:t>Overuse of</w:t>
            </w: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sparingly; good synthesis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synthesis of knowledge</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of</w:t>
            </w:r>
            <w:proofErr w:type="gramEnd"/>
            <w:r>
              <w:rPr>
                <w:rFonts w:ascii="Arial" w:hAnsi="Arial" w:cs="Arial"/>
                <w:sz w:val="18"/>
                <w:szCs w:val="18"/>
              </w:rPr>
              <w:t xml:space="preserve"> others. Referencing is at</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3"/>
                <w:sz w:val="18"/>
                <w:szCs w:val="18"/>
              </w:rPr>
              <w:t xml:space="preserve">or ideas </w:t>
            </w:r>
            <w:proofErr w:type="spellStart"/>
            <w:r>
              <w:rPr>
                <w:rFonts w:ascii="Arial" w:hAnsi="Arial" w:cs="Arial"/>
                <w:w w:val="93"/>
                <w:sz w:val="18"/>
                <w:szCs w:val="18"/>
              </w:rPr>
              <w:t>wh</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knowledge</w:t>
            </w:r>
            <w:proofErr w:type="gramEnd"/>
            <w:r>
              <w:rPr>
                <w:rFonts w:ascii="Arial" w:hAnsi="Arial" w:cs="Arial"/>
                <w:sz w:val="18"/>
                <w:szCs w:val="18"/>
              </w:rPr>
              <w:t xml:space="preserve"> demonstrated.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proofErr w:type="gramStart"/>
            <w:r>
              <w:rPr>
                <w:rFonts w:ascii="Arial" w:hAnsi="Arial" w:cs="Arial"/>
                <w:sz w:val="18"/>
                <w:szCs w:val="18"/>
              </w:rPr>
              <w:t>demonstrated</w:t>
            </w:r>
            <w:proofErr w:type="gramEnd"/>
            <w:r>
              <w:rPr>
                <w:rFonts w:ascii="Arial" w:hAnsi="Arial" w:cs="Arial"/>
                <w:sz w:val="18"/>
                <w:szCs w:val="18"/>
              </w:rPr>
              <w:t>. Mostly</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times inconsistent or</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w w:val="95"/>
                <w:sz w:val="18"/>
                <w:szCs w:val="18"/>
              </w:rPr>
              <w:t>inconsisten</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Consistent and accurate</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accurate referencing</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demonstrates ability to</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proofErr w:type="spellStart"/>
            <w:r>
              <w:rPr>
                <w:rFonts w:ascii="Arial" w:hAnsi="Arial" w:cs="Arial"/>
                <w:w w:val="98"/>
                <w:sz w:val="18"/>
                <w:szCs w:val="18"/>
              </w:rPr>
              <w:t>inaccuratel</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referencing used</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demonstrates an ability to</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reference only some source</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w w:val="95"/>
                <w:sz w:val="18"/>
                <w:szCs w:val="18"/>
              </w:rPr>
              <w:t xml:space="preserve">Some </w:t>
            </w:r>
            <w:proofErr w:type="spellStart"/>
            <w:r>
              <w:rPr>
                <w:rFonts w:ascii="Arial" w:hAnsi="Arial" w:cs="Arial"/>
                <w:w w:val="95"/>
                <w:sz w:val="18"/>
                <w:szCs w:val="18"/>
              </w:rPr>
              <w:t>ackn</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throughout, showing ability</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reference a variety of</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types accurately (books,</w:t>
            </w:r>
          </w:p>
        </w:tc>
        <w:tc>
          <w:tcPr>
            <w:tcW w:w="1000" w:type="dxa"/>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w w:val="94"/>
                <w:sz w:val="18"/>
                <w:szCs w:val="18"/>
              </w:rPr>
              <w:t xml:space="preserve">texts </w:t>
            </w:r>
            <w:proofErr w:type="spellStart"/>
            <w:r>
              <w:rPr>
                <w:rFonts w:ascii="Arial" w:hAnsi="Arial" w:cs="Arial"/>
                <w:w w:val="94"/>
                <w:sz w:val="18"/>
                <w:szCs w:val="18"/>
              </w:rPr>
              <w:t>consu</w:t>
            </w:r>
            <w:proofErr w:type="spellEnd"/>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to reference a range of</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source types (books,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chapters in books, journal</w:t>
            </w:r>
          </w:p>
        </w:tc>
        <w:tc>
          <w:tcPr>
            <w:tcW w:w="1000" w:type="dxa"/>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spellStart"/>
            <w:r>
              <w:rPr>
                <w:rFonts w:ascii="Arial" w:hAnsi="Arial" w:cs="Arial"/>
                <w:w w:val="97"/>
                <w:sz w:val="18"/>
                <w:szCs w:val="18"/>
              </w:rPr>
              <w:t>bibliograph</w:t>
            </w:r>
            <w:proofErr w:type="spellEnd"/>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source types (books,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chapters in books, journal</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articles, conference papers,</w:t>
            </w: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r>
              <w:rPr>
                <w:rFonts w:ascii="Arial" w:hAnsi="Arial" w:cs="Arial"/>
                <w:sz w:val="18"/>
                <w:szCs w:val="18"/>
              </w:rPr>
              <w:t>chapters in books, journal</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articles, conference papers,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newspapers, lecture notes,</w:t>
            </w: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articles, conference papers,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newspapers, lecture notes,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reports</w:t>
            </w:r>
            <w:proofErr w:type="gramEnd"/>
            <w:r>
              <w:rPr>
                <w:rFonts w:ascii="Arial" w:hAnsi="Arial" w:cs="Arial"/>
                <w:sz w:val="18"/>
                <w:szCs w:val="18"/>
              </w:rPr>
              <w:t>, internet pages).</w:t>
            </w: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6"/>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newspapers, lecture notes,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reports</w:t>
            </w:r>
            <w:proofErr w:type="gramEnd"/>
            <w:r>
              <w:rPr>
                <w:rFonts w:ascii="Arial" w:hAnsi="Arial" w:cs="Arial"/>
                <w:sz w:val="18"/>
                <w:szCs w:val="18"/>
              </w:rPr>
              <w:t>, internet pages).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r>
              <w:rPr>
                <w:rFonts w:ascii="Arial" w:hAnsi="Arial" w:cs="Arial"/>
                <w:sz w:val="18"/>
                <w:szCs w:val="18"/>
              </w:rPr>
              <w:t>Words, but not always the</w:t>
            </w: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reports</w:t>
            </w:r>
            <w:proofErr w:type="gramEnd"/>
            <w:r>
              <w:rPr>
                <w:rFonts w:ascii="Arial" w:hAnsi="Arial" w:cs="Arial"/>
                <w:sz w:val="18"/>
                <w:szCs w:val="18"/>
              </w:rPr>
              <w:t>, internet pages).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Ideas and words of others</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00"/>
              <w:rPr>
                <w:rFonts w:ascii="Times New Roman" w:hAnsi="Times New Roman" w:cs="Times New Roman"/>
                <w:sz w:val="24"/>
                <w:szCs w:val="24"/>
              </w:rPr>
            </w:pPr>
            <w:r>
              <w:rPr>
                <w:rFonts w:ascii="Arial" w:hAnsi="Arial" w:cs="Arial"/>
                <w:sz w:val="18"/>
                <w:szCs w:val="18"/>
              </w:rPr>
              <w:t>ideas of others are</w:t>
            </w: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207"/>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7"/>
                <w:szCs w:val="17"/>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20"/>
              <w:rPr>
                <w:rFonts w:ascii="Times New Roman" w:hAnsi="Times New Roman" w:cs="Times New Roman"/>
                <w:sz w:val="24"/>
                <w:szCs w:val="24"/>
              </w:rPr>
            </w:pPr>
            <w:r>
              <w:rPr>
                <w:rFonts w:ascii="Arial" w:hAnsi="Arial" w:cs="Arial"/>
                <w:sz w:val="18"/>
                <w:szCs w:val="18"/>
              </w:rPr>
              <w:t>Ideas and words of others</w:t>
            </w: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are</w:t>
            </w:r>
            <w:proofErr w:type="gramEnd"/>
            <w:r>
              <w:rPr>
                <w:rFonts w:ascii="Arial" w:hAnsi="Arial" w:cs="Arial"/>
                <w:sz w:val="18"/>
                <w:szCs w:val="18"/>
              </w:rPr>
              <w:t xml:space="preserve"> acknowledged.</w:t>
            </w:r>
          </w:p>
        </w:tc>
        <w:tc>
          <w:tcPr>
            <w:tcW w:w="2460" w:type="dxa"/>
            <w:tcBorders>
              <w:top w:val="nil"/>
              <w:left w:val="nil"/>
              <w:bottom w:val="nil"/>
              <w:right w:val="single" w:sz="8" w:space="0" w:color="auto"/>
            </w:tcBorders>
            <w:vAlign w:val="bottom"/>
            <w:hideMark/>
          </w:tcPr>
          <w:p w:rsidR="00131373" w:rsidRDefault="00131373">
            <w:pPr>
              <w:widowControl w:val="0"/>
              <w:autoSpaceDE w:val="0"/>
              <w:autoSpaceDN w:val="0"/>
              <w:adjustRightInd w:val="0"/>
              <w:spacing w:line="206" w:lineRule="exact"/>
              <w:ind w:left="100"/>
              <w:rPr>
                <w:rFonts w:ascii="Times New Roman" w:hAnsi="Times New Roman" w:cs="Times New Roman"/>
                <w:sz w:val="24"/>
                <w:szCs w:val="24"/>
              </w:rPr>
            </w:pPr>
            <w:proofErr w:type="gramStart"/>
            <w:r>
              <w:rPr>
                <w:rFonts w:ascii="Arial" w:hAnsi="Arial" w:cs="Arial"/>
                <w:sz w:val="18"/>
                <w:szCs w:val="18"/>
              </w:rPr>
              <w:t>acknowledged</w:t>
            </w:r>
            <w:proofErr w:type="gramEnd"/>
            <w:r>
              <w:rPr>
                <w:rFonts w:ascii="Arial" w:hAnsi="Arial" w:cs="Arial"/>
                <w:sz w:val="18"/>
                <w:szCs w:val="18"/>
              </w:rPr>
              <w:t>.</w:t>
            </w:r>
          </w:p>
        </w:tc>
        <w:tc>
          <w:tcPr>
            <w:tcW w:w="1000" w:type="dxa"/>
            <w:vAlign w:val="bottom"/>
          </w:tcPr>
          <w:p w:rsidR="00131373" w:rsidRDefault="00131373">
            <w:pPr>
              <w:widowControl w:val="0"/>
              <w:autoSpaceDE w:val="0"/>
              <w:autoSpaceDN w:val="0"/>
              <w:adjustRightInd w:val="0"/>
              <w:rPr>
                <w:rFonts w:ascii="Times New Roman" w:hAnsi="Times New Roman" w:cs="Times New Roman"/>
                <w:sz w:val="17"/>
                <w:szCs w:val="17"/>
              </w:rPr>
            </w:pPr>
          </w:p>
        </w:tc>
      </w:tr>
      <w:tr w:rsidR="00131373" w:rsidTr="00131373">
        <w:trPr>
          <w:trHeight w:val="208"/>
        </w:trPr>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80" w:type="dxa"/>
            <w:tcBorders>
              <w:top w:val="nil"/>
              <w:left w:val="nil"/>
              <w:bottom w:val="nil"/>
              <w:right w:val="single" w:sz="8" w:space="0" w:color="auto"/>
            </w:tcBorders>
            <w:vAlign w:val="bottom"/>
            <w:hideMark/>
          </w:tcPr>
          <w:p w:rsidR="00131373" w:rsidRDefault="00131373">
            <w:pPr>
              <w:widowControl w:val="0"/>
              <w:autoSpaceDE w:val="0"/>
              <w:autoSpaceDN w:val="0"/>
              <w:adjustRightInd w:val="0"/>
              <w:ind w:left="120"/>
              <w:rPr>
                <w:rFonts w:ascii="Times New Roman" w:hAnsi="Times New Roman" w:cs="Times New Roman"/>
                <w:sz w:val="24"/>
                <w:szCs w:val="24"/>
              </w:rPr>
            </w:pPr>
            <w:proofErr w:type="gramStart"/>
            <w:r>
              <w:rPr>
                <w:rFonts w:ascii="Arial" w:hAnsi="Arial" w:cs="Arial"/>
                <w:sz w:val="18"/>
                <w:szCs w:val="18"/>
              </w:rPr>
              <w:t>acknowledged</w:t>
            </w:r>
            <w:proofErr w:type="gramEnd"/>
            <w:r>
              <w:rPr>
                <w:rFonts w:ascii="Arial" w:hAnsi="Arial" w:cs="Arial"/>
                <w:sz w:val="18"/>
                <w:szCs w:val="18"/>
              </w:rPr>
              <w:t>.</w:t>
            </w:r>
          </w:p>
        </w:tc>
        <w:tc>
          <w:tcPr>
            <w:tcW w:w="248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2460" w:type="dxa"/>
            <w:tcBorders>
              <w:top w:val="nil"/>
              <w:left w:val="nil"/>
              <w:bottom w:val="nil"/>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100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r>
      <w:tr w:rsidR="00131373" w:rsidTr="00131373">
        <w:trPr>
          <w:trHeight w:val="62"/>
        </w:trPr>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8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2460" w:type="dxa"/>
            <w:tcBorders>
              <w:top w:val="nil"/>
              <w:left w:val="nil"/>
              <w:bottom w:val="single" w:sz="8" w:space="0" w:color="auto"/>
              <w:right w:val="single" w:sz="8" w:space="0" w:color="auto"/>
            </w:tcBorders>
            <w:vAlign w:val="bottom"/>
          </w:tcPr>
          <w:p w:rsidR="00131373" w:rsidRDefault="00131373">
            <w:pPr>
              <w:widowControl w:val="0"/>
              <w:autoSpaceDE w:val="0"/>
              <w:autoSpaceDN w:val="0"/>
              <w:adjustRightInd w:val="0"/>
              <w:rPr>
                <w:rFonts w:ascii="Times New Roman" w:hAnsi="Times New Roman" w:cs="Times New Roman"/>
                <w:sz w:val="5"/>
                <w:szCs w:val="5"/>
              </w:rPr>
            </w:pPr>
          </w:p>
        </w:tc>
        <w:tc>
          <w:tcPr>
            <w:tcW w:w="1000" w:type="dxa"/>
            <w:tcBorders>
              <w:top w:val="nil"/>
              <w:left w:val="nil"/>
              <w:bottom w:val="single" w:sz="8" w:space="0" w:color="auto"/>
              <w:right w:val="nil"/>
            </w:tcBorders>
            <w:vAlign w:val="bottom"/>
          </w:tcPr>
          <w:p w:rsidR="00131373" w:rsidRDefault="00131373">
            <w:pPr>
              <w:widowControl w:val="0"/>
              <w:autoSpaceDE w:val="0"/>
              <w:autoSpaceDN w:val="0"/>
              <w:adjustRightInd w:val="0"/>
              <w:rPr>
                <w:rFonts w:ascii="Times New Roman" w:hAnsi="Times New Roman" w:cs="Times New Roman"/>
                <w:sz w:val="5"/>
                <w:szCs w:val="5"/>
              </w:rPr>
            </w:pPr>
          </w:p>
        </w:tc>
      </w:tr>
    </w:tbl>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Default="00131373" w:rsidP="00131373">
      <w:pPr>
        <w:widowControl w:val="0"/>
        <w:autoSpaceDE w:val="0"/>
        <w:autoSpaceDN w:val="0"/>
        <w:adjustRightInd w:val="0"/>
        <w:spacing w:line="200" w:lineRule="exact"/>
        <w:rPr>
          <w:rFonts w:ascii="Times New Roman" w:hAnsi="Times New Roman" w:cs="Times New Roman"/>
          <w:sz w:val="24"/>
          <w:szCs w:val="24"/>
        </w:rPr>
      </w:pPr>
    </w:p>
    <w:p w:rsidR="00131373" w:rsidRPr="00131373" w:rsidRDefault="00131373" w:rsidP="00131373">
      <w:pPr>
        <w:widowControl w:val="0"/>
        <w:autoSpaceDE w:val="0"/>
        <w:autoSpaceDN w:val="0"/>
        <w:adjustRightInd w:val="0"/>
        <w:spacing w:line="229" w:lineRule="exact"/>
        <w:rPr>
          <w:rFonts w:ascii="Times New Roman" w:hAnsi="Times New Roman" w:cs="Times New Roman"/>
          <w:b/>
          <w:sz w:val="24"/>
          <w:szCs w:val="24"/>
          <w:u w:val="single"/>
        </w:rPr>
      </w:pPr>
    </w:p>
    <w:tbl>
      <w:tblPr>
        <w:tblW w:w="0" w:type="auto"/>
        <w:tblInd w:w="580" w:type="dxa"/>
        <w:tblLayout w:type="fixed"/>
        <w:tblCellMar>
          <w:left w:w="0" w:type="dxa"/>
          <w:right w:w="0" w:type="dxa"/>
        </w:tblCellMar>
        <w:tblLook w:val="04A0" w:firstRow="1" w:lastRow="0" w:firstColumn="1" w:lastColumn="0" w:noHBand="0" w:noVBand="1"/>
      </w:tblPr>
      <w:tblGrid>
        <w:gridCol w:w="4740"/>
        <w:gridCol w:w="4280"/>
      </w:tblGrid>
      <w:tr w:rsidR="00131373" w:rsidRPr="00131373" w:rsidTr="00131373">
        <w:trPr>
          <w:trHeight w:val="207"/>
        </w:trPr>
        <w:tc>
          <w:tcPr>
            <w:tcW w:w="4740" w:type="dxa"/>
            <w:vAlign w:val="bottom"/>
            <w:hideMark/>
          </w:tcPr>
          <w:p w:rsidR="00131373" w:rsidRPr="00131373" w:rsidRDefault="00131373">
            <w:pPr>
              <w:widowControl w:val="0"/>
              <w:autoSpaceDE w:val="0"/>
              <w:autoSpaceDN w:val="0"/>
              <w:adjustRightInd w:val="0"/>
              <w:spacing w:line="206" w:lineRule="exact"/>
              <w:rPr>
                <w:rFonts w:ascii="Times New Roman" w:hAnsi="Times New Roman" w:cs="Times New Roman"/>
                <w:b/>
                <w:sz w:val="24"/>
                <w:szCs w:val="24"/>
                <w:u w:val="single"/>
              </w:rPr>
            </w:pPr>
            <w:r>
              <w:rPr>
                <w:rFonts w:ascii="Arial" w:hAnsi="Arial" w:cs="Arial"/>
                <w:b/>
                <w:sz w:val="18"/>
                <w:szCs w:val="18"/>
                <w:u w:val="single"/>
              </w:rPr>
              <w:t xml:space="preserve"> </w:t>
            </w:r>
          </w:p>
        </w:tc>
        <w:tc>
          <w:tcPr>
            <w:tcW w:w="4280" w:type="dxa"/>
            <w:vAlign w:val="bottom"/>
            <w:hideMark/>
          </w:tcPr>
          <w:p w:rsidR="00131373" w:rsidRPr="00131373" w:rsidRDefault="00131373">
            <w:pPr>
              <w:widowControl w:val="0"/>
              <w:autoSpaceDE w:val="0"/>
              <w:autoSpaceDN w:val="0"/>
              <w:adjustRightInd w:val="0"/>
              <w:spacing w:line="206" w:lineRule="exact"/>
              <w:jc w:val="right"/>
              <w:rPr>
                <w:rFonts w:ascii="Times New Roman" w:hAnsi="Times New Roman" w:cs="Times New Roman"/>
                <w:b/>
                <w:sz w:val="24"/>
                <w:szCs w:val="24"/>
                <w:u w:val="single"/>
              </w:rPr>
            </w:pPr>
            <w:r w:rsidRPr="00131373">
              <w:rPr>
                <w:rFonts w:ascii="Arial" w:hAnsi="Arial" w:cs="Arial"/>
                <w:b/>
                <w:sz w:val="18"/>
                <w:szCs w:val="18"/>
                <w:u w:val="single"/>
              </w:rPr>
              <w:t>Semester 1, 2013 Page 26 of 27</w:t>
            </w:r>
          </w:p>
        </w:tc>
      </w:tr>
      <w:tr w:rsidR="00131373" w:rsidTr="00131373">
        <w:trPr>
          <w:trHeight w:val="206"/>
        </w:trPr>
        <w:tc>
          <w:tcPr>
            <w:tcW w:w="4740" w:type="dxa"/>
            <w:vAlign w:val="bottom"/>
            <w:hideMark/>
          </w:tcPr>
          <w:p w:rsidR="00131373" w:rsidRDefault="00131373">
            <w:pPr>
              <w:widowControl w:val="0"/>
              <w:autoSpaceDE w:val="0"/>
              <w:autoSpaceDN w:val="0"/>
              <w:adjustRightInd w:val="0"/>
              <w:spacing w:line="206" w:lineRule="exact"/>
              <w:rPr>
                <w:rFonts w:ascii="Times New Roman" w:hAnsi="Times New Roman" w:cs="Times New Roman"/>
                <w:sz w:val="24"/>
                <w:szCs w:val="24"/>
              </w:rPr>
            </w:pPr>
            <w:r>
              <w:rPr>
                <w:rFonts w:ascii="Arial" w:hAnsi="Arial" w:cs="Arial"/>
                <w:sz w:val="18"/>
                <w:szCs w:val="18"/>
              </w:rPr>
              <w:t xml:space="preserve"> </w:t>
            </w:r>
            <w:bookmarkStart w:id="26" w:name="_GoBack"/>
            <w:bookmarkEnd w:id="26"/>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Higher Education, Internal and External</w:t>
            </w:r>
          </w:p>
        </w:tc>
      </w:tr>
      <w:tr w:rsidR="00131373" w:rsidTr="00131373">
        <w:trPr>
          <w:trHeight w:val="208"/>
        </w:trPr>
        <w:tc>
          <w:tcPr>
            <w:tcW w:w="4740" w:type="dxa"/>
            <w:vAlign w:val="bottom"/>
          </w:tcPr>
          <w:p w:rsidR="00131373" w:rsidRDefault="00131373">
            <w:pPr>
              <w:widowControl w:val="0"/>
              <w:autoSpaceDE w:val="0"/>
              <w:autoSpaceDN w:val="0"/>
              <w:adjustRightInd w:val="0"/>
              <w:rPr>
                <w:rFonts w:ascii="Times New Roman" w:hAnsi="Times New Roman" w:cs="Times New Roman"/>
                <w:sz w:val="18"/>
                <w:szCs w:val="18"/>
              </w:rPr>
            </w:pPr>
          </w:p>
        </w:tc>
        <w:tc>
          <w:tcPr>
            <w:tcW w:w="4280" w:type="dxa"/>
            <w:vAlign w:val="bottom"/>
            <w:hideMark/>
          </w:tcPr>
          <w:p w:rsidR="00131373" w:rsidRDefault="00131373">
            <w:pPr>
              <w:widowControl w:val="0"/>
              <w:autoSpaceDE w:val="0"/>
              <w:autoSpaceDN w:val="0"/>
              <w:adjustRightInd w:val="0"/>
              <w:spacing w:line="206" w:lineRule="exact"/>
              <w:jc w:val="right"/>
              <w:rPr>
                <w:rFonts w:ascii="Times New Roman" w:hAnsi="Times New Roman" w:cs="Times New Roman"/>
                <w:sz w:val="24"/>
                <w:szCs w:val="24"/>
              </w:rPr>
            </w:pPr>
            <w:r>
              <w:rPr>
                <w:rFonts w:ascii="Arial" w:hAnsi="Arial" w:cs="Arial"/>
                <w:sz w:val="18"/>
                <w:szCs w:val="18"/>
              </w:rPr>
              <w:t>CMA202_ASSIGN_113_CASE.DOCX</w:t>
            </w:r>
          </w:p>
        </w:tc>
      </w:tr>
    </w:tbl>
    <w:p w:rsidR="00131373" w:rsidRDefault="00131373" w:rsidP="00131373">
      <w:pPr>
        <w:widowControl w:val="0"/>
        <w:autoSpaceDE w:val="0"/>
        <w:autoSpaceDN w:val="0"/>
        <w:adjustRightInd w:val="0"/>
        <w:rPr>
          <w:rFonts w:ascii="Times New Roman" w:hAnsi="Times New Roman" w:cs="Times New Roman"/>
          <w:sz w:val="24"/>
          <w:szCs w:val="24"/>
        </w:rPr>
      </w:pPr>
    </w:p>
    <w:p w:rsidR="00772166" w:rsidRDefault="00772166" w:rsidP="00772166">
      <w:pPr>
        <w:pStyle w:val="NoSpacing"/>
      </w:pPr>
    </w:p>
    <w:p w:rsidR="00AA237A" w:rsidRDefault="00AA237A"/>
    <w:sectPr w:rsidR="00AA23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000074D"/>
    <w:multiLevelType w:val="hybridMultilevel"/>
    <w:tmpl w:val="00004DC8"/>
    <w:lvl w:ilvl="0" w:tplc="00006443">
      <w:start w:val="1"/>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nsid w:val="00002CD6"/>
    <w:multiLevelType w:val="hybridMultilevel"/>
    <w:tmpl w:val="000072AE"/>
    <w:lvl w:ilvl="0" w:tplc="00006952">
      <w:start w:val="3"/>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00002EA6"/>
    <w:multiLevelType w:val="hybridMultilevel"/>
    <w:tmpl w:val="000012DB"/>
    <w:lvl w:ilvl="0" w:tplc="0000153C">
      <w:start w:val="3"/>
      <w:numFmt w:val="lowerLetter"/>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305E"/>
    <w:multiLevelType w:val="hybridMultilevel"/>
    <w:tmpl w:val="0000440D"/>
    <w:lvl w:ilvl="0" w:tplc="0000491C">
      <w:start w:val="6"/>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nsid w:val="00004D06"/>
    <w:multiLevelType w:val="hybridMultilevel"/>
    <w:tmpl w:val="00004DB7"/>
    <w:lvl w:ilvl="0" w:tplc="00001547">
      <w:start w:val="1"/>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nsid w:val="000054DE"/>
    <w:multiLevelType w:val="hybridMultilevel"/>
    <w:tmpl w:val="000039B3"/>
    <w:lvl w:ilvl="0" w:tplc="00002D12">
      <w:start w:val="9"/>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nsid w:val="00005AF1"/>
    <w:multiLevelType w:val="hybridMultilevel"/>
    <w:tmpl w:val="000041BB"/>
    <w:lvl w:ilvl="0" w:tplc="000026E9">
      <w:start w:val="2"/>
      <w:numFmt w:val="decimal"/>
      <w:lvlText w:val="%1."/>
      <w:lvlJc w:val="left"/>
      <w:pPr>
        <w:tabs>
          <w:tab w:val="num" w:pos="720"/>
        </w:tabs>
        <w:ind w:left="720" w:hanging="360"/>
      </w:pPr>
    </w:lvl>
    <w:lvl w:ilvl="1" w:tplc="000001EB">
      <w:start w:val="1"/>
      <w:numFmt w:val="lowerLetter"/>
      <w:lvlText w:val="%2."/>
      <w:lvlJc w:val="left"/>
      <w:pPr>
        <w:tabs>
          <w:tab w:val="num" w:pos="1440"/>
        </w:tabs>
        <w:ind w:left="1440" w:hanging="360"/>
      </w:pPr>
    </w:lvl>
    <w:lvl w:ilvl="2" w:tplc="00000BB3">
      <w:start w:val="1"/>
      <w:numFmt w:val="bullet"/>
      <w:lvlText w:val="·"/>
      <w:lvlJc w:val="left"/>
      <w:pPr>
        <w:tabs>
          <w:tab w:val="num" w:pos="2160"/>
        </w:tabs>
        <w:ind w:left="2160" w:hanging="36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nsid w:val="00005F90"/>
    <w:multiLevelType w:val="hybridMultilevel"/>
    <w:tmpl w:val="00001649"/>
    <w:lvl w:ilvl="0" w:tplc="00006DF1">
      <w:start w:val="1"/>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9">
    <w:nsid w:val="000066BB"/>
    <w:multiLevelType w:val="hybridMultilevel"/>
    <w:tmpl w:val="0000428B"/>
    <w:lvl w:ilvl="0" w:tplc="000026A6">
      <w:start w:val="1"/>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nsid w:val="00006784"/>
    <w:multiLevelType w:val="hybridMultilevel"/>
    <w:tmpl w:val="00004AE1"/>
    <w:lvl w:ilvl="0" w:tplc="00003D6C">
      <w:start w:val="1"/>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nsid w:val="00007E87"/>
    <w:multiLevelType w:val="hybridMultilevel"/>
    <w:tmpl w:val="0000390C"/>
    <w:lvl w:ilvl="0" w:tplc="00000F3E">
      <w:start w:val="3"/>
      <w:numFmt w:val="decimal"/>
      <w:lvlText w:val="%1."/>
      <w:lvlJc w:val="left"/>
      <w:pPr>
        <w:tabs>
          <w:tab w:val="num" w:pos="720"/>
        </w:tabs>
        <w:ind w:left="720" w:hanging="360"/>
      </w:pPr>
    </w:lvl>
    <w:lvl w:ilvl="1" w:tplc="00000099">
      <w:start w:val="1"/>
      <w:numFmt w:val="bullet"/>
      <w:lvlText w:val="·"/>
      <w:lvlJc w:val="left"/>
      <w:pPr>
        <w:tabs>
          <w:tab w:val="num" w:pos="1440"/>
        </w:tabs>
        <w:ind w:left="1440" w:hanging="360"/>
      </w:pPr>
    </w:lvl>
    <w:lvl w:ilvl="2" w:tplc="00000124">
      <w:start w:val="1"/>
      <w:numFmt w:val="bullet"/>
      <w:lvlText w:val="·"/>
      <w:lvlJc w:val="left"/>
      <w:pPr>
        <w:tabs>
          <w:tab w:val="num" w:pos="2160"/>
        </w:tabs>
        <w:ind w:left="2160" w:hanging="36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nsid w:val="0CF37FED"/>
    <w:multiLevelType w:val="hybridMultilevel"/>
    <w:tmpl w:val="087A99AC"/>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cs="Arial" w:hint="default"/>
      </w:rPr>
    </w:lvl>
    <w:lvl w:ilvl="2" w:tplc="0C090005">
      <w:start w:val="1"/>
      <w:numFmt w:val="bullet"/>
      <w:lvlText w:val=""/>
      <w:lvlJc w:val="left"/>
      <w:pPr>
        <w:tabs>
          <w:tab w:val="num" w:pos="1800"/>
        </w:tabs>
        <w:ind w:left="1800" w:hanging="360"/>
      </w:pPr>
      <w:rPr>
        <w:rFonts w:ascii="Wingdings" w:hAnsi="Wingdings" w:hint="default"/>
      </w:rPr>
    </w:lvl>
    <w:lvl w:ilvl="3" w:tplc="0C090001">
      <w:start w:val="1"/>
      <w:numFmt w:val="bullet"/>
      <w:lvlText w:val=""/>
      <w:lvlJc w:val="left"/>
      <w:pPr>
        <w:tabs>
          <w:tab w:val="num" w:pos="2520"/>
        </w:tabs>
        <w:ind w:left="2520" w:hanging="360"/>
      </w:pPr>
      <w:rPr>
        <w:rFonts w:ascii="Symbol" w:hAnsi="Symbol" w:hint="default"/>
      </w:rPr>
    </w:lvl>
    <w:lvl w:ilvl="4" w:tplc="0C090003">
      <w:start w:val="1"/>
      <w:numFmt w:val="bullet"/>
      <w:lvlText w:val="o"/>
      <w:lvlJc w:val="left"/>
      <w:pPr>
        <w:tabs>
          <w:tab w:val="num" w:pos="3240"/>
        </w:tabs>
        <w:ind w:left="3240" w:hanging="360"/>
      </w:pPr>
      <w:rPr>
        <w:rFonts w:ascii="Courier New" w:hAnsi="Courier New" w:cs="Arial" w:hint="default"/>
      </w:rPr>
    </w:lvl>
    <w:lvl w:ilvl="5" w:tplc="0C090005">
      <w:start w:val="1"/>
      <w:numFmt w:val="bullet"/>
      <w:lvlText w:val=""/>
      <w:lvlJc w:val="left"/>
      <w:pPr>
        <w:tabs>
          <w:tab w:val="num" w:pos="3960"/>
        </w:tabs>
        <w:ind w:left="3960" w:hanging="360"/>
      </w:pPr>
      <w:rPr>
        <w:rFonts w:ascii="Wingdings" w:hAnsi="Wingdings" w:hint="default"/>
      </w:rPr>
    </w:lvl>
    <w:lvl w:ilvl="6" w:tplc="0C090001">
      <w:start w:val="1"/>
      <w:numFmt w:val="bullet"/>
      <w:lvlText w:val=""/>
      <w:lvlJc w:val="left"/>
      <w:pPr>
        <w:tabs>
          <w:tab w:val="num" w:pos="4680"/>
        </w:tabs>
        <w:ind w:left="4680" w:hanging="360"/>
      </w:pPr>
      <w:rPr>
        <w:rFonts w:ascii="Symbol" w:hAnsi="Symbol" w:hint="default"/>
      </w:rPr>
    </w:lvl>
    <w:lvl w:ilvl="7" w:tplc="0C090003">
      <w:start w:val="1"/>
      <w:numFmt w:val="bullet"/>
      <w:lvlText w:val="o"/>
      <w:lvlJc w:val="left"/>
      <w:pPr>
        <w:tabs>
          <w:tab w:val="num" w:pos="5400"/>
        </w:tabs>
        <w:ind w:left="5400" w:hanging="360"/>
      </w:pPr>
      <w:rPr>
        <w:rFonts w:ascii="Courier New" w:hAnsi="Courier New" w:cs="Arial" w:hint="default"/>
      </w:rPr>
    </w:lvl>
    <w:lvl w:ilvl="8" w:tplc="0C090005">
      <w:start w:val="1"/>
      <w:numFmt w:val="bullet"/>
      <w:lvlText w:val=""/>
      <w:lvlJc w:val="left"/>
      <w:pPr>
        <w:tabs>
          <w:tab w:val="num" w:pos="6120"/>
        </w:tabs>
        <w:ind w:left="6120" w:hanging="360"/>
      </w:pPr>
      <w:rPr>
        <w:rFonts w:ascii="Wingdings" w:hAnsi="Wingdings" w:hint="default"/>
      </w:rPr>
    </w:lvl>
  </w:abstractNum>
  <w:abstractNum w:abstractNumId="13">
    <w:nsid w:val="2B325459"/>
    <w:multiLevelType w:val="hybridMultilevel"/>
    <w:tmpl w:val="63948CDE"/>
    <w:lvl w:ilvl="0" w:tplc="0C090001">
      <w:start w:val="1"/>
      <w:numFmt w:val="bullet"/>
      <w:lvlText w:val=""/>
      <w:lvlJc w:val="left"/>
      <w:pPr>
        <w:ind w:left="394" w:hanging="360"/>
      </w:pPr>
      <w:rPr>
        <w:rFonts w:ascii="Symbol" w:hAnsi="Symbol" w:hint="default"/>
      </w:rPr>
    </w:lvl>
    <w:lvl w:ilvl="1" w:tplc="0C090003">
      <w:start w:val="1"/>
      <w:numFmt w:val="bullet"/>
      <w:lvlText w:val="o"/>
      <w:lvlJc w:val="left"/>
      <w:pPr>
        <w:ind w:left="1114" w:hanging="360"/>
      </w:pPr>
      <w:rPr>
        <w:rFonts w:ascii="Courier New" w:hAnsi="Courier New" w:cs="Arial" w:hint="default"/>
      </w:rPr>
    </w:lvl>
    <w:lvl w:ilvl="2" w:tplc="0C090005">
      <w:start w:val="1"/>
      <w:numFmt w:val="bullet"/>
      <w:lvlText w:val=""/>
      <w:lvlJc w:val="left"/>
      <w:pPr>
        <w:ind w:left="1834" w:hanging="360"/>
      </w:pPr>
      <w:rPr>
        <w:rFonts w:ascii="Wingdings" w:hAnsi="Wingdings" w:hint="default"/>
      </w:rPr>
    </w:lvl>
    <w:lvl w:ilvl="3" w:tplc="0C090001">
      <w:start w:val="1"/>
      <w:numFmt w:val="bullet"/>
      <w:lvlText w:val=""/>
      <w:lvlJc w:val="left"/>
      <w:pPr>
        <w:ind w:left="2554" w:hanging="360"/>
      </w:pPr>
      <w:rPr>
        <w:rFonts w:ascii="Symbol" w:hAnsi="Symbol" w:hint="default"/>
      </w:rPr>
    </w:lvl>
    <w:lvl w:ilvl="4" w:tplc="0C090003">
      <w:start w:val="1"/>
      <w:numFmt w:val="bullet"/>
      <w:lvlText w:val="o"/>
      <w:lvlJc w:val="left"/>
      <w:pPr>
        <w:ind w:left="3274" w:hanging="360"/>
      </w:pPr>
      <w:rPr>
        <w:rFonts w:ascii="Courier New" w:hAnsi="Courier New" w:cs="Arial" w:hint="default"/>
      </w:rPr>
    </w:lvl>
    <w:lvl w:ilvl="5" w:tplc="0C090005">
      <w:start w:val="1"/>
      <w:numFmt w:val="bullet"/>
      <w:lvlText w:val=""/>
      <w:lvlJc w:val="left"/>
      <w:pPr>
        <w:ind w:left="3994" w:hanging="360"/>
      </w:pPr>
      <w:rPr>
        <w:rFonts w:ascii="Wingdings" w:hAnsi="Wingdings" w:hint="default"/>
      </w:rPr>
    </w:lvl>
    <w:lvl w:ilvl="6" w:tplc="0C090001">
      <w:start w:val="1"/>
      <w:numFmt w:val="bullet"/>
      <w:lvlText w:val=""/>
      <w:lvlJc w:val="left"/>
      <w:pPr>
        <w:ind w:left="4714" w:hanging="360"/>
      </w:pPr>
      <w:rPr>
        <w:rFonts w:ascii="Symbol" w:hAnsi="Symbol" w:hint="default"/>
      </w:rPr>
    </w:lvl>
    <w:lvl w:ilvl="7" w:tplc="0C090003">
      <w:start w:val="1"/>
      <w:numFmt w:val="bullet"/>
      <w:lvlText w:val="o"/>
      <w:lvlJc w:val="left"/>
      <w:pPr>
        <w:ind w:left="5434" w:hanging="360"/>
      </w:pPr>
      <w:rPr>
        <w:rFonts w:ascii="Courier New" w:hAnsi="Courier New" w:cs="Arial" w:hint="default"/>
      </w:rPr>
    </w:lvl>
    <w:lvl w:ilvl="8" w:tplc="0C090005">
      <w:start w:val="1"/>
      <w:numFmt w:val="bullet"/>
      <w:lvlText w:val=""/>
      <w:lvlJc w:val="left"/>
      <w:pPr>
        <w:ind w:left="6154" w:hanging="360"/>
      </w:pPr>
      <w:rPr>
        <w:rFonts w:ascii="Wingdings" w:hAnsi="Wingdings" w:hint="default"/>
      </w:rPr>
    </w:lvl>
  </w:abstractNum>
  <w:abstractNum w:abstractNumId="14">
    <w:nsid w:val="31EA09A2"/>
    <w:multiLevelType w:val="hybridMultilevel"/>
    <w:tmpl w:val="96F839C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3F666587"/>
    <w:multiLevelType w:val="hybridMultilevel"/>
    <w:tmpl w:val="50A2DEC4"/>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Arial"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Arial"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Arial"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6">
    <w:nsid w:val="541E577C"/>
    <w:multiLevelType w:val="hybridMultilevel"/>
    <w:tmpl w:val="088E9F6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7">
    <w:nsid w:val="766250F1"/>
    <w:multiLevelType w:val="hybridMultilevel"/>
    <w:tmpl w:val="42949BE6"/>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cs="Arial" w:hint="default"/>
      </w:rPr>
    </w:lvl>
    <w:lvl w:ilvl="2" w:tplc="0C090005">
      <w:start w:val="1"/>
      <w:numFmt w:val="bullet"/>
      <w:lvlText w:val=""/>
      <w:lvlJc w:val="left"/>
      <w:pPr>
        <w:tabs>
          <w:tab w:val="num" w:pos="1800"/>
        </w:tabs>
        <w:ind w:left="1800" w:hanging="360"/>
      </w:pPr>
      <w:rPr>
        <w:rFonts w:ascii="Wingdings" w:hAnsi="Wingdings" w:hint="default"/>
      </w:rPr>
    </w:lvl>
    <w:lvl w:ilvl="3" w:tplc="0C090001">
      <w:start w:val="1"/>
      <w:numFmt w:val="bullet"/>
      <w:lvlText w:val=""/>
      <w:lvlJc w:val="left"/>
      <w:pPr>
        <w:tabs>
          <w:tab w:val="num" w:pos="2520"/>
        </w:tabs>
        <w:ind w:left="2520" w:hanging="360"/>
      </w:pPr>
      <w:rPr>
        <w:rFonts w:ascii="Symbol" w:hAnsi="Symbol" w:hint="default"/>
      </w:rPr>
    </w:lvl>
    <w:lvl w:ilvl="4" w:tplc="0C090003">
      <w:start w:val="1"/>
      <w:numFmt w:val="bullet"/>
      <w:lvlText w:val="o"/>
      <w:lvlJc w:val="left"/>
      <w:pPr>
        <w:tabs>
          <w:tab w:val="num" w:pos="3240"/>
        </w:tabs>
        <w:ind w:left="3240" w:hanging="360"/>
      </w:pPr>
      <w:rPr>
        <w:rFonts w:ascii="Courier New" w:hAnsi="Courier New" w:cs="Arial" w:hint="default"/>
      </w:rPr>
    </w:lvl>
    <w:lvl w:ilvl="5" w:tplc="0C090005">
      <w:start w:val="1"/>
      <w:numFmt w:val="bullet"/>
      <w:lvlText w:val=""/>
      <w:lvlJc w:val="left"/>
      <w:pPr>
        <w:tabs>
          <w:tab w:val="num" w:pos="3960"/>
        </w:tabs>
        <w:ind w:left="3960" w:hanging="360"/>
      </w:pPr>
      <w:rPr>
        <w:rFonts w:ascii="Wingdings" w:hAnsi="Wingdings" w:hint="default"/>
      </w:rPr>
    </w:lvl>
    <w:lvl w:ilvl="6" w:tplc="0C090001">
      <w:start w:val="1"/>
      <w:numFmt w:val="bullet"/>
      <w:lvlText w:val=""/>
      <w:lvlJc w:val="left"/>
      <w:pPr>
        <w:tabs>
          <w:tab w:val="num" w:pos="4680"/>
        </w:tabs>
        <w:ind w:left="4680" w:hanging="360"/>
      </w:pPr>
      <w:rPr>
        <w:rFonts w:ascii="Symbol" w:hAnsi="Symbol" w:hint="default"/>
      </w:rPr>
    </w:lvl>
    <w:lvl w:ilvl="7" w:tplc="0C090003">
      <w:start w:val="1"/>
      <w:numFmt w:val="bullet"/>
      <w:lvlText w:val="o"/>
      <w:lvlJc w:val="left"/>
      <w:pPr>
        <w:tabs>
          <w:tab w:val="num" w:pos="5400"/>
        </w:tabs>
        <w:ind w:left="5400" w:hanging="360"/>
      </w:pPr>
      <w:rPr>
        <w:rFonts w:ascii="Courier New" w:hAnsi="Courier New" w:cs="Arial" w:hint="default"/>
      </w:rPr>
    </w:lvl>
    <w:lvl w:ilvl="8" w:tplc="0C090005">
      <w:start w:val="1"/>
      <w:numFmt w:val="bullet"/>
      <w:lvlText w:val=""/>
      <w:lvlJc w:val="left"/>
      <w:pPr>
        <w:tabs>
          <w:tab w:val="num" w:pos="6120"/>
        </w:tabs>
        <w:ind w:left="6120" w:hanging="360"/>
      </w:pPr>
      <w:rPr>
        <w:rFonts w:ascii="Wingdings" w:hAnsi="Wingdings" w:hint="default"/>
      </w:rPr>
    </w:lvl>
  </w:abstractNum>
  <w:abstractNum w:abstractNumId="18">
    <w:nsid w:val="76D7680B"/>
    <w:multiLevelType w:val="hybridMultilevel"/>
    <w:tmpl w:val="5C105D64"/>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cs="Arial" w:hint="default"/>
      </w:rPr>
    </w:lvl>
    <w:lvl w:ilvl="2" w:tplc="0C090005">
      <w:start w:val="1"/>
      <w:numFmt w:val="bullet"/>
      <w:lvlText w:val=""/>
      <w:lvlJc w:val="left"/>
      <w:pPr>
        <w:tabs>
          <w:tab w:val="num" w:pos="1800"/>
        </w:tabs>
        <w:ind w:left="1800" w:hanging="360"/>
      </w:pPr>
      <w:rPr>
        <w:rFonts w:ascii="Wingdings" w:hAnsi="Wingdings" w:hint="default"/>
      </w:rPr>
    </w:lvl>
    <w:lvl w:ilvl="3" w:tplc="0C090001">
      <w:start w:val="1"/>
      <w:numFmt w:val="bullet"/>
      <w:lvlText w:val=""/>
      <w:lvlJc w:val="left"/>
      <w:pPr>
        <w:tabs>
          <w:tab w:val="num" w:pos="2520"/>
        </w:tabs>
        <w:ind w:left="2520" w:hanging="360"/>
      </w:pPr>
      <w:rPr>
        <w:rFonts w:ascii="Symbol" w:hAnsi="Symbol" w:hint="default"/>
      </w:rPr>
    </w:lvl>
    <w:lvl w:ilvl="4" w:tplc="0C090003">
      <w:start w:val="1"/>
      <w:numFmt w:val="bullet"/>
      <w:lvlText w:val="o"/>
      <w:lvlJc w:val="left"/>
      <w:pPr>
        <w:tabs>
          <w:tab w:val="num" w:pos="3240"/>
        </w:tabs>
        <w:ind w:left="3240" w:hanging="360"/>
      </w:pPr>
      <w:rPr>
        <w:rFonts w:ascii="Courier New" w:hAnsi="Courier New" w:cs="Arial" w:hint="default"/>
      </w:rPr>
    </w:lvl>
    <w:lvl w:ilvl="5" w:tplc="0C090005">
      <w:start w:val="1"/>
      <w:numFmt w:val="bullet"/>
      <w:lvlText w:val=""/>
      <w:lvlJc w:val="left"/>
      <w:pPr>
        <w:tabs>
          <w:tab w:val="num" w:pos="3960"/>
        </w:tabs>
        <w:ind w:left="3960" w:hanging="360"/>
      </w:pPr>
      <w:rPr>
        <w:rFonts w:ascii="Wingdings" w:hAnsi="Wingdings" w:hint="default"/>
      </w:rPr>
    </w:lvl>
    <w:lvl w:ilvl="6" w:tplc="0C090001">
      <w:start w:val="1"/>
      <w:numFmt w:val="bullet"/>
      <w:lvlText w:val=""/>
      <w:lvlJc w:val="left"/>
      <w:pPr>
        <w:tabs>
          <w:tab w:val="num" w:pos="4680"/>
        </w:tabs>
        <w:ind w:left="4680" w:hanging="360"/>
      </w:pPr>
      <w:rPr>
        <w:rFonts w:ascii="Symbol" w:hAnsi="Symbol" w:hint="default"/>
      </w:rPr>
    </w:lvl>
    <w:lvl w:ilvl="7" w:tplc="0C090003">
      <w:start w:val="1"/>
      <w:numFmt w:val="bullet"/>
      <w:lvlText w:val="o"/>
      <w:lvlJc w:val="left"/>
      <w:pPr>
        <w:tabs>
          <w:tab w:val="num" w:pos="5400"/>
        </w:tabs>
        <w:ind w:left="5400" w:hanging="360"/>
      </w:pPr>
      <w:rPr>
        <w:rFonts w:ascii="Courier New" w:hAnsi="Courier New" w:cs="Arial" w:hint="default"/>
      </w:rPr>
    </w:lvl>
    <w:lvl w:ilvl="8" w:tplc="0C090005">
      <w:start w:val="1"/>
      <w:numFmt w:val="bullet"/>
      <w:lvlText w:val=""/>
      <w:lvlJc w:val="left"/>
      <w:pPr>
        <w:tabs>
          <w:tab w:val="num" w:pos="6120"/>
        </w:tabs>
        <w:ind w:left="6120" w:hanging="360"/>
      </w:pPr>
      <w:rPr>
        <w:rFonts w:ascii="Wingdings" w:hAnsi="Wingdings" w:hint="default"/>
      </w:rPr>
    </w:lvl>
  </w:abstractNum>
  <w:num w:numId="1">
    <w:abstractNumId w:val="14"/>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3"/>
  </w:num>
  <w:num w:numId="5">
    <w:abstractNumId w:val="15"/>
  </w:num>
  <w:num w:numId="6">
    <w:abstractNumId w:val="12"/>
  </w:num>
  <w:num w:numId="7">
    <w:abstractNumId w:val="17"/>
  </w:num>
  <w:num w:numId="8">
    <w:abstractNumId w:val="14"/>
  </w:num>
  <w:num w:numId="9">
    <w:abstractNumId w:val="18"/>
  </w:num>
  <w:num w:numId="10">
    <w:abstractNumId w:val="13"/>
  </w:num>
  <w:num w:numId="11">
    <w:abstractNumId w:val="15"/>
  </w:num>
  <w:num w:numId="12">
    <w:abstractNumId w:val="12"/>
  </w:num>
  <w:num w:numId="13">
    <w:abstractNumId w:val="17"/>
  </w:num>
  <w:num w:numId="14">
    <w:abstractNumId w:val="0"/>
  </w:num>
  <w:num w:numId="15">
    <w:abstractNumId w:val="0"/>
    <w:lvlOverride w:ilvl="0"/>
    <w:lvlOverride w:ilvl="1"/>
    <w:lvlOverride w:ilvl="2"/>
    <w:lvlOverride w:ilvl="3"/>
    <w:lvlOverride w:ilvl="4"/>
    <w:lvlOverride w:ilvl="5"/>
    <w:lvlOverride w:ilvl="6"/>
    <w:lvlOverride w:ilvl="7"/>
    <w:lvlOverride w:ilvl="8"/>
  </w:num>
  <w:num w:numId="16">
    <w:abstractNumId w:val="10"/>
  </w:num>
  <w:num w:numId="17">
    <w:abstractNumId w:val="10"/>
    <w:lvlOverride w:ilvl="0">
      <w:startOverride w:val="1"/>
    </w:lvlOverride>
    <w:lvlOverride w:ilvl="1"/>
    <w:lvlOverride w:ilvl="2"/>
    <w:lvlOverride w:ilvl="3"/>
    <w:lvlOverride w:ilvl="4"/>
    <w:lvlOverride w:ilvl="5"/>
    <w:lvlOverride w:ilvl="6"/>
    <w:lvlOverride w:ilvl="7"/>
    <w:lvlOverride w:ilvl="8"/>
  </w:num>
  <w:num w:numId="18">
    <w:abstractNumId w:val="2"/>
  </w:num>
  <w:num w:numId="19">
    <w:abstractNumId w:val="2"/>
    <w:lvlOverride w:ilvl="0">
      <w:startOverride w:val="3"/>
    </w:lvlOverride>
    <w:lvlOverride w:ilvl="1"/>
    <w:lvlOverride w:ilvl="2"/>
    <w:lvlOverride w:ilvl="3"/>
    <w:lvlOverride w:ilvl="4"/>
    <w:lvlOverride w:ilvl="5"/>
    <w:lvlOverride w:ilvl="6"/>
    <w:lvlOverride w:ilvl="7"/>
    <w:lvlOverride w:ilvl="8"/>
  </w:num>
  <w:num w:numId="20">
    <w:abstractNumId w:val="8"/>
  </w:num>
  <w:num w:numId="21">
    <w:abstractNumId w:val="8"/>
    <w:lvlOverride w:ilvl="0">
      <w:startOverride w:val="1"/>
    </w:lvlOverride>
    <w:lvlOverride w:ilvl="1"/>
    <w:lvlOverride w:ilvl="2"/>
    <w:lvlOverride w:ilvl="3"/>
    <w:lvlOverride w:ilvl="4"/>
    <w:lvlOverride w:ilvl="5"/>
    <w:lvlOverride w:ilvl="6"/>
    <w:lvlOverride w:ilvl="7"/>
    <w:lvlOverride w:ilvl="8"/>
  </w:num>
  <w:num w:numId="22">
    <w:abstractNumId w:val="7"/>
  </w:num>
  <w:num w:numId="23">
    <w:abstractNumId w:val="7"/>
    <w:lvlOverride w:ilvl="0">
      <w:startOverride w:val="2"/>
    </w:lvlOverride>
    <w:lvlOverride w:ilvl="1">
      <w:startOverride w:val="1"/>
    </w:lvlOverride>
    <w:lvlOverride w:ilvl="2"/>
    <w:lvlOverride w:ilvl="3"/>
    <w:lvlOverride w:ilvl="4"/>
    <w:lvlOverride w:ilvl="5"/>
    <w:lvlOverride w:ilvl="6"/>
    <w:lvlOverride w:ilvl="7"/>
    <w:lvlOverride w:ilvl="8"/>
  </w:num>
  <w:num w:numId="24">
    <w:abstractNumId w:val="3"/>
  </w:num>
  <w:num w:numId="25">
    <w:abstractNumId w:val="3"/>
    <w:lvlOverride w:ilvl="0">
      <w:startOverride w:val="3"/>
    </w:lvlOverride>
    <w:lvlOverride w:ilvl="1"/>
    <w:lvlOverride w:ilvl="2"/>
    <w:lvlOverride w:ilvl="3"/>
    <w:lvlOverride w:ilvl="4"/>
    <w:lvlOverride w:ilvl="5"/>
    <w:lvlOverride w:ilvl="6"/>
    <w:lvlOverride w:ilvl="7"/>
    <w:lvlOverride w:ilvl="8"/>
  </w:num>
  <w:num w:numId="26">
    <w:abstractNumId w:val="11"/>
  </w:num>
  <w:num w:numId="27">
    <w:abstractNumId w:val="11"/>
    <w:lvlOverride w:ilvl="0">
      <w:startOverride w:val="3"/>
    </w:lvlOverride>
    <w:lvlOverride w:ilvl="1"/>
    <w:lvlOverride w:ilvl="2"/>
    <w:lvlOverride w:ilvl="3"/>
    <w:lvlOverride w:ilvl="4"/>
    <w:lvlOverride w:ilvl="5"/>
    <w:lvlOverride w:ilvl="6"/>
    <w:lvlOverride w:ilvl="7"/>
    <w:lvlOverride w:ilvl="8"/>
  </w:num>
  <w:num w:numId="28">
    <w:abstractNumId w:val="4"/>
  </w:num>
  <w:num w:numId="29">
    <w:abstractNumId w:val="4"/>
    <w:lvlOverride w:ilvl="0">
      <w:startOverride w:val="6"/>
    </w:lvlOverride>
    <w:lvlOverride w:ilvl="1"/>
    <w:lvlOverride w:ilvl="2"/>
    <w:lvlOverride w:ilvl="3"/>
    <w:lvlOverride w:ilvl="4"/>
    <w:lvlOverride w:ilvl="5"/>
    <w:lvlOverride w:ilvl="6"/>
    <w:lvlOverride w:ilvl="7"/>
    <w:lvlOverride w:ilvl="8"/>
  </w:num>
  <w:num w:numId="30">
    <w:abstractNumId w:val="5"/>
  </w:num>
  <w:num w:numId="31">
    <w:abstractNumId w:val="5"/>
    <w:lvlOverride w:ilvl="0">
      <w:startOverride w:val="1"/>
    </w:lvlOverride>
    <w:lvlOverride w:ilvl="1"/>
    <w:lvlOverride w:ilvl="2"/>
    <w:lvlOverride w:ilvl="3"/>
    <w:lvlOverride w:ilvl="4"/>
    <w:lvlOverride w:ilvl="5"/>
    <w:lvlOverride w:ilvl="6"/>
    <w:lvlOverride w:ilvl="7"/>
    <w:lvlOverride w:ilvl="8"/>
  </w:num>
  <w:num w:numId="32">
    <w:abstractNumId w:val="6"/>
  </w:num>
  <w:num w:numId="33">
    <w:abstractNumId w:val="6"/>
    <w:lvlOverride w:ilvl="0">
      <w:startOverride w:val="9"/>
    </w:lvlOverride>
    <w:lvlOverride w:ilvl="1"/>
    <w:lvlOverride w:ilvl="2"/>
    <w:lvlOverride w:ilvl="3"/>
    <w:lvlOverride w:ilvl="4"/>
    <w:lvlOverride w:ilvl="5"/>
    <w:lvlOverride w:ilvl="6"/>
    <w:lvlOverride w:ilvl="7"/>
    <w:lvlOverride w:ilvl="8"/>
  </w:num>
  <w:num w:numId="34">
    <w:abstractNumId w:val="1"/>
  </w:num>
  <w:num w:numId="35">
    <w:abstractNumId w:val="1"/>
    <w:lvlOverride w:ilvl="0">
      <w:startOverride w:val="1"/>
    </w:lvlOverride>
    <w:lvlOverride w:ilvl="1"/>
    <w:lvlOverride w:ilvl="2"/>
    <w:lvlOverride w:ilvl="3"/>
    <w:lvlOverride w:ilvl="4"/>
    <w:lvlOverride w:ilvl="5"/>
    <w:lvlOverride w:ilvl="6"/>
    <w:lvlOverride w:ilvl="7"/>
    <w:lvlOverride w:ilvl="8"/>
  </w:num>
  <w:num w:numId="36">
    <w:abstractNumId w:val="9"/>
  </w:num>
  <w:num w:numId="37">
    <w:abstractNumId w:val="9"/>
    <w:lvlOverride w:ilvl="0">
      <w:startOverride w:val="1"/>
    </w:lvlOverride>
    <w:lvlOverride w:ilvl="1"/>
    <w:lvlOverride w:ilvl="2"/>
    <w:lvlOverride w:ilvl="3"/>
    <w:lvlOverride w:ilvl="4"/>
    <w:lvlOverride w:ilvl="5"/>
    <w:lvlOverride w:ilvl="6"/>
    <w:lvlOverride w:ilvl="7"/>
    <w:lvlOverride w:ilv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33C19"/>
    <w:rsid w:val="000D60C1"/>
    <w:rsid w:val="000F51A4"/>
    <w:rsid w:val="00105DBE"/>
    <w:rsid w:val="00112D33"/>
    <w:rsid w:val="00121875"/>
    <w:rsid w:val="00131373"/>
    <w:rsid w:val="00157804"/>
    <w:rsid w:val="001C5AFF"/>
    <w:rsid w:val="001F2710"/>
    <w:rsid w:val="00222349"/>
    <w:rsid w:val="00252B42"/>
    <w:rsid w:val="00292F05"/>
    <w:rsid w:val="002B29E7"/>
    <w:rsid w:val="00346D60"/>
    <w:rsid w:val="0037555E"/>
    <w:rsid w:val="00375B97"/>
    <w:rsid w:val="00404E22"/>
    <w:rsid w:val="00490833"/>
    <w:rsid w:val="005E7867"/>
    <w:rsid w:val="006D65FB"/>
    <w:rsid w:val="006E57AE"/>
    <w:rsid w:val="006F714A"/>
    <w:rsid w:val="00772166"/>
    <w:rsid w:val="007C1322"/>
    <w:rsid w:val="007C3337"/>
    <w:rsid w:val="00864AB8"/>
    <w:rsid w:val="008940C4"/>
    <w:rsid w:val="008F68B6"/>
    <w:rsid w:val="009A4340"/>
    <w:rsid w:val="00A65008"/>
    <w:rsid w:val="00AA237A"/>
    <w:rsid w:val="00AF0CD4"/>
    <w:rsid w:val="00B97FE0"/>
    <w:rsid w:val="00BA4626"/>
    <w:rsid w:val="00C33C61"/>
    <w:rsid w:val="00C40FD3"/>
    <w:rsid w:val="00C72E70"/>
    <w:rsid w:val="00D17DC9"/>
    <w:rsid w:val="00D51884"/>
    <w:rsid w:val="00D91D99"/>
    <w:rsid w:val="00DE20F6"/>
    <w:rsid w:val="00E14888"/>
    <w:rsid w:val="00E7235B"/>
    <w:rsid w:val="00F429A6"/>
    <w:rsid w:val="00F43A4F"/>
    <w:rsid w:val="00F57EEB"/>
    <w:rsid w:val="00F66EF8"/>
    <w:rsid w:val="00FB6991"/>
    <w:rsid w:val="00FE5710"/>
    <w:rsid w:val="00FF12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uiPriority w:val="99"/>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uiPriority w:val="99"/>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8936</Words>
  <Characters>50940</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80</cp:revision>
  <dcterms:created xsi:type="dcterms:W3CDTF">2015-02-10T14:37:00Z</dcterms:created>
  <dcterms:modified xsi:type="dcterms:W3CDTF">2015-02-16T05:55:00Z</dcterms:modified>
</cp:coreProperties>
</file>