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71.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1.xml" ContentType="application/vnd.ms-office.activeX+xml"/>
  <Override PartName="/word/activeX/activeX20.xml" ContentType="application/vnd.ms-office.activeX+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Override PartName="/word/activeX/activeX72.xml" ContentType="application/vnd.ms-office.activeX+xml"/>
  <Override PartName="/word/activeX/activeX12.xml" ContentType="application/vnd.ms-office.activeX+xml"/>
  <Override PartName="/word/activeX/activeX21.xml" ContentType="application/vnd.ms-office.activeX+xml"/>
  <Override PartName="/word/activeX/activeX23.xml" ContentType="application/vnd.ms-office.activeX+xml"/>
  <Default Extension="gif" ContentType="image/gif"/>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CellMar>
          <w:top w:w="15" w:type="dxa"/>
          <w:left w:w="15" w:type="dxa"/>
          <w:bottom w:w="15" w:type="dxa"/>
          <w:right w:w="15" w:type="dxa"/>
        </w:tblCellMar>
        <w:tblLook w:val="04A0"/>
      </w:tblPr>
      <w:tblGrid>
        <w:gridCol w:w="945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1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0" w:name="p1q1"/>
                        <w:bookmarkEnd w:id="0"/>
                        <w:r w:rsidRPr="00342263">
                          <w:rPr>
                            <w:rFonts w:ascii="Arial" w:eastAsia="Times New Roman" w:hAnsi="Arial" w:cs="Arial"/>
                            <w:b/>
                            <w:bCs/>
                            <w:color w:val="555555"/>
                            <w:sz w:val="19"/>
                            <w:szCs w:val="19"/>
                            <w:lang w:bidi="ar-SA"/>
                          </w:rPr>
                          <w:t>Question 1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The data presented in the table below resulted from an experiment in which seeds of 5 different types were planted and the number of seeds that germinated within 5 weeks after planting was recorded for each seed type. At the .01 level of significance, is the proportion of seeds that germinate dependent on the seed type?</w:t>
                  </w:r>
                </w:p>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bl>
                  <w:tblPr>
                    <w:tblW w:w="0" w:type="auto"/>
                    <w:tblInd w:w="918" w:type="dxa"/>
                    <w:tblCellMar>
                      <w:left w:w="0" w:type="dxa"/>
                      <w:right w:w="0" w:type="dxa"/>
                    </w:tblCellMar>
                    <w:tblLook w:val="04A0"/>
                  </w:tblPr>
                  <w:tblGrid>
                    <w:gridCol w:w="1710"/>
                    <w:gridCol w:w="990"/>
                    <w:gridCol w:w="2394"/>
                    <w:gridCol w:w="2394"/>
                  </w:tblGrid>
                  <w:tr w:rsidR="00342263" w:rsidRPr="00342263" w:rsidTr="00342263">
                    <w:tc>
                      <w:tcPr>
                        <w:tcW w:w="1710"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Seed Type</w:t>
                        </w:r>
                      </w:p>
                    </w:tc>
                    <w:tc>
                      <w:tcPr>
                        <w:tcW w:w="99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c>
                      <w:tcPr>
                        <w:tcW w:w="4788" w:type="dxa"/>
                        <w:gridSpan w:val="2"/>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Observed Frequencies</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Germinated</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Failed to Germinate</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31</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7</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57</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33</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87</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60</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52</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44</w:t>
                        </w:r>
                      </w:p>
                    </w:tc>
                  </w:tr>
                  <w:tr w:rsidR="00342263" w:rsidRPr="00342263" w:rsidTr="00342263">
                    <w:tc>
                      <w:tcPr>
                        <w:tcW w:w="0" w:type="auto"/>
                        <w:vMerge/>
                        <w:tcBorders>
                          <w:top w:val="single" w:sz="8" w:space="0" w:color="auto"/>
                          <w:left w:val="single" w:sz="8" w:space="0" w:color="auto"/>
                          <w:bottom w:val="single" w:sz="8" w:space="0" w:color="auto"/>
                          <w:right w:val="single" w:sz="8"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before="100" w:beforeAutospacing="1" w:after="100" w:afterAutospacing="1"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19</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7891"/>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0" type="#_x0000_t75" style="width:20.4pt;height:18.35pt" o:ole="">
                              <v:imagedata r:id="rId4" o:title=""/>
                            </v:shape>
                            <w:control r:id="rId5" w:name="DefaultOcxName" w:shapeid="_x0000_i1280"/>
                          </w:object>
                        </w:r>
                        <w:r w:rsidRPr="00342263">
                          <w:rPr>
                            <w:rFonts w:ascii="Times New Roman" w:eastAsia="Times New Roman" w:hAnsi="Times New Roman" w:cs="Times New Roman"/>
                            <w:sz w:val="24"/>
                            <w:szCs w:val="24"/>
                            <w:lang w:bidi="ar-SA"/>
                          </w:rPr>
                          <w:t> A.Yes, because the test value 16.86 is greater than the critical value of 13.28</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9" type="#_x0000_t75" style="width:20.4pt;height:18.35pt" o:ole="">
                              <v:imagedata r:id="rId4" o:title=""/>
                            </v:shape>
                            <w:control r:id="rId6" w:name="DefaultOcxName1" w:shapeid="_x0000_i1279"/>
                          </w:object>
                        </w:r>
                        <w:r w:rsidRPr="00342263">
                          <w:rPr>
                            <w:rFonts w:ascii="Times New Roman" w:eastAsia="Times New Roman" w:hAnsi="Times New Roman" w:cs="Times New Roman"/>
                            <w:sz w:val="24"/>
                            <w:szCs w:val="24"/>
                            <w:lang w:bidi="ar-SA"/>
                          </w:rPr>
                          <w:t> B.Yes, because the test value 16.86 is less than the critical value of 14.86</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8" type="#_x0000_t75" style="width:20.4pt;height:18.35pt" o:ole="">
                              <v:imagedata r:id="rId4" o:title=""/>
                            </v:shape>
                            <w:control r:id="rId7" w:name="DefaultOcxName2" w:shapeid="_x0000_i1278"/>
                          </w:object>
                        </w:r>
                        <w:r w:rsidRPr="00342263">
                          <w:rPr>
                            <w:rFonts w:ascii="Times New Roman" w:eastAsia="Times New Roman" w:hAnsi="Times New Roman" w:cs="Times New Roman"/>
                            <w:sz w:val="24"/>
                            <w:szCs w:val="24"/>
                            <w:lang w:bidi="ar-SA"/>
                          </w:rPr>
                          <w:t> C.No, because the test value 16.86 is greater than the critical value of 13.28</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7" type="#_x0000_t75" style="width:20.4pt;height:18.35pt" o:ole="">
                              <v:imagedata r:id="rId4" o:title=""/>
                            </v:shape>
                            <w:control r:id="rId8" w:name="DefaultOcxName3" w:shapeid="_x0000_i1277"/>
                          </w:object>
                        </w:r>
                        <w:r w:rsidRPr="00342263">
                          <w:rPr>
                            <w:rFonts w:ascii="Times New Roman" w:eastAsia="Times New Roman" w:hAnsi="Times New Roman" w:cs="Times New Roman"/>
                            <w:sz w:val="24"/>
                            <w:szCs w:val="24"/>
                            <w:lang w:bidi="ar-SA"/>
                          </w:rPr>
                          <w:t> D.No, because the test value 13.28 is less than the critical value of 16.86</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9"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 w:name="p1q2"/>
                        <w:bookmarkEnd w:id="1"/>
                        <w:r w:rsidRPr="00342263">
                          <w:rPr>
                            <w:rFonts w:ascii="Arial" w:eastAsia="Times New Roman" w:hAnsi="Arial" w:cs="Arial"/>
                            <w:b/>
                            <w:bCs/>
                            <w:color w:val="555555"/>
                            <w:sz w:val="19"/>
                            <w:szCs w:val="19"/>
                            <w:lang w:bidi="ar-SA"/>
                          </w:rPr>
                          <w:t>Question 2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A company operates four machines during three shifts each day. From production records, the data in the table below were collected. At the .05 level of significance test to determine if the number of breakdowns is independent of the shift.</w:t>
                  </w:r>
                </w:p>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bl>
                  <w:tblPr>
                    <w:tblW w:w="0" w:type="auto"/>
                    <w:tblCellMar>
                      <w:left w:w="0" w:type="dxa"/>
                      <w:right w:w="0" w:type="dxa"/>
                    </w:tblCellMar>
                    <w:tblLook w:val="04A0"/>
                  </w:tblPr>
                  <w:tblGrid>
                    <w:gridCol w:w="1857"/>
                    <w:gridCol w:w="1848"/>
                    <w:gridCol w:w="1848"/>
                    <w:gridCol w:w="1848"/>
                    <w:gridCol w:w="1849"/>
                  </w:tblGrid>
                  <w:tr w:rsidR="00342263" w:rsidRPr="00342263" w:rsidTr="00342263">
                    <w:tc>
                      <w:tcPr>
                        <w:tcW w:w="191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c>
                      <w:tcPr>
                        <w:tcW w:w="7661" w:type="dxa"/>
                        <w:gridSpan w:val="4"/>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Machine</w:t>
                        </w:r>
                      </w:p>
                    </w:tc>
                  </w:tr>
                  <w:tr w:rsidR="00342263" w:rsidRPr="00342263" w:rsidTr="00342263">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Shift</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A</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B</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C</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D</w:t>
                        </w:r>
                      </w:p>
                    </w:tc>
                  </w:tr>
                  <w:tr w:rsidR="00342263" w:rsidRPr="00342263" w:rsidTr="00342263">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20</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12</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16</w:t>
                        </w:r>
                      </w:p>
                    </w:tc>
                  </w:tr>
                  <w:tr w:rsidR="00342263" w:rsidRPr="00342263" w:rsidTr="00342263">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9</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14</w:t>
                        </w:r>
                      </w:p>
                    </w:tc>
                  </w:tr>
                  <w:tr w:rsidR="00342263" w:rsidRPr="00342263" w:rsidTr="00342263">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15</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17</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16</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189"/>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6" type="#_x0000_t75" style="width:20.4pt;height:18.35pt" o:ole="">
                              <v:imagedata r:id="rId4" o:title=""/>
                            </v:shape>
                            <w:control r:id="rId10" w:name="DefaultOcxName4" w:shapeid="_x0000_i1276"/>
                          </w:object>
                        </w:r>
                        <w:r w:rsidRPr="00342263">
                          <w:rPr>
                            <w:rFonts w:ascii="Times New Roman" w:eastAsia="Times New Roman" w:hAnsi="Times New Roman" w:cs="Times New Roman"/>
                            <w:sz w:val="24"/>
                            <w:szCs w:val="24"/>
                            <w:lang w:bidi="ar-SA"/>
                          </w:rPr>
                          <w:t> A.The number of breakdowns is dependent on the shift, because the test value 11.649 is less than the critical value of 12.592.</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5" type="#_x0000_t75" style="width:20.4pt;height:18.35pt" o:ole="">
                              <v:imagedata r:id="rId4" o:title=""/>
                            </v:shape>
                            <w:control r:id="rId11" w:name="DefaultOcxName5" w:shapeid="_x0000_i1275"/>
                          </w:object>
                        </w:r>
                        <w:r w:rsidRPr="00342263">
                          <w:rPr>
                            <w:rFonts w:ascii="Times New Roman" w:eastAsia="Times New Roman" w:hAnsi="Times New Roman" w:cs="Times New Roman"/>
                            <w:sz w:val="24"/>
                            <w:szCs w:val="24"/>
                            <w:lang w:bidi="ar-SA"/>
                          </w:rPr>
                          <w:t> B.The claim that the number of breakdowns is independent of the shift cannot be rejected, because the test value 11.649 is less than the critical value of 12.592.</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object w:dxaOrig="1440" w:dyaOrig="1440">
                            <v:shape id="_x0000_i1274" type="#_x0000_t75" style="width:20.4pt;height:18.35pt" o:ole="">
                              <v:imagedata r:id="rId4" o:title=""/>
                            </v:shape>
                            <w:control r:id="rId12" w:name="DefaultOcxName6" w:shapeid="_x0000_i1274"/>
                          </w:object>
                        </w:r>
                        <w:r w:rsidRPr="00342263">
                          <w:rPr>
                            <w:rFonts w:ascii="Times New Roman" w:eastAsia="Times New Roman" w:hAnsi="Times New Roman" w:cs="Times New Roman"/>
                            <w:sz w:val="24"/>
                            <w:szCs w:val="24"/>
                            <w:lang w:bidi="ar-SA"/>
                          </w:rPr>
                          <w:t> C.The number of breakdowns is dependent on the shift, because the p-value is .07.</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3" type="#_x0000_t75" style="width:20.4pt;height:18.35pt" o:ole="">
                              <v:imagedata r:id="rId4" o:title=""/>
                            </v:shape>
                            <w:control r:id="rId13" w:name="DefaultOcxName7" w:shapeid="_x0000_i1273"/>
                          </w:object>
                        </w:r>
                        <w:r w:rsidRPr="00342263">
                          <w:rPr>
                            <w:rFonts w:ascii="Times New Roman" w:eastAsia="Times New Roman" w:hAnsi="Times New Roman" w:cs="Times New Roman"/>
                            <w:sz w:val="24"/>
                            <w:szCs w:val="24"/>
                            <w:lang w:bidi="ar-SA"/>
                          </w:rPr>
                          <w:t> D.The number of breakdowns is independent of the shift, because the test value 12.592 is greater than the critical value of 11.649.</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14"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2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2" w:name="p2q1"/>
                        <w:bookmarkEnd w:id="2"/>
                        <w:r w:rsidRPr="00342263">
                          <w:rPr>
                            <w:rFonts w:ascii="Arial" w:eastAsia="Times New Roman" w:hAnsi="Arial" w:cs="Arial"/>
                            <w:b/>
                            <w:bCs/>
                            <w:color w:val="555555"/>
                            <w:sz w:val="19"/>
                            <w:szCs w:val="19"/>
                            <w:lang w:bidi="ar-SA"/>
                          </w:rPr>
                          <w:t>Question 3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A single variable X can explain a large percentage of the variation in some other variable Y when the two variables are:</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2593"/>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2" type="#_x0000_t75" style="width:20.4pt;height:18.35pt" o:ole="">
                              <v:imagedata r:id="rId4" o:title=""/>
                            </v:shape>
                            <w:control r:id="rId15" w:name="DefaultOcxName8" w:shapeid="_x0000_i1272"/>
                          </w:object>
                        </w:r>
                        <w:r w:rsidRPr="00342263">
                          <w:rPr>
                            <w:rFonts w:ascii="Times New Roman" w:eastAsia="Times New Roman" w:hAnsi="Times New Roman" w:cs="Times New Roman"/>
                            <w:sz w:val="24"/>
                            <w:szCs w:val="24"/>
                            <w:lang w:bidi="ar-SA"/>
                          </w:rPr>
                          <w:t> A.directly related</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1" type="#_x0000_t75" style="width:20.4pt;height:18.35pt" o:ole="">
                              <v:imagedata r:id="rId4" o:title=""/>
                            </v:shape>
                            <w:control r:id="rId16" w:name="DefaultOcxName9" w:shapeid="_x0000_i1271"/>
                          </w:object>
                        </w:r>
                        <w:r w:rsidRPr="00342263">
                          <w:rPr>
                            <w:rFonts w:ascii="Times New Roman" w:eastAsia="Times New Roman" w:hAnsi="Times New Roman" w:cs="Times New Roman"/>
                            <w:sz w:val="24"/>
                            <w:szCs w:val="24"/>
                            <w:lang w:bidi="ar-SA"/>
                          </w:rPr>
                          <w:t> B.inversely related</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70" type="#_x0000_t75" style="width:20.4pt;height:18.35pt" o:ole="">
                              <v:imagedata r:id="rId4" o:title=""/>
                            </v:shape>
                            <w:control r:id="rId17" w:name="DefaultOcxName10" w:shapeid="_x0000_i1270"/>
                          </w:object>
                        </w:r>
                        <w:r w:rsidRPr="00342263">
                          <w:rPr>
                            <w:rFonts w:ascii="Times New Roman" w:eastAsia="Times New Roman" w:hAnsi="Times New Roman" w:cs="Times New Roman"/>
                            <w:sz w:val="24"/>
                            <w:szCs w:val="24"/>
                            <w:lang w:bidi="ar-SA"/>
                          </w:rPr>
                          <w:t> C.highly correlated</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9" type="#_x0000_t75" style="width:20.4pt;height:18.35pt" o:ole="">
                              <v:imagedata r:id="rId4" o:title=""/>
                            </v:shape>
                            <w:control r:id="rId18" w:name="DefaultOcxName11" w:shapeid="_x0000_i1269"/>
                          </w:object>
                        </w:r>
                        <w:r w:rsidRPr="00342263">
                          <w:rPr>
                            <w:rFonts w:ascii="Times New Roman" w:eastAsia="Times New Roman" w:hAnsi="Times New Roman" w:cs="Times New Roman"/>
                            <w:sz w:val="24"/>
                            <w:szCs w:val="24"/>
                            <w:lang w:bidi="ar-SA"/>
                          </w:rPr>
                          <w:t> D.mutually exclusive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19"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3" w:name="p2q2"/>
                        <w:bookmarkEnd w:id="3"/>
                        <w:r w:rsidRPr="00342263">
                          <w:rPr>
                            <w:rFonts w:ascii="Arial" w:eastAsia="Times New Roman" w:hAnsi="Arial" w:cs="Arial"/>
                            <w:b/>
                            <w:bCs/>
                            <w:color w:val="555555"/>
                            <w:sz w:val="19"/>
                            <w:szCs w:val="19"/>
                            <w:lang w:bidi="ar-SA"/>
                          </w:rPr>
                          <w:t>Question 4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Outliers are observations that</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4466"/>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8" type="#_x0000_t75" style="width:20.4pt;height:18.35pt" o:ole="">
                              <v:imagedata r:id="rId4" o:title=""/>
                            </v:shape>
                            <w:control r:id="rId20" w:name="DefaultOcxName12" w:shapeid="_x0000_i1268"/>
                          </w:object>
                        </w:r>
                        <w:r w:rsidRPr="00342263">
                          <w:rPr>
                            <w:rFonts w:ascii="Times New Roman" w:eastAsia="Times New Roman" w:hAnsi="Times New Roman" w:cs="Times New Roman"/>
                            <w:sz w:val="24"/>
                            <w:szCs w:val="24"/>
                            <w:lang w:bidi="ar-SA"/>
                          </w:rPr>
                          <w:t> A.lie outside the typical pattern of points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7" type="#_x0000_t75" style="width:20.4pt;height:18.35pt" o:ole="">
                              <v:imagedata r:id="rId4" o:title=""/>
                            </v:shape>
                            <w:control r:id="rId21" w:name="DefaultOcxName13" w:shapeid="_x0000_i1267"/>
                          </w:object>
                        </w:r>
                        <w:r w:rsidRPr="00342263">
                          <w:rPr>
                            <w:rFonts w:ascii="Times New Roman" w:eastAsia="Times New Roman" w:hAnsi="Times New Roman" w:cs="Times New Roman"/>
                            <w:sz w:val="24"/>
                            <w:szCs w:val="24"/>
                            <w:lang w:bidi="ar-SA"/>
                          </w:rPr>
                          <w:t> B.disrupt the entire linear trend</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6" type="#_x0000_t75" style="width:20.4pt;height:18.35pt" o:ole="">
                              <v:imagedata r:id="rId4" o:title=""/>
                            </v:shape>
                            <w:control r:id="rId22" w:name="DefaultOcxName14" w:shapeid="_x0000_i1266"/>
                          </w:object>
                        </w:r>
                        <w:r w:rsidRPr="00342263">
                          <w:rPr>
                            <w:rFonts w:ascii="Times New Roman" w:eastAsia="Times New Roman" w:hAnsi="Times New Roman" w:cs="Times New Roman"/>
                            <w:sz w:val="24"/>
                            <w:szCs w:val="24"/>
                            <w:lang w:bidi="ar-SA"/>
                          </w:rPr>
                          <w:t> C.lie outside the sample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5" type="#_x0000_t75" style="width:20.4pt;height:18.35pt" o:ole="">
                              <v:imagedata r:id="rId4" o:title=""/>
                            </v:shape>
                            <w:control r:id="rId23" w:name="DefaultOcxName15" w:shapeid="_x0000_i1265"/>
                          </w:object>
                        </w:r>
                        <w:r w:rsidRPr="00342263">
                          <w:rPr>
                            <w:rFonts w:ascii="Times New Roman" w:eastAsia="Times New Roman" w:hAnsi="Times New Roman" w:cs="Times New Roman"/>
                            <w:sz w:val="24"/>
                            <w:szCs w:val="24"/>
                            <w:lang w:bidi="ar-SA"/>
                          </w:rPr>
                          <w:t> D.render the study useless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24"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4" w:name="p2q3"/>
                        <w:bookmarkEnd w:id="4"/>
                        <w:r w:rsidRPr="00342263">
                          <w:rPr>
                            <w:rFonts w:ascii="Arial" w:eastAsia="Times New Roman" w:hAnsi="Arial" w:cs="Arial"/>
                            <w:b/>
                            <w:bCs/>
                            <w:color w:val="555555"/>
                            <w:sz w:val="19"/>
                            <w:szCs w:val="19"/>
                            <w:lang w:bidi="ar-SA"/>
                          </w:rPr>
                          <w:t>Question 5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before="100" w:beforeAutospacing="1" w:after="100" w:afterAutospacing="1"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The marketing manager of a large supermarket chain would like to use shelf space to predict the sales of pet food. For a random sample of 12 similar stores, she gathered the following information regarding the shelf space, in feet, devoted to pet food and the weekly sales in hundreds of dollars. .</w:t>
                  </w:r>
                </w:p>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bl>
                  <w:tblPr>
                    <w:tblW w:w="0" w:type="auto"/>
                    <w:tblCellMar>
                      <w:left w:w="0" w:type="dxa"/>
                      <w:right w:w="0" w:type="dxa"/>
                    </w:tblCellMar>
                    <w:tblLook w:val="04A0"/>
                  </w:tblPr>
                  <w:tblGrid>
                    <w:gridCol w:w="1555"/>
                    <w:gridCol w:w="1080"/>
                    <w:gridCol w:w="1318"/>
                    <w:gridCol w:w="1318"/>
                    <w:gridCol w:w="1318"/>
                    <w:gridCol w:w="1318"/>
                    <w:gridCol w:w="1318"/>
                  </w:tblGrid>
                  <w:tr w:rsidR="00342263" w:rsidRPr="00342263" w:rsidTr="00342263">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Store</w:t>
                        </w:r>
                      </w:p>
                    </w:tc>
                    <w:tc>
                      <w:tcPr>
                        <w:tcW w:w="108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3</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4</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5</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6</w:t>
                        </w:r>
                      </w:p>
                    </w:tc>
                  </w:tr>
                  <w:tr w:rsidR="00342263" w:rsidRPr="00342263" w:rsidTr="00342263">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Shelf Space</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10</w:t>
                        </w:r>
                      </w:p>
                    </w:tc>
                  </w:tr>
                  <w:tr w:rsidR="00342263" w:rsidRPr="00342263" w:rsidTr="00342263">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lastRenderedPageBreak/>
                          <w:t>Weekly Sales</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1.6</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2.2</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1.9</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2.6</w:t>
                        </w:r>
                      </w:p>
                    </w:tc>
                  </w:tr>
                </w:tbl>
                <w:p w:rsidR="00342263" w:rsidRPr="00342263" w:rsidRDefault="00342263" w:rsidP="00342263">
                  <w:pPr>
                    <w:keepNext/>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bl>
                  <w:tblPr>
                    <w:tblW w:w="9210" w:type="dxa"/>
                    <w:tblCellMar>
                      <w:left w:w="0" w:type="dxa"/>
                      <w:right w:w="0" w:type="dxa"/>
                    </w:tblCellMar>
                    <w:tblLook w:val="04A0"/>
                  </w:tblPr>
                  <w:tblGrid>
                    <w:gridCol w:w="1555"/>
                    <w:gridCol w:w="1075"/>
                    <w:gridCol w:w="1316"/>
                    <w:gridCol w:w="1316"/>
                    <w:gridCol w:w="1316"/>
                    <w:gridCol w:w="1316"/>
                    <w:gridCol w:w="1316"/>
                  </w:tblGrid>
                  <w:tr w:rsidR="00342263" w:rsidRPr="00342263" w:rsidTr="00342263">
                    <w:trPr>
                      <w:trHeight w:val="284"/>
                    </w:trPr>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Store</w:t>
                        </w:r>
                      </w:p>
                    </w:tc>
                    <w:tc>
                      <w:tcPr>
                        <w:tcW w:w="1075"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7</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8</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9</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10</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11</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12</w:t>
                        </w:r>
                      </w:p>
                    </w:tc>
                  </w:tr>
                  <w:tr w:rsidR="00342263" w:rsidRPr="00342263" w:rsidTr="00342263">
                    <w:trPr>
                      <w:trHeight w:val="284"/>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Shelf Space</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20</w:t>
                        </w:r>
                      </w:p>
                    </w:tc>
                  </w:tr>
                  <w:tr w:rsidR="00342263" w:rsidRPr="00342263" w:rsidTr="00342263">
                    <w:trPr>
                      <w:trHeight w:val="299"/>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Weekly Sales</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2.3</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2.7</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2.8</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2.6</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2.9</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0"/>
                            <w:szCs w:val="20"/>
                            <w:lang w:bidi="ar-SA"/>
                          </w:rPr>
                          <w:t>3.1</w:t>
                        </w:r>
                      </w:p>
                    </w:tc>
                  </w:tr>
                </w:tbl>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Is the correlation between weekly sales and shelf space significant at the .01 level of significance?</w:t>
                  </w:r>
                </w:p>
                <w:p w:rsidR="00342263" w:rsidRPr="00342263" w:rsidRDefault="00342263" w:rsidP="00342263">
                  <w:pPr>
                    <w:spacing w:after="0" w:line="240" w:lineRule="auto"/>
                    <w:rPr>
                      <w:rFonts w:ascii="Times New Roman" w:eastAsia="Times New Roman" w:hAnsi="Times New Roman" w:cs="Times New Roman"/>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7704"/>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4" type="#_x0000_t75" style="width:20.4pt;height:18.35pt" o:ole="">
                              <v:imagedata r:id="rId4" o:title=""/>
                            </v:shape>
                            <w:control r:id="rId25" w:name="DefaultOcxName16" w:shapeid="_x0000_i1264"/>
                          </w:object>
                        </w:r>
                        <w:r w:rsidRPr="00342263">
                          <w:rPr>
                            <w:rFonts w:ascii="Times New Roman" w:eastAsia="Times New Roman" w:hAnsi="Times New Roman" w:cs="Times New Roman"/>
                            <w:sz w:val="24"/>
                            <w:szCs w:val="24"/>
                            <w:lang w:bidi="ar-SA"/>
                          </w:rPr>
                          <w:t> A.</w:t>
                        </w:r>
                      </w:p>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Yes, the computed t-test statistic is less than the critical value.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3" type="#_x0000_t75" style="width:20.4pt;height:18.35pt" o:ole="">
                              <v:imagedata r:id="rId4" o:title=""/>
                            </v:shape>
                            <w:control r:id="rId26" w:name="DefaultOcxName17" w:shapeid="_x0000_i1263"/>
                          </w:object>
                        </w:r>
                        <w:r w:rsidRPr="00342263">
                          <w:rPr>
                            <w:rFonts w:ascii="Times New Roman" w:eastAsia="Times New Roman" w:hAnsi="Times New Roman" w:cs="Times New Roman"/>
                            <w:sz w:val="24"/>
                            <w:szCs w:val="24"/>
                            <w:lang w:bidi="ar-SA"/>
                          </w:rPr>
                          <w:t> B.Yes, the p-value of the test for significance is less than .01.</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2" type="#_x0000_t75" style="width:20.4pt;height:18.35pt" o:ole="">
                              <v:imagedata r:id="rId4" o:title=""/>
                            </v:shape>
                            <w:control r:id="rId27" w:name="DefaultOcxName18" w:shapeid="_x0000_i1262"/>
                          </w:object>
                        </w:r>
                        <w:r w:rsidRPr="00342263">
                          <w:rPr>
                            <w:rFonts w:ascii="Times New Roman" w:eastAsia="Times New Roman" w:hAnsi="Times New Roman" w:cs="Times New Roman"/>
                            <w:sz w:val="24"/>
                            <w:szCs w:val="24"/>
                            <w:lang w:bidi="ar-SA"/>
                          </w:rPr>
                          <w:t> C.No, the sample correlation coefficient does not exceed the critical value.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1" type="#_x0000_t75" style="width:20.4pt;height:18.35pt" o:ole="">
                              <v:imagedata r:id="rId4" o:title=""/>
                            </v:shape>
                            <w:control r:id="rId28" w:name="DefaultOcxName19" w:shapeid="_x0000_i1261"/>
                          </w:object>
                        </w:r>
                        <w:r w:rsidRPr="00342263">
                          <w:rPr>
                            <w:rFonts w:ascii="Times New Roman" w:eastAsia="Times New Roman" w:hAnsi="Times New Roman" w:cs="Times New Roman"/>
                            <w:sz w:val="24"/>
                            <w:szCs w:val="24"/>
                            <w:lang w:bidi="ar-SA"/>
                          </w:rPr>
                          <w:t> D.Yes, the value of the test statistic does not exceed the critical value.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29"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3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5" w:name="p3q1"/>
                        <w:bookmarkEnd w:id="5"/>
                        <w:r w:rsidRPr="00342263">
                          <w:rPr>
                            <w:rFonts w:ascii="Arial" w:eastAsia="Times New Roman" w:hAnsi="Arial" w:cs="Arial"/>
                            <w:b/>
                            <w:bCs/>
                            <w:color w:val="555555"/>
                            <w:sz w:val="19"/>
                            <w:szCs w:val="19"/>
                            <w:lang w:bidi="ar-SA"/>
                          </w:rPr>
                          <w:t>Question 6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Serum ferritin is used in diagnosing iron deficiency. In a study conducted recently researchers discovered that in a sample of 28 elderly men the sample standard deviation of serum ferritin was 52.6 mg/L. For 26 younger men the sample standard deviation was 84.2 mg/L. At the .01 level of significance, do these data support the conclusion that the ferritin distribution in elderly men has a smaller variance than in younger men?</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7651"/>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60" type="#_x0000_t75" style="width:20.4pt;height:18.35pt" o:ole="">
                              <v:imagedata r:id="rId4" o:title=""/>
                            </v:shape>
                            <w:control r:id="rId30" w:name="DefaultOcxName20" w:shapeid="_x0000_i1260"/>
                          </w:object>
                        </w:r>
                        <w:r w:rsidRPr="00342263">
                          <w:rPr>
                            <w:rFonts w:ascii="Times New Roman" w:eastAsia="Times New Roman" w:hAnsi="Times New Roman" w:cs="Times New Roman"/>
                            <w:sz w:val="24"/>
                            <w:szCs w:val="24"/>
                            <w:lang w:bidi="ar-SA"/>
                          </w:rPr>
                          <w:t> A.Yes, because the test value 2.56 is greater than the critical value 0.394</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9" type="#_x0000_t75" style="width:20.4pt;height:18.35pt" o:ole="">
                              <v:imagedata r:id="rId4" o:title=""/>
                            </v:shape>
                            <w:control r:id="rId31" w:name="DefaultOcxName21" w:shapeid="_x0000_i1259"/>
                          </w:object>
                        </w:r>
                        <w:r w:rsidRPr="00342263">
                          <w:rPr>
                            <w:rFonts w:ascii="Times New Roman" w:eastAsia="Times New Roman" w:hAnsi="Times New Roman" w:cs="Times New Roman"/>
                            <w:sz w:val="24"/>
                            <w:szCs w:val="24"/>
                            <w:lang w:bidi="ar-SA"/>
                          </w:rPr>
                          <w:t> B.Yes, because the test value 0.390 is less than the critical value 2.54</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8" type="#_x0000_t75" style="width:20.4pt;height:18.35pt" o:ole="">
                              <v:imagedata r:id="rId4" o:title=""/>
                            </v:shape>
                            <w:control r:id="rId32" w:name="DefaultOcxName22" w:shapeid="_x0000_i1258"/>
                          </w:object>
                        </w:r>
                        <w:r w:rsidRPr="00342263">
                          <w:rPr>
                            <w:rFonts w:ascii="Times New Roman" w:eastAsia="Times New Roman" w:hAnsi="Times New Roman" w:cs="Times New Roman"/>
                            <w:sz w:val="24"/>
                            <w:szCs w:val="24"/>
                            <w:lang w:bidi="ar-SA"/>
                          </w:rPr>
                          <w:t> C.No, because the test value 1.60 is less than the critical value of 2.54</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7" type="#_x0000_t75" style="width:20.4pt;height:18.35pt" o:ole="">
                              <v:imagedata r:id="rId4" o:title=""/>
                            </v:shape>
                            <w:control r:id="rId33" w:name="DefaultOcxName23" w:shapeid="_x0000_i1257"/>
                          </w:object>
                        </w:r>
                        <w:r w:rsidRPr="00342263">
                          <w:rPr>
                            <w:rFonts w:ascii="Times New Roman" w:eastAsia="Times New Roman" w:hAnsi="Times New Roman" w:cs="Times New Roman"/>
                            <w:sz w:val="24"/>
                            <w:szCs w:val="24"/>
                            <w:lang w:bidi="ar-SA"/>
                          </w:rPr>
                          <w:t> D.Yes, because the test value 2.56 is greater than the critical value of 2.54</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34"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6" w:name="p3q2"/>
                        <w:bookmarkEnd w:id="6"/>
                        <w:r w:rsidRPr="00342263">
                          <w:rPr>
                            <w:rFonts w:ascii="Arial" w:eastAsia="Times New Roman" w:hAnsi="Arial" w:cs="Arial"/>
                            <w:b/>
                            <w:bCs/>
                            <w:color w:val="555555"/>
                            <w:sz w:val="19"/>
                            <w:szCs w:val="19"/>
                            <w:lang w:bidi="ar-SA"/>
                          </w:rPr>
                          <w:t>Question 7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Q-Mart is interested in comparing its male and female customers. Q-Mart would like to know if the amount of money spent by its female charge customers differs, on average, from the amount spent by its male charge customers.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 xml:space="preserve">To answer this question, an analyst collected random samples of 25 female customers and 22 male customers. Based on these samples, on average, the 25 women charge customers spent $102.23 and the 22 men charge customers spent $86.46. Moreover, the sample standard </w:t>
                  </w:r>
                  <w:r w:rsidRPr="00342263">
                    <w:rPr>
                      <w:rFonts w:ascii="Times New Roman" w:eastAsia="Times New Roman" w:hAnsi="Times New Roman" w:cs="Times New Roman"/>
                      <w:sz w:val="24"/>
                      <w:szCs w:val="24"/>
                      <w:lang w:bidi="ar-SA"/>
                    </w:rPr>
                    <w:lastRenderedPageBreak/>
                    <w:t>deviation of the amount charged by the 25 women was $93.393, and the sample standard deviation of the amount charged by the 22 men was $59.695.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Using the procedure advocated by Bluman,  at the 10% level of significance, is there sufficient evidence for Q-Mart to conclude that, on average, the amount spent by women charge customers differs from the amount spent by men charge customers.</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5772"/>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6" type="#_x0000_t75" style="width:20.4pt;height:18.35pt" o:ole="">
                              <v:imagedata r:id="rId4" o:title=""/>
                            </v:shape>
                            <w:control r:id="rId35" w:name="DefaultOcxName24" w:shapeid="_x0000_i1256"/>
                          </w:object>
                        </w:r>
                        <w:r w:rsidRPr="00342263">
                          <w:rPr>
                            <w:rFonts w:ascii="Times New Roman" w:eastAsia="Times New Roman" w:hAnsi="Times New Roman" w:cs="Times New Roman"/>
                            <w:sz w:val="24"/>
                            <w:szCs w:val="24"/>
                            <w:lang w:bidi="ar-SA"/>
                          </w:rPr>
                          <w:t> A.No, the test value does not exceed the critical value.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5" type="#_x0000_t75" style="width:20.4pt;height:18.35pt" o:ole="">
                              <v:imagedata r:id="rId4" o:title=""/>
                            </v:shape>
                            <w:control r:id="rId36" w:name="DefaultOcxName25" w:shapeid="_x0000_i1255"/>
                          </w:object>
                        </w:r>
                        <w:r w:rsidRPr="00342263">
                          <w:rPr>
                            <w:rFonts w:ascii="Times New Roman" w:eastAsia="Times New Roman" w:hAnsi="Times New Roman" w:cs="Times New Roman"/>
                            <w:sz w:val="24"/>
                            <w:szCs w:val="24"/>
                            <w:lang w:bidi="ar-SA"/>
                          </w:rPr>
                          <w:t> B.Yes, the test value does not exceed the critical value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4" type="#_x0000_t75" style="width:20.4pt;height:18.35pt" o:ole="">
                              <v:imagedata r:id="rId4" o:title=""/>
                            </v:shape>
                            <w:control r:id="rId37" w:name="DefaultOcxName26" w:shapeid="_x0000_i1254"/>
                          </w:object>
                        </w:r>
                        <w:r w:rsidRPr="00342263">
                          <w:rPr>
                            <w:rFonts w:ascii="Times New Roman" w:eastAsia="Times New Roman" w:hAnsi="Times New Roman" w:cs="Times New Roman"/>
                            <w:sz w:val="24"/>
                            <w:szCs w:val="24"/>
                            <w:lang w:bidi="ar-SA"/>
                          </w:rPr>
                          <w:t> C.No, the p-value of this test is less than 0.10.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3" type="#_x0000_t75" style="width:20.4pt;height:18.35pt" o:ole="">
                              <v:imagedata r:id="rId4" o:title=""/>
                            </v:shape>
                            <w:control r:id="rId38" w:name="DefaultOcxName27" w:shapeid="_x0000_i1253"/>
                          </w:object>
                        </w:r>
                        <w:r w:rsidRPr="00342263">
                          <w:rPr>
                            <w:rFonts w:ascii="Times New Roman" w:eastAsia="Times New Roman" w:hAnsi="Times New Roman" w:cs="Times New Roman"/>
                            <w:sz w:val="24"/>
                            <w:szCs w:val="24"/>
                            <w:lang w:bidi="ar-SA"/>
                          </w:rPr>
                          <w:t> D.Yes, the p-value of this test is greater than 0.10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39"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4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7" w:name="p4q1"/>
                        <w:bookmarkEnd w:id="7"/>
                        <w:r w:rsidRPr="00342263">
                          <w:rPr>
                            <w:rFonts w:ascii="Arial" w:eastAsia="Times New Roman" w:hAnsi="Arial" w:cs="Arial"/>
                            <w:b/>
                            <w:bCs/>
                            <w:color w:val="555555"/>
                            <w:sz w:val="19"/>
                            <w:szCs w:val="19"/>
                            <w:lang w:bidi="ar-SA"/>
                          </w:rPr>
                          <w:t>Question 8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In an article appearing in </w:t>
                  </w:r>
                  <w:r w:rsidRPr="00342263">
                    <w:rPr>
                      <w:rFonts w:ascii="Times New Roman" w:eastAsia="Times New Roman" w:hAnsi="Times New Roman" w:cs="Times New Roman"/>
                      <w:i/>
                      <w:iCs/>
                      <w:sz w:val="24"/>
                      <w:szCs w:val="24"/>
                      <w:lang w:bidi="ar-SA"/>
                    </w:rPr>
                    <w:t>Today’s Health</w:t>
                  </w:r>
                  <w:r w:rsidRPr="00342263">
                    <w:rPr>
                      <w:rFonts w:ascii="Times New Roman" w:eastAsia="Times New Roman" w:hAnsi="Times New Roman" w:cs="Times New Roman"/>
                      <w:sz w:val="24"/>
                      <w:szCs w:val="24"/>
                      <w:lang w:bidi="ar-SA"/>
                    </w:rPr>
                    <w:t> a writer states that the average number of calories in a serving of popcorn is 75. To determine if the average number of calories in a serving of popcorn is different from 75, a nutritionist selected a random sample of 20 servings of popcorn and computed the sample mean number of calories per serving to be 78 with a sample standard deviation of 7.</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State the null and alternative hypotheses.</w:t>
                  </w:r>
                </w:p>
                <w:p w:rsidR="00342263" w:rsidRPr="00342263" w:rsidRDefault="00342263" w:rsidP="00342263">
                  <w:pPr>
                    <w:spacing w:after="0" w:line="240" w:lineRule="auto"/>
                    <w:rPr>
                      <w:rFonts w:ascii="Times New Roman" w:eastAsia="Times New Roman" w:hAnsi="Times New Roman" w:cs="Times New Roman"/>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3427"/>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2" type="#_x0000_t75" style="width:20.4pt;height:18.35pt" o:ole="">
                              <v:imagedata r:id="rId4" o:title=""/>
                            </v:shape>
                            <w:control r:id="rId40" w:name="DefaultOcxName28" w:shapeid="_x0000_i1252"/>
                          </w:object>
                        </w:r>
                        <w:r w:rsidRPr="00342263">
                          <w:rPr>
                            <w:rFonts w:ascii="Times New Roman" w:eastAsia="Times New Roman" w:hAnsi="Times New Roman" w:cs="Times New Roman"/>
                            <w:sz w:val="24"/>
                            <w:szCs w:val="24"/>
                            <w:lang w:bidi="ar-SA"/>
                          </w:rPr>
                          <w:t> A.H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1" name="Picture 1"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98120" cy="163830"/>
                              <wp:effectExtent l="19050" t="0" r="0" b="0"/>
                              <wp:docPr id="2" name="Picture 2" descr="\f$\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eq \f$ "/>
                                      <pic:cNvPicPr>
                                        <a:picLocks noChangeAspect="1" noChangeArrowheads="1"/>
                                      </pic:cNvPicPr>
                                    </pic:nvPicPr>
                                    <pic:blipFill>
                                      <a:blip r:embed="rId42" cstate="print"/>
                                      <a:srcRect/>
                                      <a:stretch>
                                        <a:fillRect/>
                                      </a:stretch>
                                    </pic:blipFill>
                                    <pic:spPr bwMode="auto">
                                      <a:xfrm>
                                        <a:off x="0" y="0"/>
                                        <a:ext cx="198120" cy="16383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75, H</w:t>
                        </w:r>
                        <w:r w:rsidRPr="00342263">
                          <w:rPr>
                            <w:rFonts w:ascii="Times New Roman" w:eastAsia="Times New Roman" w:hAnsi="Times New Roman" w:cs="Times New Roman"/>
                            <w:sz w:val="24"/>
                            <w:szCs w:val="24"/>
                            <w:vertAlign w:val="subscript"/>
                            <w:lang w:bidi="ar-SA"/>
                          </w:rPr>
                          <w:t>1</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3" name="Picture 3"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&gt; 75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1" type="#_x0000_t75" style="width:20.4pt;height:18.35pt" o:ole="">
                              <v:imagedata r:id="rId4" o:title=""/>
                            </v:shape>
                            <w:control r:id="rId43" w:name="DefaultOcxName29" w:shapeid="_x0000_i1251"/>
                          </w:object>
                        </w:r>
                        <w:r w:rsidRPr="00342263">
                          <w:rPr>
                            <w:rFonts w:ascii="Times New Roman" w:eastAsia="Times New Roman" w:hAnsi="Times New Roman" w:cs="Times New Roman"/>
                            <w:sz w:val="24"/>
                            <w:szCs w:val="24"/>
                            <w:lang w:bidi="ar-SA"/>
                          </w:rPr>
                          <w:t> B.H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4" name="Picture 4"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75, H</w:t>
                        </w:r>
                        <w:r w:rsidRPr="00342263">
                          <w:rPr>
                            <w:rFonts w:ascii="Times New Roman" w:eastAsia="Times New Roman" w:hAnsi="Times New Roman" w:cs="Times New Roman"/>
                            <w:sz w:val="24"/>
                            <w:szCs w:val="24"/>
                            <w:vertAlign w:val="subscript"/>
                            <w:lang w:bidi="ar-SA"/>
                          </w:rPr>
                          <w:t>1</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5" name="Picture 5"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&gt; 75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50" type="#_x0000_t75" style="width:20.4pt;height:18.35pt" o:ole="">
                              <v:imagedata r:id="rId4" o:title=""/>
                            </v:shape>
                            <w:control r:id="rId44" w:name="DefaultOcxName30" w:shapeid="_x0000_i1250"/>
                          </w:object>
                        </w:r>
                        <w:r w:rsidRPr="00342263">
                          <w:rPr>
                            <w:rFonts w:ascii="Times New Roman" w:eastAsia="Times New Roman" w:hAnsi="Times New Roman" w:cs="Times New Roman"/>
                            <w:sz w:val="24"/>
                            <w:szCs w:val="24"/>
                            <w:lang w:bidi="ar-SA"/>
                          </w:rPr>
                          <w:t> C.H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6" name="Picture 6"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98120" cy="163830"/>
                              <wp:effectExtent l="19050" t="0" r="0" b="0"/>
                              <wp:docPr id="7" name="Picture 7" descr="\f$\g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geq \f$ "/>
                                      <pic:cNvPicPr>
                                        <a:picLocks noChangeAspect="1" noChangeArrowheads="1"/>
                                      </pic:cNvPicPr>
                                    </pic:nvPicPr>
                                    <pic:blipFill>
                                      <a:blip r:embed="rId45" cstate="print"/>
                                      <a:srcRect/>
                                      <a:stretch>
                                        <a:fillRect/>
                                      </a:stretch>
                                    </pic:blipFill>
                                    <pic:spPr bwMode="auto">
                                      <a:xfrm>
                                        <a:off x="0" y="0"/>
                                        <a:ext cx="198120" cy="16383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75, H</w:t>
                        </w:r>
                        <w:r w:rsidRPr="00342263">
                          <w:rPr>
                            <w:rFonts w:ascii="Times New Roman" w:eastAsia="Times New Roman" w:hAnsi="Times New Roman" w:cs="Times New Roman"/>
                            <w:sz w:val="24"/>
                            <w:szCs w:val="24"/>
                            <w:vertAlign w:val="subscript"/>
                            <w:lang w:bidi="ar-SA"/>
                          </w:rPr>
                          <w:t>1</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8" name="Picture 8"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&lt; 75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9" type="#_x0000_t75" style="width:20.4pt;height:18.35pt" o:ole="">
                              <v:imagedata r:id="rId4" o:title=""/>
                            </v:shape>
                            <w:control r:id="rId46" w:name="DefaultOcxName31" w:shapeid="_x0000_i1249"/>
                          </w:object>
                        </w:r>
                        <w:r w:rsidRPr="00342263">
                          <w:rPr>
                            <w:rFonts w:ascii="Times New Roman" w:eastAsia="Times New Roman" w:hAnsi="Times New Roman" w:cs="Times New Roman"/>
                            <w:sz w:val="24"/>
                            <w:szCs w:val="24"/>
                            <w:lang w:bidi="ar-SA"/>
                          </w:rPr>
                          <w:t> D.H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9" name="Picture 9"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75, H</w:t>
                        </w:r>
                        <w:r w:rsidRPr="00342263">
                          <w:rPr>
                            <w:rFonts w:ascii="Times New Roman" w:eastAsia="Times New Roman" w:hAnsi="Times New Roman" w:cs="Times New Roman"/>
                            <w:sz w:val="24"/>
                            <w:szCs w:val="24"/>
                            <w:vertAlign w:val="subscript"/>
                            <w:lang w:bidi="ar-SA"/>
                          </w:rPr>
                          <w:t>1</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10" name="Picture 10"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75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47"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586"/>
                    <w:gridCol w:w="3684"/>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8" w:name="p4q2"/>
                        <w:bookmarkEnd w:id="8"/>
                        <w:r w:rsidRPr="00342263">
                          <w:rPr>
                            <w:rFonts w:ascii="Arial" w:eastAsia="Times New Roman" w:hAnsi="Arial" w:cs="Arial"/>
                            <w:b/>
                            <w:bCs/>
                            <w:color w:val="555555"/>
                            <w:sz w:val="19"/>
                            <w:szCs w:val="19"/>
                            <w:lang w:bidi="ar-SA"/>
                          </w:rPr>
                          <w:t>Question 9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before="100" w:beforeAutospacing="1"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A lab technician is tested for her consistency by taking multiple measurements of cholesterol levels from the same blood sample. The target accuracy is a variance in measurements of 1.2 or less. If the lab technician takes 16 measurements and the variance of the measurements in the sample is 2.2, does this provide enough evidence to reject the claim that the lab technician’s accuracy is within the target accuracy?</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lastRenderedPageBreak/>
                    <w:t>At the </w:t>
                  </w:r>
                  <w:r w:rsidRPr="00342263">
                    <w:rPr>
                      <w:rFonts w:ascii="Symbol" w:eastAsia="Times New Roman" w:hAnsi="Symbol" w:cs="Times New Roman"/>
                      <w:sz w:val="24"/>
                      <w:szCs w:val="24"/>
                      <w:lang w:bidi="ar-SA"/>
                    </w:rPr>
                    <w:t></w:t>
                  </w:r>
                  <w:r w:rsidRPr="00342263">
                    <w:rPr>
                      <w:rFonts w:ascii="Times New Roman" w:eastAsia="Times New Roman" w:hAnsi="Times New Roman" w:cs="Times New Roman"/>
                      <w:sz w:val="24"/>
                      <w:szCs w:val="24"/>
                      <w:lang w:bidi="ar-SA"/>
                    </w:rPr>
                    <w:t> = .01 level of significance, what is your conclusion?</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189"/>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8" type="#_x0000_t75" style="width:20.4pt;height:18.35pt" o:ole="">
                              <v:imagedata r:id="rId4" o:title=""/>
                            </v:shape>
                            <w:control r:id="rId48" w:name="DefaultOcxName32" w:shapeid="_x0000_i1248"/>
                          </w:object>
                        </w:r>
                        <w:r w:rsidRPr="00342263">
                          <w:rPr>
                            <w:rFonts w:ascii="Times New Roman" w:eastAsia="Times New Roman" w:hAnsi="Times New Roman" w:cs="Times New Roman"/>
                            <w:sz w:val="24"/>
                            <w:szCs w:val="24"/>
                            <w:lang w:bidi="ar-SA"/>
                          </w:rPr>
                          <w:t> A.Do not reject 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At the </w:t>
                        </w:r>
                        <w:r>
                          <w:rPr>
                            <w:rFonts w:ascii="Times New Roman" w:eastAsia="Times New Roman" w:hAnsi="Times New Roman" w:cs="Times New Roman"/>
                            <w:noProof/>
                            <w:sz w:val="24"/>
                            <w:szCs w:val="24"/>
                            <w:lang w:bidi="ar-SA"/>
                          </w:rPr>
                          <w:drawing>
                            <wp:inline distT="0" distB="0" distL="0" distR="0">
                              <wp:extent cx="155575" cy="112395"/>
                              <wp:effectExtent l="19050" t="0" r="0" b="0"/>
                              <wp:docPr id="11" name="Picture 11"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lpha \f$ "/>
                                      <pic:cNvPicPr>
                                        <a:picLocks noChangeAspect="1" noChangeArrowheads="1"/>
                                      </pic:cNvPicPr>
                                    </pic:nvPicPr>
                                    <pic:blipFill>
                                      <a:blip r:embed="rId4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.01 level of significance there is not sufficient evidence to suggest that this technician’s true variance is greater than the target accuracy. </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7" type="#_x0000_t75" style="width:20.4pt;height:18.35pt" o:ole="">
                              <v:imagedata r:id="rId4" o:title=""/>
                            </v:shape>
                            <w:control r:id="rId50" w:name="DefaultOcxName33" w:shapeid="_x0000_i1247"/>
                          </w:object>
                        </w:r>
                        <w:r w:rsidRPr="00342263">
                          <w:rPr>
                            <w:rFonts w:ascii="Times New Roman" w:eastAsia="Times New Roman" w:hAnsi="Times New Roman" w:cs="Times New Roman"/>
                            <w:sz w:val="24"/>
                            <w:szCs w:val="24"/>
                            <w:lang w:bidi="ar-SA"/>
                          </w:rPr>
                          <w:t> B.</w:t>
                        </w:r>
                      </w:p>
                      <w:p w:rsidR="00342263" w:rsidRPr="00342263" w:rsidRDefault="00342263" w:rsidP="00342263">
                        <w:pPr>
                          <w:spacing w:after="0" w:line="240" w:lineRule="auto"/>
                          <w:ind w:hanging="360"/>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Reject 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At the </w:t>
                        </w:r>
                        <w:r>
                          <w:rPr>
                            <w:rFonts w:ascii="Times New Roman" w:eastAsia="Times New Roman" w:hAnsi="Times New Roman" w:cs="Times New Roman"/>
                            <w:noProof/>
                            <w:sz w:val="24"/>
                            <w:szCs w:val="24"/>
                            <w:lang w:bidi="ar-SA"/>
                          </w:rPr>
                          <w:drawing>
                            <wp:inline distT="0" distB="0" distL="0" distR="0">
                              <wp:extent cx="155575" cy="112395"/>
                              <wp:effectExtent l="19050" t="0" r="0" b="0"/>
                              <wp:docPr id="12" name="Picture 12"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alpha \f$ "/>
                                      <pic:cNvPicPr>
                                        <a:picLocks noChangeAspect="1" noChangeArrowheads="1"/>
                                      </pic:cNvPicPr>
                                    </pic:nvPicPr>
                                    <pic:blipFill>
                                      <a:blip r:embed="rId4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.01 level of significance, there is not enough evidence to support the claim that this technician’s true variance is larger than the target accuracy.</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6" type="#_x0000_t75" style="width:20.4pt;height:18.35pt" o:ole="">
                              <v:imagedata r:id="rId4" o:title=""/>
                            </v:shape>
                            <w:control r:id="rId51" w:name="DefaultOcxName34" w:shapeid="_x0000_i1246"/>
                          </w:object>
                        </w:r>
                        <w:r w:rsidRPr="00342263">
                          <w:rPr>
                            <w:rFonts w:ascii="Times New Roman" w:eastAsia="Times New Roman" w:hAnsi="Times New Roman" w:cs="Times New Roman"/>
                            <w:sz w:val="24"/>
                            <w:szCs w:val="24"/>
                            <w:lang w:bidi="ar-SA"/>
                          </w:rPr>
                          <w:t> C.Reject 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At the </w:t>
                        </w:r>
                        <w:r>
                          <w:rPr>
                            <w:rFonts w:ascii="Times New Roman" w:eastAsia="Times New Roman" w:hAnsi="Times New Roman" w:cs="Times New Roman"/>
                            <w:noProof/>
                            <w:sz w:val="24"/>
                            <w:szCs w:val="24"/>
                            <w:lang w:bidi="ar-SA"/>
                          </w:rPr>
                          <w:drawing>
                            <wp:inline distT="0" distB="0" distL="0" distR="0">
                              <wp:extent cx="155575" cy="112395"/>
                              <wp:effectExtent l="19050" t="0" r="0" b="0"/>
                              <wp:docPr id="13" name="Picture 13"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lpha \f$ "/>
                                      <pic:cNvPicPr>
                                        <a:picLocks noChangeAspect="1" noChangeArrowheads="1"/>
                                      </pic:cNvPicPr>
                                    </pic:nvPicPr>
                                    <pic:blipFill>
                                      <a:blip r:embed="rId4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 .01 level of significance, there is enough evidence to support the claim that this technician’s variance is larger than the target accuracy.</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5" type="#_x0000_t75" style="width:20.4pt;height:18.35pt" o:ole="">
                              <v:imagedata r:id="rId4" o:title=""/>
                            </v:shape>
                            <w:control r:id="rId52" w:name="DefaultOcxName35" w:shapeid="_x0000_i1245"/>
                          </w:object>
                        </w:r>
                        <w:r w:rsidRPr="00342263">
                          <w:rPr>
                            <w:rFonts w:ascii="Times New Roman" w:eastAsia="Times New Roman" w:hAnsi="Times New Roman" w:cs="Times New Roman"/>
                            <w:sz w:val="24"/>
                            <w:szCs w:val="24"/>
                            <w:lang w:bidi="ar-SA"/>
                          </w:rPr>
                          <w:t> D.Cannot determine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53"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9" w:name="p4q3"/>
                        <w:bookmarkEnd w:id="9"/>
                        <w:r w:rsidRPr="00342263">
                          <w:rPr>
                            <w:rFonts w:ascii="Arial" w:eastAsia="Times New Roman" w:hAnsi="Arial" w:cs="Arial"/>
                            <w:b/>
                            <w:bCs/>
                            <w:color w:val="555555"/>
                            <w:sz w:val="19"/>
                            <w:szCs w:val="19"/>
                            <w:lang w:bidi="ar-SA"/>
                          </w:rPr>
                          <w:lastRenderedPageBreak/>
                          <w:t>Question 10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The hypothesis that an analyst is trying to prove is called the:</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3086"/>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4" type="#_x0000_t75" style="width:20.4pt;height:18.35pt" o:ole="">
                              <v:imagedata r:id="rId4" o:title=""/>
                            </v:shape>
                            <w:control r:id="rId54" w:name="DefaultOcxName36" w:shapeid="_x0000_i1244"/>
                          </w:object>
                        </w:r>
                        <w:r w:rsidRPr="00342263">
                          <w:rPr>
                            <w:rFonts w:ascii="Times New Roman" w:eastAsia="Times New Roman" w:hAnsi="Times New Roman" w:cs="Times New Roman"/>
                            <w:sz w:val="24"/>
                            <w:szCs w:val="24"/>
                            <w:lang w:bidi="ar-SA"/>
                          </w:rPr>
                          <w:t> A.elective hypothesis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3" type="#_x0000_t75" style="width:20.4pt;height:18.35pt" o:ole="">
                              <v:imagedata r:id="rId4" o:title=""/>
                            </v:shape>
                            <w:control r:id="rId55" w:name="DefaultOcxName37" w:shapeid="_x0000_i1243"/>
                          </w:object>
                        </w:r>
                        <w:r w:rsidRPr="00342263">
                          <w:rPr>
                            <w:rFonts w:ascii="Times New Roman" w:eastAsia="Times New Roman" w:hAnsi="Times New Roman" w:cs="Times New Roman"/>
                            <w:sz w:val="24"/>
                            <w:szCs w:val="24"/>
                            <w:lang w:bidi="ar-SA"/>
                          </w:rPr>
                          <w:t> B.quality of the researcher</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2" type="#_x0000_t75" style="width:20.4pt;height:18.35pt" o:ole="">
                              <v:imagedata r:id="rId4" o:title=""/>
                            </v:shape>
                            <w:control r:id="rId56" w:name="DefaultOcxName38" w:shapeid="_x0000_i1242"/>
                          </w:object>
                        </w:r>
                        <w:r w:rsidRPr="00342263">
                          <w:rPr>
                            <w:rFonts w:ascii="Times New Roman" w:eastAsia="Times New Roman" w:hAnsi="Times New Roman" w:cs="Times New Roman"/>
                            <w:sz w:val="24"/>
                            <w:szCs w:val="24"/>
                            <w:lang w:bidi="ar-SA"/>
                          </w:rPr>
                          <w:t> C.alternative hypothesis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1" type="#_x0000_t75" style="width:20.4pt;height:18.35pt" o:ole="">
                              <v:imagedata r:id="rId4" o:title=""/>
                            </v:shape>
                            <w:control r:id="rId57" w:name="DefaultOcxName39" w:shapeid="_x0000_i1241"/>
                          </w:object>
                        </w:r>
                        <w:r w:rsidRPr="00342263">
                          <w:rPr>
                            <w:rFonts w:ascii="Times New Roman" w:eastAsia="Times New Roman" w:hAnsi="Times New Roman" w:cs="Times New Roman"/>
                            <w:sz w:val="24"/>
                            <w:szCs w:val="24"/>
                            <w:lang w:bidi="ar-SA"/>
                          </w:rPr>
                          <w:t> D.level of significance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58"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5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0" w:name="p5q1"/>
                        <w:bookmarkEnd w:id="10"/>
                        <w:r w:rsidRPr="00342263">
                          <w:rPr>
                            <w:rFonts w:ascii="Arial" w:eastAsia="Times New Roman" w:hAnsi="Arial" w:cs="Arial"/>
                            <w:b/>
                            <w:bCs/>
                            <w:color w:val="555555"/>
                            <w:sz w:val="19"/>
                            <w:szCs w:val="19"/>
                            <w:lang w:bidi="ar-SA"/>
                          </w:rPr>
                          <w:t>Question 11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Find the 95% confidence interval for the standard deviation of the lengths of pipes if a sample of 26 pipes has a standard deviation of 10 inches.</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2432"/>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40" type="#_x0000_t75" style="width:20.4pt;height:18.35pt" o:ole="">
                              <v:imagedata r:id="rId4" o:title=""/>
                            </v:shape>
                            <w:control r:id="rId59" w:name="DefaultOcxName40" w:shapeid="_x0000_i1240"/>
                          </w:object>
                        </w:r>
                        <w:r w:rsidRPr="00342263">
                          <w:rPr>
                            <w:rFonts w:ascii="Times New Roman" w:eastAsia="Times New Roman" w:hAnsi="Times New Roman" w:cs="Times New Roman"/>
                            <w:sz w:val="24"/>
                            <w:szCs w:val="24"/>
                            <w:lang w:bidi="ar-SA"/>
                          </w:rPr>
                          <w:t> A.14.0 &lt; </w:t>
                        </w:r>
                        <w:r>
                          <w:rPr>
                            <w:rFonts w:ascii="Times New Roman" w:eastAsia="Times New Roman" w:hAnsi="Times New Roman" w:cs="Times New Roman"/>
                            <w:noProof/>
                            <w:sz w:val="24"/>
                            <w:szCs w:val="24"/>
                            <w:lang w:bidi="ar-SA"/>
                          </w:rPr>
                          <w:drawing>
                            <wp:inline distT="0" distB="0" distL="0" distR="0">
                              <wp:extent cx="137795" cy="112395"/>
                              <wp:effectExtent l="19050" t="0" r="0" b="0"/>
                              <wp:docPr id="14" name="Picture 14"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sigma \f$ "/>
                                      <pic:cNvPicPr>
                                        <a:picLocks noChangeAspect="1" noChangeArrowheads="1"/>
                                      </pic:cNvPicPr>
                                    </pic:nvPicPr>
                                    <pic:blipFill>
                                      <a:blip r:embed="rId6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&lt; 16.0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9" type="#_x0000_t75" style="width:20.4pt;height:18.35pt" o:ole="">
                              <v:imagedata r:id="rId4" o:title=""/>
                            </v:shape>
                            <w:control r:id="rId61" w:name="DefaultOcxName41" w:shapeid="_x0000_i1239"/>
                          </w:object>
                        </w:r>
                        <w:r w:rsidRPr="00342263">
                          <w:rPr>
                            <w:rFonts w:ascii="Times New Roman" w:eastAsia="Times New Roman" w:hAnsi="Times New Roman" w:cs="Times New Roman"/>
                            <w:sz w:val="24"/>
                            <w:szCs w:val="24"/>
                            <w:lang w:bidi="ar-SA"/>
                          </w:rPr>
                          <w:t> B.7.8 &lt; </w:t>
                        </w:r>
                        <w:r>
                          <w:rPr>
                            <w:rFonts w:ascii="Times New Roman" w:eastAsia="Times New Roman" w:hAnsi="Times New Roman" w:cs="Times New Roman"/>
                            <w:noProof/>
                            <w:sz w:val="24"/>
                            <w:szCs w:val="24"/>
                            <w:lang w:bidi="ar-SA"/>
                          </w:rPr>
                          <w:drawing>
                            <wp:inline distT="0" distB="0" distL="0" distR="0">
                              <wp:extent cx="137795" cy="112395"/>
                              <wp:effectExtent l="19050" t="0" r="0" b="0"/>
                              <wp:docPr id="15" name="Picture 15"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sigma \f$ "/>
                                      <pic:cNvPicPr>
                                        <a:picLocks noChangeAspect="1" noChangeArrowheads="1"/>
                                      </pic:cNvPicPr>
                                    </pic:nvPicPr>
                                    <pic:blipFill>
                                      <a:blip r:embed="rId6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&lt; 13.8</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8" type="#_x0000_t75" style="width:20.4pt;height:18.35pt" o:ole="">
                              <v:imagedata r:id="rId4" o:title=""/>
                            </v:shape>
                            <w:control r:id="rId62" w:name="DefaultOcxName42" w:shapeid="_x0000_i1238"/>
                          </w:object>
                        </w:r>
                        <w:r w:rsidRPr="00342263">
                          <w:rPr>
                            <w:rFonts w:ascii="Times New Roman" w:eastAsia="Times New Roman" w:hAnsi="Times New Roman" w:cs="Times New Roman"/>
                            <w:sz w:val="24"/>
                            <w:szCs w:val="24"/>
                            <w:lang w:bidi="ar-SA"/>
                          </w:rPr>
                          <w:t> C.74.0 &lt; </w:t>
                        </w:r>
                        <w:r>
                          <w:rPr>
                            <w:rFonts w:ascii="Times New Roman" w:eastAsia="Times New Roman" w:hAnsi="Times New Roman" w:cs="Times New Roman"/>
                            <w:noProof/>
                            <w:sz w:val="24"/>
                            <w:szCs w:val="24"/>
                            <w:lang w:bidi="ar-SA"/>
                          </w:rPr>
                          <w:drawing>
                            <wp:inline distT="0" distB="0" distL="0" distR="0">
                              <wp:extent cx="137795" cy="112395"/>
                              <wp:effectExtent l="19050" t="0" r="0" b="0"/>
                              <wp:docPr id="16" name="Picture 16"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sigma \f$ "/>
                                      <pic:cNvPicPr>
                                        <a:picLocks noChangeAspect="1" noChangeArrowheads="1"/>
                                      </pic:cNvPicPr>
                                    </pic:nvPicPr>
                                    <pic:blipFill>
                                      <a:blip r:embed="rId6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&lt; 126.0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7" type="#_x0000_t75" style="width:20.4pt;height:18.35pt" o:ole="">
                              <v:imagedata r:id="rId4" o:title=""/>
                            </v:shape>
                            <w:control r:id="rId63" w:name="DefaultOcxName43" w:shapeid="_x0000_i1237"/>
                          </w:object>
                        </w:r>
                        <w:r w:rsidRPr="00342263">
                          <w:rPr>
                            <w:rFonts w:ascii="Times New Roman" w:eastAsia="Times New Roman" w:hAnsi="Times New Roman" w:cs="Times New Roman"/>
                            <w:sz w:val="24"/>
                            <w:szCs w:val="24"/>
                            <w:lang w:bidi="ar-SA"/>
                          </w:rPr>
                          <w:t> D.60.8 &lt; </w:t>
                        </w:r>
                        <w:r>
                          <w:rPr>
                            <w:rFonts w:ascii="Times New Roman" w:eastAsia="Times New Roman" w:hAnsi="Times New Roman" w:cs="Times New Roman"/>
                            <w:noProof/>
                            <w:sz w:val="24"/>
                            <w:szCs w:val="24"/>
                            <w:lang w:bidi="ar-SA"/>
                          </w:rPr>
                          <w:drawing>
                            <wp:inline distT="0" distB="0" distL="0" distR="0">
                              <wp:extent cx="137795" cy="112395"/>
                              <wp:effectExtent l="19050" t="0" r="0" b="0"/>
                              <wp:docPr id="17" name="Picture 17"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sigma \f$ "/>
                                      <pic:cNvPicPr>
                                        <a:picLocks noChangeAspect="1" noChangeArrowheads="1"/>
                                      </pic:cNvPicPr>
                                    </pic:nvPicPr>
                                    <pic:blipFill>
                                      <a:blip r:embed="rId6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&lt; 190.5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64" w:history="1">
                    <w:r w:rsidRPr="00342263">
                      <w:rPr>
                        <w:rFonts w:ascii="Times New Roman" w:eastAsia="Times New Roman" w:hAnsi="Times New Roman" w:cs="Times New Roman"/>
                        <w:color w:val="4E5192"/>
                        <w:sz w:val="24"/>
                        <w:szCs w:val="24"/>
                        <w:u w:val="single"/>
                        <w:lang w:bidi="ar-SA"/>
                      </w:rPr>
                      <w:t>Reset Selection</w:t>
                    </w:r>
                  </w:hyperlink>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1" w:name="p5q2"/>
                        <w:bookmarkEnd w:id="11"/>
                        <w:r w:rsidRPr="00342263">
                          <w:rPr>
                            <w:rFonts w:ascii="Arial" w:eastAsia="Times New Roman" w:hAnsi="Arial" w:cs="Arial"/>
                            <w:b/>
                            <w:bCs/>
                            <w:color w:val="555555"/>
                            <w:sz w:val="19"/>
                            <w:szCs w:val="19"/>
                            <w:lang w:bidi="ar-SA"/>
                          </w:rPr>
                          <w:t>Question 12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Compute </w:t>
                  </w:r>
                  <w:r>
                    <w:rPr>
                      <w:rFonts w:ascii="Times New Roman" w:eastAsia="Times New Roman" w:hAnsi="Times New Roman" w:cs="Times New Roman"/>
                      <w:noProof/>
                      <w:sz w:val="24"/>
                      <w:szCs w:val="24"/>
                      <w:lang w:bidi="ar-SA"/>
                    </w:rPr>
                    <w:drawing>
                      <wp:inline distT="0" distB="0" distL="0" distR="0">
                        <wp:extent cx="1121410" cy="198120"/>
                        <wp:effectExtent l="19050" t="0" r="2540" b="0"/>
                        <wp:docPr id="18" name="Picture 18" descr="f$P(t_{20}leq -0.95)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P(t_{20}leq -0.95)f$ "/>
                                <pic:cNvPicPr>
                                  <a:picLocks noChangeAspect="1" noChangeArrowheads="1"/>
                                </pic:cNvPicPr>
                              </pic:nvPicPr>
                              <pic:blipFill>
                                <a:blip r:embed="rId65" cstate="print"/>
                                <a:srcRect/>
                                <a:stretch>
                                  <a:fillRect/>
                                </a:stretch>
                              </pic:blipFill>
                              <pic:spPr bwMode="auto">
                                <a:xfrm>
                                  <a:off x="0" y="0"/>
                                  <a:ext cx="1121410" cy="19812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where t</w:t>
                  </w:r>
                  <w:r w:rsidRPr="00342263">
                    <w:rPr>
                      <w:rFonts w:ascii="Times New Roman" w:eastAsia="Times New Roman" w:hAnsi="Times New Roman" w:cs="Times New Roman"/>
                      <w:sz w:val="24"/>
                      <w:szCs w:val="24"/>
                      <w:vertAlign w:val="subscript"/>
                      <w:lang w:bidi="ar-SA"/>
                    </w:rPr>
                    <w:t>20</w:t>
                  </w:r>
                  <w:r w:rsidRPr="00342263">
                    <w:rPr>
                      <w:rFonts w:ascii="Times New Roman" w:eastAsia="Times New Roman" w:hAnsi="Times New Roman" w:cs="Times New Roman"/>
                      <w:sz w:val="24"/>
                      <w:szCs w:val="24"/>
                      <w:lang w:bidi="ar-SA"/>
                    </w:rPr>
                    <w:t> has a t-distribution with 20 degrees of freedom.</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434"/>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6" type="#_x0000_t75" style="width:20.4pt;height:18.35pt" o:ole="">
                              <v:imagedata r:id="rId4" o:title=""/>
                            </v:shape>
                            <w:control r:id="rId66" w:name="DefaultOcxName44" w:shapeid="_x0000_i1236"/>
                          </w:object>
                        </w:r>
                        <w:r w:rsidRPr="00342263">
                          <w:rPr>
                            <w:rFonts w:ascii="Times New Roman" w:eastAsia="Times New Roman" w:hAnsi="Times New Roman" w:cs="Times New Roman"/>
                            <w:sz w:val="24"/>
                            <w:szCs w:val="24"/>
                            <w:lang w:bidi="ar-SA"/>
                          </w:rPr>
                          <w:t> A.0.8233</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5" type="#_x0000_t75" style="width:20.4pt;height:18.35pt" o:ole="">
                              <v:imagedata r:id="rId4" o:title=""/>
                            </v:shape>
                            <w:control r:id="rId67" w:name="DefaultOcxName45" w:shapeid="_x0000_i1235"/>
                          </w:object>
                        </w:r>
                        <w:r w:rsidRPr="00342263">
                          <w:rPr>
                            <w:rFonts w:ascii="Times New Roman" w:eastAsia="Times New Roman" w:hAnsi="Times New Roman" w:cs="Times New Roman"/>
                            <w:sz w:val="24"/>
                            <w:szCs w:val="24"/>
                            <w:lang w:bidi="ar-SA"/>
                          </w:rPr>
                          <w:t> B.0.5334</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4" type="#_x0000_t75" style="width:20.4pt;height:18.35pt" o:ole="">
                              <v:imagedata r:id="rId4" o:title=""/>
                            </v:shape>
                            <w:control r:id="rId68" w:name="DefaultOcxName46" w:shapeid="_x0000_i1234"/>
                          </w:object>
                        </w:r>
                        <w:r w:rsidRPr="00342263">
                          <w:rPr>
                            <w:rFonts w:ascii="Times New Roman" w:eastAsia="Times New Roman" w:hAnsi="Times New Roman" w:cs="Times New Roman"/>
                            <w:sz w:val="24"/>
                            <w:szCs w:val="24"/>
                            <w:lang w:bidi="ar-SA"/>
                          </w:rPr>
                          <w:t> C.0.1767</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3" type="#_x0000_t75" style="width:20.4pt;height:18.35pt" o:ole="">
                              <v:imagedata r:id="rId4" o:title=""/>
                            </v:shape>
                            <w:control r:id="rId69" w:name="DefaultOcxName47" w:shapeid="_x0000_i1233"/>
                          </w:object>
                        </w:r>
                        <w:r w:rsidRPr="00342263">
                          <w:rPr>
                            <w:rFonts w:ascii="Times New Roman" w:eastAsia="Times New Roman" w:hAnsi="Times New Roman" w:cs="Times New Roman"/>
                            <w:sz w:val="24"/>
                            <w:szCs w:val="24"/>
                            <w:lang w:bidi="ar-SA"/>
                          </w:rPr>
                          <w:t> D.0.6466</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70"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6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2" w:name="p6q1"/>
                        <w:bookmarkEnd w:id="12"/>
                        <w:r w:rsidRPr="00342263">
                          <w:rPr>
                            <w:rFonts w:ascii="Arial" w:eastAsia="Times New Roman" w:hAnsi="Arial" w:cs="Arial"/>
                            <w:b/>
                            <w:bCs/>
                            <w:color w:val="555555"/>
                            <w:sz w:val="19"/>
                            <w:szCs w:val="19"/>
                            <w:lang w:bidi="ar-SA"/>
                          </w:rPr>
                          <w:t>Question 13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One reason for standardizing random variables is to measure variables with:</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6918"/>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2" type="#_x0000_t75" style="width:20.4pt;height:18.35pt" o:ole="">
                              <v:imagedata r:id="rId4" o:title=""/>
                            </v:shape>
                            <w:control r:id="rId71" w:name="DefaultOcxName48" w:shapeid="_x0000_i1232"/>
                          </w:object>
                        </w:r>
                        <w:r w:rsidRPr="00342263">
                          <w:rPr>
                            <w:rFonts w:ascii="Times New Roman" w:eastAsia="Times New Roman" w:hAnsi="Times New Roman" w:cs="Times New Roman"/>
                            <w:sz w:val="24"/>
                            <w:szCs w:val="24"/>
                            <w:lang w:bidi="ar-SA"/>
                          </w:rPr>
                          <w:t> A.dissimilar means and similar standard deviations in like terms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1" type="#_x0000_t75" style="width:20.4pt;height:18.35pt" o:ole="">
                              <v:imagedata r:id="rId4" o:title=""/>
                            </v:shape>
                            <w:control r:id="rId72" w:name="DefaultOcxName49" w:shapeid="_x0000_i1231"/>
                          </w:object>
                        </w:r>
                        <w:r w:rsidRPr="00342263">
                          <w:rPr>
                            <w:rFonts w:ascii="Times New Roman" w:eastAsia="Times New Roman" w:hAnsi="Times New Roman" w:cs="Times New Roman"/>
                            <w:sz w:val="24"/>
                            <w:szCs w:val="24"/>
                            <w:lang w:bidi="ar-SA"/>
                          </w:rPr>
                          <w:t> B.similar means and standard deviations on two scales</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30" type="#_x0000_t75" style="width:20.4pt;height:18.35pt" o:ole="">
                              <v:imagedata r:id="rId4" o:title=""/>
                            </v:shape>
                            <w:control r:id="rId73" w:name="DefaultOcxName50" w:shapeid="_x0000_i1230"/>
                          </w:object>
                        </w:r>
                        <w:r w:rsidRPr="00342263">
                          <w:rPr>
                            <w:rFonts w:ascii="Times New Roman" w:eastAsia="Times New Roman" w:hAnsi="Times New Roman" w:cs="Times New Roman"/>
                            <w:sz w:val="24"/>
                            <w:szCs w:val="24"/>
                            <w:lang w:bidi="ar-SA"/>
                          </w:rPr>
                          <w:t> C.different means and standard deviations on a single scale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9" type="#_x0000_t75" style="width:20.4pt;height:18.35pt" o:ole="">
                              <v:imagedata r:id="rId4" o:title=""/>
                            </v:shape>
                            <w:control r:id="rId74" w:name="DefaultOcxName51" w:shapeid="_x0000_i1229"/>
                          </w:object>
                        </w:r>
                        <w:r w:rsidRPr="00342263">
                          <w:rPr>
                            <w:rFonts w:ascii="Times New Roman" w:eastAsia="Times New Roman" w:hAnsi="Times New Roman" w:cs="Times New Roman"/>
                            <w:sz w:val="24"/>
                            <w:szCs w:val="24"/>
                            <w:lang w:bidi="ar-SA"/>
                          </w:rPr>
                          <w:t> D.different means and standard deviations on a non-standard scale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75"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7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3" w:name="p7q1"/>
                        <w:bookmarkEnd w:id="13"/>
                        <w:r w:rsidRPr="00342263">
                          <w:rPr>
                            <w:rFonts w:ascii="Arial" w:eastAsia="Times New Roman" w:hAnsi="Arial" w:cs="Arial"/>
                            <w:b/>
                            <w:bCs/>
                            <w:color w:val="555555"/>
                            <w:sz w:val="19"/>
                            <w:szCs w:val="19"/>
                            <w:lang w:bidi="ar-SA"/>
                          </w:rPr>
                          <w:t>Question 14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Which term is NOT synonymous with the expected value of a discrete probability distribution?</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2593"/>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8" type="#_x0000_t75" style="width:20.4pt;height:18.35pt" o:ole="">
                              <v:imagedata r:id="rId4" o:title=""/>
                            </v:shape>
                            <w:control r:id="rId76" w:name="DefaultOcxName52" w:shapeid="_x0000_i1228"/>
                          </w:object>
                        </w:r>
                        <w:r w:rsidRPr="00342263">
                          <w:rPr>
                            <w:rFonts w:ascii="Times New Roman" w:eastAsia="Times New Roman" w:hAnsi="Times New Roman" w:cs="Times New Roman"/>
                            <w:sz w:val="24"/>
                            <w:szCs w:val="24"/>
                            <w:lang w:bidi="ar-SA"/>
                          </w:rPr>
                          <w:t> A.theoretical average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7" type="#_x0000_t75" style="width:20.4pt;height:18.35pt" o:ole="">
                              <v:imagedata r:id="rId4" o:title=""/>
                            </v:shape>
                            <w:control r:id="rId77" w:name="DefaultOcxName53" w:shapeid="_x0000_i1227"/>
                          </w:object>
                        </w:r>
                        <w:r w:rsidRPr="00342263">
                          <w:rPr>
                            <w:rFonts w:ascii="Times New Roman" w:eastAsia="Times New Roman" w:hAnsi="Times New Roman" w:cs="Times New Roman"/>
                            <w:sz w:val="24"/>
                            <w:szCs w:val="24"/>
                            <w:lang w:bidi="ar-SA"/>
                          </w:rPr>
                          <w:t> B.mean</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6" type="#_x0000_t75" style="width:20.4pt;height:18.35pt" o:ole="">
                              <v:imagedata r:id="rId4" o:title=""/>
                            </v:shape>
                            <w:control r:id="rId78" w:name="DefaultOcxName54" w:shapeid="_x0000_i1226"/>
                          </w:object>
                        </w:r>
                        <w:r w:rsidRPr="00342263">
                          <w:rPr>
                            <w:rFonts w:ascii="Times New Roman" w:eastAsia="Times New Roman" w:hAnsi="Times New Roman" w:cs="Times New Roman"/>
                            <w:sz w:val="24"/>
                            <w:szCs w:val="24"/>
                            <w:lang w:bidi="ar-SA"/>
                          </w:rPr>
                          <w:t> C.variance</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5" type="#_x0000_t75" style="width:20.4pt;height:18.35pt" o:ole="">
                              <v:imagedata r:id="rId4" o:title=""/>
                            </v:shape>
                            <w:control r:id="rId79" w:name="DefaultOcxName55" w:shapeid="_x0000_i1225"/>
                          </w:object>
                        </w:r>
                        <w:r w:rsidRPr="00342263">
                          <w:rPr>
                            <w:rFonts w:ascii="Times New Roman" w:eastAsia="Times New Roman" w:hAnsi="Times New Roman" w:cs="Times New Roman"/>
                            <w:sz w:val="24"/>
                            <w:szCs w:val="24"/>
                            <w:lang w:bidi="ar-SA"/>
                          </w:rPr>
                          <w:t> D.μ</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80"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8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4" w:name="p8q1"/>
                        <w:bookmarkEnd w:id="14"/>
                        <w:r w:rsidRPr="00342263">
                          <w:rPr>
                            <w:rFonts w:ascii="Arial" w:eastAsia="Times New Roman" w:hAnsi="Arial" w:cs="Arial"/>
                            <w:b/>
                            <w:bCs/>
                            <w:color w:val="555555"/>
                            <w:sz w:val="19"/>
                            <w:szCs w:val="19"/>
                            <w:lang w:bidi="ar-SA"/>
                          </w:rPr>
                          <w:t>Question 15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If two events are independent, what is the probability that they both occur?</w:t>
                  </w: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5559"/>
                    <w:gridCol w:w="81"/>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object w:dxaOrig="1440" w:dyaOrig="1440">
                            <v:shape id="_x0000_i1224" type="#_x0000_t75" style="width:20.4pt;height:18.35pt" o:ole="">
                              <v:imagedata r:id="rId4" o:title=""/>
                            </v:shape>
                            <w:control r:id="rId81" w:name="DefaultOcxName56" w:shapeid="_x0000_i1224"/>
                          </w:object>
                        </w:r>
                        <w:r w:rsidRPr="00342263">
                          <w:rPr>
                            <w:rFonts w:ascii="Times New Roman" w:eastAsia="Times New Roman" w:hAnsi="Times New Roman" w:cs="Times New Roman"/>
                            <w:sz w:val="24"/>
                            <w:szCs w:val="24"/>
                            <w:lang w:bidi="ar-SA"/>
                          </w:rPr>
                          <w:t> A.0.0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3" type="#_x0000_t75" style="width:20.4pt;height:18.35pt" o:ole="">
                              <v:imagedata r:id="rId4" o:title=""/>
                            </v:shape>
                            <w:control r:id="rId82" w:name="DefaultOcxName57" w:shapeid="_x0000_i1223"/>
                          </w:object>
                        </w:r>
                        <w:r w:rsidRPr="00342263">
                          <w:rPr>
                            <w:rFonts w:ascii="Times New Roman" w:eastAsia="Times New Roman" w:hAnsi="Times New Roman" w:cs="Times New Roman"/>
                            <w:sz w:val="24"/>
                            <w:szCs w:val="24"/>
                            <w:lang w:bidi="ar-SA"/>
                          </w:rPr>
                          <w:t> B.0.5</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2" type="#_x0000_t75" style="width:20.4pt;height:18.35pt" o:ole="">
                              <v:imagedata r:id="rId4" o:title=""/>
                            </v:shape>
                            <w:control r:id="rId83" w:name="DefaultOcxName58" w:shapeid="_x0000_i1222"/>
                          </w:object>
                        </w:r>
                        <w:r w:rsidRPr="00342263">
                          <w:rPr>
                            <w:rFonts w:ascii="Times New Roman" w:eastAsia="Times New Roman" w:hAnsi="Times New Roman" w:cs="Times New Roman"/>
                            <w:sz w:val="24"/>
                            <w:szCs w:val="24"/>
                            <w:lang w:bidi="ar-SA"/>
                          </w:rPr>
                          <w:t> C.1.00</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object w:dxaOrig="1440" w:dyaOrig="1440">
                            <v:shape id="_x0000_i1221" type="#_x0000_t75" style="width:20.4pt;height:18.35pt" o:ole="">
                              <v:imagedata r:id="rId4" o:title=""/>
                            </v:shape>
                            <w:control r:id="rId84" w:name="DefaultOcxName59" w:shapeid="_x0000_i1221"/>
                          </w:object>
                        </w:r>
                        <w:r w:rsidRPr="00342263">
                          <w:rPr>
                            <w:rFonts w:ascii="Times New Roman" w:eastAsia="Times New Roman" w:hAnsi="Times New Roman" w:cs="Times New Roman"/>
                            <w:sz w:val="24"/>
                            <w:szCs w:val="24"/>
                            <w:lang w:bidi="ar-SA"/>
                          </w:rPr>
                          <w:t> D.Cannot be determined from the information given</w:t>
                        </w:r>
                      </w:p>
                    </w:tc>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hyperlink r:id="rId85" w:history="1">
                    <w:r w:rsidRPr="00342263">
                      <w:rPr>
                        <w:rFonts w:ascii="Times New Roman" w:eastAsia="Times New Roman" w:hAnsi="Times New Roman" w:cs="Times New Roman"/>
                        <w:color w:val="4E5192"/>
                        <w:sz w:val="24"/>
                        <w:szCs w:val="24"/>
                        <w:u w:val="single"/>
                        <w:lang w:bidi="ar-SA"/>
                      </w:rPr>
                      <w:t>Reset Selection</w:t>
                    </w:r>
                  </w:hyperlink>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9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5" w:name="p9q1"/>
                        <w:bookmarkEnd w:id="15"/>
                        <w:r w:rsidRPr="00342263">
                          <w:rPr>
                            <w:rFonts w:ascii="Arial" w:eastAsia="Times New Roman" w:hAnsi="Arial" w:cs="Arial"/>
                            <w:b/>
                            <w:bCs/>
                            <w:color w:val="555555"/>
                            <w:sz w:val="19"/>
                            <w:szCs w:val="19"/>
                            <w:lang w:bidi="ar-SA"/>
                          </w:rPr>
                          <w:t>Question 16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r>
                  <w:r w:rsidRPr="00342263">
                    <w:rPr>
                      <w:rFonts w:ascii="Arial" w:eastAsia="Times New Roman" w:hAnsi="Arial" w:cs="Arial"/>
                      <w:sz w:val="20"/>
                      <w:szCs w:val="20"/>
                      <w:lang w:bidi="ar-SA"/>
                    </w:rPr>
                    <w:t>Staples, a chain of large office supply stores, sells a line of desktop and laptop computers. Company executives want to know whether the demands for these two types of computers are dependent on one another. Each day's demand for each type of computers is categorized as Low, Medium-Low, Medium-High, or High. The data shown in the table below is based on 200 days of operation. Based on these data, can Staples conclude that demands for these two types of computers are independent? Test at the 5% level of significance.</w:t>
                  </w:r>
                </w:p>
                <w:tbl>
                  <w:tblPr>
                    <w:tblW w:w="6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962"/>
                    <w:gridCol w:w="1157"/>
                    <w:gridCol w:w="504"/>
                    <w:gridCol w:w="1127"/>
                    <w:gridCol w:w="1157"/>
                    <w:gridCol w:w="582"/>
                    <w:gridCol w:w="511"/>
                  </w:tblGrid>
                  <w:tr w:rsidR="00342263" w:rsidRPr="00342263" w:rsidTr="00342263">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desktops</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med-low</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med-high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35</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laptops</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med-low</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63</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med-high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56</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46</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b/>
                            <w:bCs/>
                            <w:sz w:val="24"/>
                            <w:szCs w:val="24"/>
                            <w:lang w:bidi="ar-SA"/>
                          </w:rPr>
                        </w:pPr>
                        <w:r w:rsidRPr="00342263">
                          <w:rPr>
                            <w:rFonts w:ascii="Times New Roman" w:eastAsia="Times New Roman" w:hAnsi="Times New Roman" w:cs="Times New Roman"/>
                            <w:b/>
                            <w:bCs/>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200</w:t>
                        </w: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What is the test value for this hypothesis test?</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Answer:   </w:t>
                  </w:r>
                  <w:r w:rsidRPr="00342263">
                    <w:rPr>
                      <w:rFonts w:ascii="Times New Roman" w:eastAsia="Times New Roman" w:hAnsi="Times New Roman" w:cs="Times New Roman"/>
                      <w:sz w:val="24"/>
                      <w:szCs w:val="24"/>
                      <w:lang w:bidi="ar-SA"/>
                    </w:rPr>
                    <w:object w:dxaOrig="1440" w:dyaOrig="1440">
                      <v:shape id="_x0000_i1220" type="#_x0000_t75" style="width:49.6pt;height:18.35pt" o:ole="">
                        <v:imagedata r:id="rId86" o:title=""/>
                      </v:shape>
                      <w:control r:id="rId87" w:name="DefaultOcxName60" w:shapeid="_x0000_i1220"/>
                    </w:object>
                  </w:r>
                  <w:r w:rsidRPr="00342263">
                    <w:rPr>
                      <w:rFonts w:ascii="Times New Roman" w:eastAsia="Times New Roman" w:hAnsi="Times New Roman" w:cs="Times New Roman"/>
                      <w:sz w:val="24"/>
                      <w:szCs w:val="24"/>
                      <w:lang w:bidi="ar-SA"/>
                    </w:rPr>
                    <w:t>  Round your answer to two decimal places.</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What is the critical value for this hypothesis test?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Answer:  </w:t>
                  </w:r>
                  <w:r w:rsidRPr="00342263">
                    <w:rPr>
                      <w:rFonts w:ascii="Times New Roman" w:eastAsia="Times New Roman" w:hAnsi="Times New Roman" w:cs="Times New Roman"/>
                      <w:sz w:val="24"/>
                      <w:szCs w:val="24"/>
                      <w:lang w:bidi="ar-SA"/>
                    </w:rPr>
                    <w:object w:dxaOrig="1440" w:dyaOrig="1440">
                      <v:shape id="_x0000_i1219" type="#_x0000_t75" style="width:49.6pt;height:18.35pt" o:ole="">
                        <v:imagedata r:id="rId86" o:title=""/>
                      </v:shape>
                      <w:control r:id="rId88" w:name="DefaultOcxName61" w:shapeid="_x0000_i1219"/>
                    </w:object>
                  </w:r>
                  <w:r w:rsidRPr="00342263">
                    <w:rPr>
                      <w:rFonts w:ascii="Times New Roman" w:eastAsia="Times New Roman" w:hAnsi="Times New Roman" w:cs="Times New Roman"/>
                      <w:sz w:val="24"/>
                      <w:szCs w:val="24"/>
                      <w:lang w:bidi="ar-SA"/>
                    </w:rPr>
                    <w:t>   Round your answer to two decimal places.</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lastRenderedPageBreak/>
                    <w:br/>
                    <w:t>What is the conclusion for this hypothesis test?  Choose one.</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1.  At the .05 level of significance, Staples can conclude </w:t>
                  </w:r>
                  <w:r w:rsidRPr="00342263">
                    <w:rPr>
                      <w:rFonts w:ascii="Times New Roman" w:eastAsia="Times New Roman" w:hAnsi="Times New Roman" w:cs="Times New Roman"/>
                      <w:sz w:val="20"/>
                      <w:szCs w:val="20"/>
                      <w:lang w:bidi="ar-SA"/>
                    </w:rPr>
                    <w:t>that demands for these two types of computers are independent.</w:t>
                  </w:r>
                  <w:r w:rsidRPr="00342263">
                    <w:rPr>
                      <w:rFonts w:ascii="Arial" w:eastAsia="Times New Roman" w:hAnsi="Arial" w:cs="Arial"/>
                      <w:sz w:val="20"/>
                      <w:szCs w:val="20"/>
                      <w:lang w:bidi="ar-SA"/>
                    </w:rPr>
                    <w:br/>
                  </w:r>
                  <w:r w:rsidRPr="00342263">
                    <w:rPr>
                      <w:rFonts w:ascii="Times New Roman" w:eastAsia="Times New Roman" w:hAnsi="Times New Roman" w:cs="Times New Roman"/>
                      <w:sz w:val="24"/>
                      <w:szCs w:val="24"/>
                      <w:lang w:bidi="ar-SA"/>
                    </w:rPr>
                    <w:t>2. At the .05 level of significance, Staples can conclude </w:t>
                  </w:r>
                  <w:r w:rsidRPr="00342263">
                    <w:rPr>
                      <w:rFonts w:ascii="Times New Roman" w:eastAsia="Times New Roman" w:hAnsi="Times New Roman" w:cs="Times New Roman"/>
                      <w:sz w:val="20"/>
                      <w:szCs w:val="20"/>
                      <w:lang w:bidi="ar-SA"/>
                    </w:rPr>
                    <w:t>that demands for these two types of computers are dependent.</w:t>
                  </w:r>
                  <w:r w:rsidRPr="00342263">
                    <w:rPr>
                      <w:rFonts w:ascii="Arial" w:eastAsia="Times New Roman" w:hAnsi="Arial" w:cs="Arial"/>
                      <w:sz w:val="20"/>
                      <w:szCs w:val="20"/>
                      <w:lang w:bidi="ar-SA"/>
                    </w:rPr>
                    <w:br/>
                  </w:r>
                  <w:r w:rsidRPr="00342263">
                    <w:rPr>
                      <w:rFonts w:ascii="Times New Roman" w:eastAsia="Times New Roman" w:hAnsi="Times New Roman" w:cs="Times New Roman"/>
                      <w:sz w:val="24"/>
                      <w:szCs w:val="24"/>
                      <w:lang w:bidi="ar-SA"/>
                    </w:rPr>
                    <w:br/>
                    <w:t>Answer:  </w:t>
                  </w:r>
                  <w:r w:rsidRPr="00342263">
                    <w:rPr>
                      <w:rFonts w:ascii="Times New Roman" w:eastAsia="Times New Roman" w:hAnsi="Times New Roman" w:cs="Times New Roman"/>
                      <w:sz w:val="24"/>
                      <w:szCs w:val="24"/>
                      <w:lang w:bidi="ar-SA"/>
                    </w:rPr>
                    <w:object w:dxaOrig="1440" w:dyaOrig="1440">
                      <v:shape id="_x0000_i1218" type="#_x0000_t75" style="width:49.6pt;height:18.35pt" o:ole="">
                        <v:imagedata r:id="rId86" o:title=""/>
                      </v:shape>
                      <w:control r:id="rId89" w:name="DefaultOcxName62" w:shapeid="_x0000_i1218"/>
                    </w:object>
                  </w:r>
                  <w:r w:rsidRPr="00342263">
                    <w:rPr>
                      <w:rFonts w:ascii="Times New Roman" w:eastAsia="Times New Roman" w:hAnsi="Times New Roman" w:cs="Times New Roman"/>
                      <w:sz w:val="24"/>
                      <w:szCs w:val="24"/>
                      <w:lang w:bidi="ar-SA"/>
                    </w:rPr>
                    <w:t>   Enter only a 1 or 2 for your answer.</w:t>
                  </w:r>
                  <w:r w:rsidRPr="00342263">
                    <w:rPr>
                      <w:rFonts w:ascii="Times New Roman" w:eastAsia="Times New Roman" w:hAnsi="Times New Roman" w:cs="Times New Roman"/>
                      <w:sz w:val="24"/>
                      <w:szCs w:val="24"/>
                      <w:lang w:bidi="ar-SA"/>
                    </w:rPr>
                    <w:br/>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10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6" w:name="p10q1"/>
                        <w:bookmarkEnd w:id="16"/>
                        <w:r w:rsidRPr="00342263">
                          <w:rPr>
                            <w:rFonts w:ascii="Arial" w:eastAsia="Times New Roman" w:hAnsi="Arial" w:cs="Arial"/>
                            <w:b/>
                            <w:bCs/>
                            <w:color w:val="555555"/>
                            <w:sz w:val="19"/>
                            <w:szCs w:val="19"/>
                            <w:lang w:bidi="ar-SA"/>
                          </w:rPr>
                          <w:t>Question 17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 company has observed that there is a linear relationship between indirect labor expense (ILE) , in dollars, and direct labor hours (DLH). Data for direct labor hours and indirect labor expense for 18 months are given in the file </w:t>
                  </w:r>
                  <w:hyperlink r:id="rId90" w:tgtFrame="_blank" w:history="1">
                    <w:r w:rsidRPr="00342263">
                      <w:rPr>
                        <w:rFonts w:ascii="Times New Roman" w:eastAsia="Times New Roman" w:hAnsi="Times New Roman" w:cs="Times New Roman"/>
                        <w:color w:val="4E5192"/>
                        <w:sz w:val="24"/>
                        <w:szCs w:val="24"/>
                        <w:u w:val="single"/>
                        <w:lang w:bidi="ar-SA"/>
                      </w:rPr>
                      <w:t>ILE_and_DLH.xlsx </w:t>
                    </w:r>
                  </w:hyperlink>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0"/>
                      <w:szCs w:val="20"/>
                      <w:lang w:bidi="ar-SA"/>
                    </w:rPr>
                    <w:t>Treating ILE as the response variable, use regression to fit a straight line to all 18 data points. What values for the intercept (a)  and slope (b) do you obtain?</w:t>
                  </w:r>
                  <w:r w:rsidRPr="00342263">
                    <w:rPr>
                      <w:rFonts w:ascii="Times New Roman" w:eastAsia="Times New Roman" w:hAnsi="Times New Roman" w:cs="Times New Roman"/>
                      <w:sz w:val="20"/>
                      <w:szCs w:val="20"/>
                      <w:lang w:bidi="ar-SA"/>
                    </w:rPr>
                    <w:br/>
                  </w:r>
                  <w:r w:rsidRPr="00342263">
                    <w:rPr>
                      <w:rFonts w:ascii="Times New Roman" w:eastAsia="Times New Roman" w:hAnsi="Times New Roman" w:cs="Times New Roman"/>
                      <w:sz w:val="20"/>
                      <w:szCs w:val="20"/>
                      <w:lang w:bidi="ar-SA"/>
                    </w:rPr>
                    <w:br/>
                    <w:t>Place your answers, rounded to 3 decimal places, in the blanks provided.  Do not use any stray punctuation marks.  For example, 34.567 would be a legitimate entry. </w:t>
                  </w:r>
                  <w:r w:rsidRPr="00342263">
                    <w:rPr>
                      <w:rFonts w:ascii="Times New Roman" w:eastAsia="Times New Roman" w:hAnsi="Times New Roman" w:cs="Times New Roman"/>
                      <w:sz w:val="20"/>
                      <w:szCs w:val="20"/>
                      <w:lang w:bidi="ar-SA"/>
                    </w:rPr>
                    <w:br/>
                  </w:r>
                  <w:r w:rsidRPr="00342263">
                    <w:rPr>
                      <w:rFonts w:ascii="Times New Roman" w:eastAsia="Times New Roman" w:hAnsi="Times New Roman" w:cs="Times New Roman"/>
                      <w:sz w:val="20"/>
                      <w:szCs w:val="20"/>
                      <w:lang w:bidi="ar-SA"/>
                    </w:rPr>
                    <w:br/>
                    <w:t>intercept (a) =</w:t>
                  </w:r>
                  <w:r w:rsidRPr="00342263">
                    <w:rPr>
                      <w:rFonts w:ascii="Times New Roman" w:eastAsia="Times New Roman" w:hAnsi="Times New Roman" w:cs="Times New Roman"/>
                      <w:sz w:val="20"/>
                      <w:lang w:bidi="ar-SA"/>
                    </w:rPr>
                    <w:t> </w:t>
                  </w:r>
                  <w:r w:rsidRPr="00342263">
                    <w:rPr>
                      <w:rFonts w:ascii="Times New Roman" w:eastAsia="Times New Roman" w:hAnsi="Times New Roman" w:cs="Times New Roman"/>
                      <w:sz w:val="20"/>
                      <w:szCs w:val="20"/>
                      <w:lang w:bidi="ar-SA"/>
                    </w:rPr>
                    <w:object w:dxaOrig="1440" w:dyaOrig="1440">
                      <v:shape id="_x0000_i1217" type="#_x0000_t75" style="width:49.6pt;height:18.35pt" o:ole="">
                        <v:imagedata r:id="rId86" o:title=""/>
                      </v:shape>
                      <w:control r:id="rId91" w:name="DefaultOcxName63" w:shapeid="_x0000_i1217"/>
                    </w:object>
                  </w:r>
                  <w:r w:rsidRPr="00342263">
                    <w:rPr>
                      <w:rFonts w:ascii="Times New Roman" w:eastAsia="Times New Roman" w:hAnsi="Times New Roman" w:cs="Times New Roman"/>
                      <w:sz w:val="20"/>
                      <w:lang w:bidi="ar-SA"/>
                    </w:rPr>
                    <w:t> </w:t>
                  </w:r>
                  <w:r w:rsidRPr="00342263">
                    <w:rPr>
                      <w:rFonts w:ascii="Times New Roman" w:eastAsia="Times New Roman" w:hAnsi="Times New Roman" w:cs="Times New Roman"/>
                      <w:sz w:val="20"/>
                      <w:szCs w:val="20"/>
                      <w:lang w:bidi="ar-SA"/>
                    </w:rPr>
                    <w:br/>
                    <w:t>slope(b) =</w:t>
                  </w:r>
                  <w:r w:rsidRPr="00342263">
                    <w:rPr>
                      <w:rFonts w:ascii="Times New Roman" w:eastAsia="Times New Roman" w:hAnsi="Times New Roman" w:cs="Times New Roman"/>
                      <w:sz w:val="20"/>
                      <w:lang w:bidi="ar-SA"/>
                    </w:rPr>
                    <w:t> </w:t>
                  </w:r>
                  <w:r w:rsidRPr="00342263">
                    <w:rPr>
                      <w:rFonts w:ascii="Times New Roman" w:eastAsia="Times New Roman" w:hAnsi="Times New Roman" w:cs="Times New Roman"/>
                      <w:sz w:val="20"/>
                      <w:szCs w:val="20"/>
                      <w:lang w:bidi="ar-SA"/>
                    </w:rPr>
                    <w:object w:dxaOrig="1440" w:dyaOrig="1440">
                      <v:shape id="_x0000_i1216" type="#_x0000_t75" style="width:49.6pt;height:18.35pt" o:ole="">
                        <v:imagedata r:id="rId86" o:title=""/>
                      </v:shape>
                      <w:control r:id="rId92" w:name="DefaultOcxName64" w:shapeid="_x0000_i1216"/>
                    </w:object>
                  </w:r>
                  <w:r w:rsidRPr="00342263">
                    <w:rPr>
                      <w:rFonts w:ascii="Times New Roman" w:eastAsia="Times New Roman" w:hAnsi="Times New Roman" w:cs="Times New Roman"/>
                      <w:sz w:val="20"/>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11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7" w:name="p11q1"/>
                        <w:bookmarkEnd w:id="17"/>
                        <w:r w:rsidRPr="00342263">
                          <w:rPr>
                            <w:rFonts w:ascii="Arial" w:eastAsia="Times New Roman" w:hAnsi="Arial" w:cs="Arial"/>
                            <w:b/>
                            <w:bCs/>
                            <w:color w:val="555555"/>
                            <w:sz w:val="19"/>
                            <w:szCs w:val="19"/>
                            <w:lang w:bidi="ar-SA"/>
                          </w:rPr>
                          <w:t>Question 18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lastRenderedPageBreak/>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 </w:t>
                  </w:r>
                </w:p>
                <w:tbl>
                  <w:tblPr>
                    <w:tblpPr w:leftFromText="45" w:rightFromText="45" w:vertAnchor="text"/>
                    <w:tblW w:w="6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488"/>
                    <w:gridCol w:w="360"/>
                    <w:gridCol w:w="359"/>
                    <w:gridCol w:w="313"/>
                    <w:gridCol w:w="359"/>
                    <w:gridCol w:w="359"/>
                    <w:gridCol w:w="313"/>
                    <w:gridCol w:w="221"/>
                    <w:gridCol w:w="228"/>
                  </w:tblGrid>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percent change for corporation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percent change for CEO</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w:t>
                        </w: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 </w:t>
                  </w:r>
                  <w:r w:rsidRPr="00342263">
                    <w:rPr>
                      <w:rFonts w:ascii="Times New Roman" w:eastAsia="Times New Roman" w:hAnsi="Times New Roman" w:cs="Times New Roman"/>
                      <w:sz w:val="24"/>
                      <w:szCs w:val="24"/>
                      <w:lang w:bidi="ar-SA"/>
                    </w:rPr>
                    <w:object w:dxaOrig="1440" w:dyaOrig="1440">
                      <v:shape id="_x0000_i1215" type="#_x0000_t75" style="width:49.6pt;height:18.35pt" o:ole="">
                        <v:imagedata r:id="rId86" o:title=""/>
                      </v:shape>
                      <w:control r:id="rId93" w:name="DefaultOcxName65" w:shapeid="_x0000_i1215"/>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12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8" w:name="p12q1"/>
                        <w:bookmarkEnd w:id="18"/>
                        <w:r w:rsidRPr="00342263">
                          <w:rPr>
                            <w:rFonts w:ascii="Arial" w:eastAsia="Times New Roman" w:hAnsi="Arial" w:cs="Arial"/>
                            <w:b/>
                            <w:bCs/>
                            <w:color w:val="555555"/>
                            <w:sz w:val="19"/>
                            <w:szCs w:val="19"/>
                            <w:lang w:bidi="ar-SA"/>
                          </w:rPr>
                          <w:t>Question 19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Suppose that the average weekly earnings for employees in general automotive repair shops is $450, and that the standard deviation for the weekly earnings for such employees is $50. A sample of 100 such employees is selected at random.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Find the mean </w:t>
                  </w:r>
                  <w:r w:rsidRPr="00342263">
                    <w:rPr>
                      <w:rFonts w:ascii="Times New Roman" w:eastAsia="Times New Roman" w:hAnsi="Times New Roman" w:cs="Times New Roman"/>
                      <w:sz w:val="24"/>
                      <w:szCs w:val="24"/>
                      <w:shd w:val="clear" w:color="auto" w:fill="FFFFFF"/>
                      <w:lang w:bidi="ar-SA"/>
                    </w:rPr>
                    <w:t>of</w:t>
                  </w:r>
                  <w:r w:rsidRPr="00342263">
                    <w:rPr>
                      <w:rFonts w:ascii="Times New Roman" w:eastAsia="Times New Roman" w:hAnsi="Times New Roman" w:cs="Times New Roman"/>
                      <w:sz w:val="24"/>
                      <w:szCs w:val="24"/>
                      <w:lang w:bidi="ar-SA"/>
                    </w:rPr>
                    <w:t> the sampling distribution of the means of average weekly earnings for samples of size 100. Place your answer in the blank. Do not include a dollar sign. For example, 123 would be a legitimate entry. </w:t>
                  </w:r>
                  <w:r w:rsidRPr="00342263">
                    <w:rPr>
                      <w:rFonts w:ascii="Times New Roman" w:eastAsia="Times New Roman" w:hAnsi="Times New Roman" w:cs="Times New Roman"/>
                      <w:sz w:val="24"/>
                      <w:szCs w:val="24"/>
                      <w:lang w:bidi="ar-SA"/>
                    </w:rPr>
                    <w:object w:dxaOrig="1440" w:dyaOrig="1440">
                      <v:shape id="_x0000_i1214" type="#_x0000_t75" style="width:49.6pt;height:18.35pt" o:ole="">
                        <v:imagedata r:id="rId86" o:title=""/>
                      </v:shape>
                      <w:control r:id="rId94" w:name="DefaultOcxName66" w:shapeid="_x0000_i1214"/>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13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19" w:name="p13q1"/>
                        <w:bookmarkEnd w:id="19"/>
                        <w:r w:rsidRPr="00342263">
                          <w:rPr>
                            <w:rFonts w:ascii="Arial" w:eastAsia="Times New Roman" w:hAnsi="Arial" w:cs="Arial"/>
                            <w:b/>
                            <w:bCs/>
                            <w:color w:val="555555"/>
                            <w:sz w:val="19"/>
                            <w:szCs w:val="19"/>
                            <w:lang w:bidi="ar-SA"/>
                          </w:rPr>
                          <w:t>Question 20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lastRenderedPageBreak/>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 sample of 9 production managers with over 15 years of experience has an average salary of $71,000 and a sample standard deviation of $18,000.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Assuming that the salaries of production managers with over 15 years experience are normally distributed, you can be 95% confident that the mean salary for all production managers with at least 15 years of experience is between what two numbers.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Place your LOWER limit, rounded to a whole number, in the first blank. Do not use a dollar sign, a comma, or any other stray mark. For example, 54321 would be a legitimate entry. </w:t>
                  </w:r>
                  <w:r w:rsidRPr="00342263">
                    <w:rPr>
                      <w:rFonts w:ascii="Times New Roman" w:eastAsia="Times New Roman" w:hAnsi="Times New Roman" w:cs="Times New Roman"/>
                      <w:sz w:val="24"/>
                      <w:szCs w:val="24"/>
                      <w:lang w:bidi="ar-SA"/>
                    </w:rPr>
                    <w:object w:dxaOrig="1440" w:dyaOrig="1440">
                      <v:shape id="_x0000_i1213" type="#_x0000_t75" style="width:49.6pt;height:18.35pt" o:ole="">
                        <v:imagedata r:id="rId86" o:title=""/>
                      </v:shape>
                      <w:control r:id="rId95" w:name="DefaultOcxName67" w:shapeid="_x0000_i1213"/>
                    </w:object>
                  </w:r>
                  <w:r w:rsidRPr="00342263">
                    <w:rPr>
                      <w:rFonts w:ascii="Times New Roman" w:eastAsia="Times New Roman" w:hAnsi="Times New Roman" w:cs="Times New Roman"/>
                      <w:sz w:val="24"/>
                      <w:szCs w:val="24"/>
                      <w:lang w:bidi="ar-SA"/>
                    </w:rPr>
                    <w:t> . Place your UPPER limit, rounded to a whole number, in the second blank. Do not use a dollar sign, a comma, or any other stray mark. For example, 65432 would be a legitimate entry.</w:t>
                  </w:r>
                  <w:r w:rsidRPr="00342263">
                    <w:rPr>
                      <w:rFonts w:ascii="Times New Roman" w:eastAsia="Times New Roman" w:hAnsi="Times New Roman" w:cs="Times New Roman"/>
                      <w:sz w:val="24"/>
                      <w:szCs w:val="24"/>
                      <w:lang w:bidi="ar-SA"/>
                    </w:rPr>
                    <w:object w:dxaOrig="1440" w:dyaOrig="1440">
                      <v:shape id="_x0000_i1212" type="#_x0000_t75" style="width:49.6pt;height:18.35pt" o:ole="">
                        <v:imagedata r:id="rId86" o:title=""/>
                      </v:shape>
                      <w:control r:id="rId96" w:name="DefaultOcxName68" w:shapeid="_x0000_i1212"/>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14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20" w:name="p14q1"/>
                        <w:bookmarkEnd w:id="20"/>
                        <w:r w:rsidRPr="00342263">
                          <w:rPr>
                            <w:rFonts w:ascii="Arial" w:eastAsia="Times New Roman" w:hAnsi="Arial" w:cs="Arial"/>
                            <w:b/>
                            <w:bCs/>
                            <w:color w:val="555555"/>
                            <w:sz w:val="19"/>
                            <w:szCs w:val="19"/>
                            <w:lang w:bidi="ar-SA"/>
                          </w:rPr>
                          <w:t>Question 21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Find the mean of the distribution shown below.</w:t>
                  </w:r>
                </w:p>
                <w:tbl>
                  <w:tblPr>
                    <w:tblW w:w="3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06"/>
                    <w:gridCol w:w="729"/>
                    <w:gridCol w:w="729"/>
                    <w:gridCol w:w="736"/>
                  </w:tblGrid>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X</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2</w:t>
                        </w:r>
                      </w:p>
                    </w:tc>
                  </w:tr>
                  <w:tr w:rsidR="00342263" w:rsidRPr="00342263" w:rsidTr="00342263">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P(X)</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0.24</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0.31</w:t>
                        </w:r>
                      </w:p>
                    </w:tc>
                    <w:tc>
                      <w:tcPr>
                        <w:tcW w:w="0" w:type="auto"/>
                        <w:tcBorders>
                          <w:top w:val="outset" w:sz="6" w:space="0" w:color="auto"/>
                          <w:left w:val="outset" w:sz="6" w:space="0" w:color="auto"/>
                          <w:bottom w:val="outset" w:sz="6" w:space="0" w:color="auto"/>
                          <w:right w:val="outset" w:sz="6" w:space="0" w:color="auto"/>
                        </w:tcBorders>
                        <w:vAlign w:val="center"/>
                        <w:hideMark/>
                      </w:tcPr>
                      <w:p w:rsidR="00342263" w:rsidRPr="00342263" w:rsidRDefault="00342263" w:rsidP="00342263">
                        <w:pPr>
                          <w:spacing w:after="0" w:line="240" w:lineRule="auto"/>
                          <w:jc w:val="center"/>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0.45</w:t>
                        </w: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br/>
                    <w:t>Round your answer to two decimal place as necessary. For example, 4.56 would be a legitimate entry.</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Mean =  </w:t>
                  </w:r>
                  <w:r w:rsidRPr="00342263">
                    <w:rPr>
                      <w:rFonts w:ascii="Times New Roman" w:eastAsia="Times New Roman" w:hAnsi="Times New Roman" w:cs="Times New Roman"/>
                      <w:sz w:val="24"/>
                      <w:szCs w:val="24"/>
                      <w:lang w:bidi="ar-SA"/>
                    </w:rPr>
                    <w:object w:dxaOrig="1440" w:dyaOrig="1440">
                      <v:shape id="_x0000_i1211" type="#_x0000_t75" style="width:49.6pt;height:18.35pt" o:ole="">
                        <v:imagedata r:id="rId86" o:title=""/>
                      </v:shape>
                      <w:control r:id="rId97" w:name="DefaultOcxName69" w:shapeid="_x0000_i1211"/>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Part 15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21" w:name="p15q1"/>
                        <w:bookmarkEnd w:id="21"/>
                        <w:r w:rsidRPr="00342263">
                          <w:rPr>
                            <w:rFonts w:ascii="Arial" w:eastAsia="Times New Roman" w:hAnsi="Arial" w:cs="Arial"/>
                            <w:b/>
                            <w:bCs/>
                            <w:color w:val="555555"/>
                            <w:sz w:val="19"/>
                            <w:szCs w:val="19"/>
                            <w:lang w:bidi="ar-SA"/>
                          </w:rPr>
                          <w:t>Question 22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24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lastRenderedPageBreak/>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Suppose a firm that produces light bulbs wants to know whether it can say that its light bulbs typically last more than 1500 hours. Hoping to find support for their claim, the firm collects a random sample of n = 25 light bulbs and records the lifetime (in hours) of each bulb. The information related to the hypothesis test is presented below.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Test of H</w:t>
                  </w:r>
                  <w:r w:rsidRPr="00342263">
                    <w:rPr>
                      <w:rFonts w:ascii="Times New Roman" w:eastAsia="Times New Roman" w:hAnsi="Times New Roman" w:cs="Times New Roman"/>
                      <w:sz w:val="24"/>
                      <w:szCs w:val="24"/>
                      <w:vertAlign w:val="subscript"/>
                      <w:lang w:bidi="ar-SA"/>
                    </w:rPr>
                    <w:t>0</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344805" cy="180975"/>
                        <wp:effectExtent l="19050" t="0" r="0" b="0"/>
                        <wp:docPr id="19" name="Picture 19" descr="f$mu 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mu leq f$ "/>
                                <pic:cNvPicPr>
                                  <a:picLocks noChangeAspect="1" noChangeArrowheads="1"/>
                                </pic:cNvPicPr>
                              </pic:nvPicPr>
                              <pic:blipFill>
                                <a:blip r:embed="rId98" cstate="print"/>
                                <a:srcRect/>
                                <a:stretch>
                                  <a:fillRect/>
                                </a:stretch>
                              </pic:blipFill>
                              <pic:spPr bwMode="auto">
                                <a:xfrm>
                                  <a:off x="0" y="0"/>
                                  <a:ext cx="344805" cy="1809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 1500 versus H</w:t>
                  </w:r>
                  <w:r w:rsidRPr="00342263">
                    <w:rPr>
                      <w:rFonts w:ascii="Times New Roman" w:eastAsia="Times New Roman" w:hAnsi="Times New Roman" w:cs="Times New Roman"/>
                      <w:sz w:val="24"/>
                      <w:szCs w:val="24"/>
                      <w:vertAlign w:val="subscript"/>
                      <w:lang w:bidi="ar-SA"/>
                    </w:rPr>
                    <w:t>1</w:t>
                  </w:r>
                  <w:r w:rsidRPr="00342263">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163830" cy="155575"/>
                        <wp:effectExtent l="19050" t="0" r="0" b="0"/>
                        <wp:docPr id="20" name="Picture 20"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mu  f$ "/>
                                <pic:cNvPicPr>
                                  <a:picLocks noChangeAspect="1" noChangeArrowheads="1"/>
                                </pic:cNvPicPr>
                              </pic:nvPicPr>
                              <pic:blipFill>
                                <a:blip r:embed="rId4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lang w:bidi="ar-SA"/>
                    </w:rPr>
                    <w:t>&gt; 1500 </w:t>
                  </w:r>
                  <w:r w:rsidRPr="00342263">
                    <w:rPr>
                      <w:rFonts w:ascii="Times New Roman" w:eastAsia="Times New Roman" w:hAnsi="Times New Roman" w:cs="Times New Roman"/>
                      <w:sz w:val="24"/>
                      <w:szCs w:val="24"/>
                      <w:lang w:bidi="ar-SA"/>
                    </w:rPr>
                    <w:br/>
                    <w:t>Sample mean 1509.5 </w:t>
                  </w:r>
                  <w:r w:rsidRPr="00342263">
                    <w:rPr>
                      <w:rFonts w:ascii="Times New Roman" w:eastAsia="Times New Roman" w:hAnsi="Times New Roman" w:cs="Times New Roman"/>
                      <w:sz w:val="24"/>
                      <w:szCs w:val="24"/>
                      <w:lang w:bidi="ar-SA"/>
                    </w:rPr>
                    <w:br/>
                    <w:t>Std error of mean 4.854</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Assuming the life length of this type of lightbulb is normally distributed, if you wish to conduct this test using a .05 level of significance, what is the critical value that you should use? Place your answer, rounded to 3 decimal places in the blank. For example, 1.234 would be a legitimate entry. </w:t>
                  </w:r>
                  <w:r w:rsidRPr="00342263">
                    <w:rPr>
                      <w:rFonts w:ascii="Times New Roman" w:eastAsia="Times New Roman" w:hAnsi="Times New Roman" w:cs="Times New Roman"/>
                      <w:sz w:val="24"/>
                      <w:szCs w:val="24"/>
                      <w:lang w:bidi="ar-SA"/>
                    </w:rPr>
                    <w:object w:dxaOrig="1440" w:dyaOrig="1440">
                      <v:shape id="_x0000_i1210" type="#_x0000_t75" style="width:49.6pt;height:18.35pt" o:ole="">
                        <v:imagedata r:id="rId86" o:title=""/>
                      </v:shape>
                      <w:control r:id="rId99" w:name="DefaultOcxName70" w:shapeid="_x0000_i1210"/>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342263" w:rsidRP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lastRenderedPageBreak/>
                    <w:t>Part 16 of 16 -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bl>
            <w:tblPr>
              <w:tblW w:w="5000" w:type="pct"/>
              <w:tblCellSpacing w:w="15" w:type="dxa"/>
              <w:tblCellMar>
                <w:top w:w="15" w:type="dxa"/>
                <w:left w:w="15" w:type="dxa"/>
                <w:bottom w:w="15" w:type="dxa"/>
                <w:right w:w="15" w:type="dxa"/>
              </w:tblCellMar>
              <w:tblLook w:val="04A0"/>
            </w:tblPr>
            <w:tblGrid>
              <w:gridCol w:w="9360"/>
            </w:tblGrid>
            <w:tr w:rsidR="00342263" w:rsidRPr="00342263" w:rsidTr="00342263">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733"/>
                    <w:gridCol w:w="3537"/>
                  </w:tblGrid>
                  <w:tr w:rsidR="00342263" w:rsidRPr="00342263">
                    <w:trPr>
                      <w:tblCellSpacing w:w="15" w:type="dxa"/>
                    </w:trPr>
                    <w:tc>
                      <w:tcPr>
                        <w:tcW w:w="0" w:type="auto"/>
                        <w:vAlign w:val="center"/>
                        <w:hideMark/>
                      </w:tcPr>
                      <w:p w:rsidR="00342263" w:rsidRPr="00342263" w:rsidRDefault="00342263" w:rsidP="00342263">
                        <w:pPr>
                          <w:spacing w:before="240" w:after="0" w:line="240" w:lineRule="auto"/>
                          <w:outlineLvl w:val="4"/>
                          <w:rPr>
                            <w:rFonts w:ascii="Arial" w:eastAsia="Times New Roman" w:hAnsi="Arial" w:cs="Arial"/>
                            <w:b/>
                            <w:bCs/>
                            <w:color w:val="555555"/>
                            <w:sz w:val="19"/>
                            <w:szCs w:val="19"/>
                            <w:lang w:bidi="ar-SA"/>
                          </w:rPr>
                        </w:pPr>
                        <w:bookmarkStart w:id="22" w:name="p16q1"/>
                        <w:bookmarkEnd w:id="22"/>
                        <w:r w:rsidRPr="00342263">
                          <w:rPr>
                            <w:rFonts w:ascii="Arial" w:eastAsia="Times New Roman" w:hAnsi="Arial" w:cs="Arial"/>
                            <w:b/>
                            <w:bCs/>
                            <w:color w:val="555555"/>
                            <w:sz w:val="19"/>
                            <w:szCs w:val="19"/>
                            <w:lang w:bidi="ar-SA"/>
                          </w:rPr>
                          <w:t>Question 23 of 23</w:t>
                        </w:r>
                      </w:p>
                    </w:tc>
                    <w:tc>
                      <w:tcPr>
                        <w:tcW w:w="0" w:type="auto"/>
                        <w:vAlign w:val="center"/>
                        <w:hideMark/>
                      </w:tcPr>
                      <w:p w:rsidR="00342263" w:rsidRPr="00342263" w:rsidRDefault="00342263" w:rsidP="00342263">
                        <w:pPr>
                          <w:spacing w:after="0" w:line="240" w:lineRule="auto"/>
                          <w:jc w:val="right"/>
                          <w:rPr>
                            <w:rFonts w:ascii="Times New Roman" w:eastAsia="Times New Roman" w:hAnsi="Times New Roman" w:cs="Times New Roman"/>
                            <w:sz w:val="24"/>
                            <w:szCs w:val="24"/>
                            <w:lang w:bidi="ar-SA"/>
                          </w:rPr>
                        </w:pPr>
                        <w:r w:rsidRPr="00342263">
                          <w:rPr>
                            <w:rFonts w:ascii="Times New Roman" w:eastAsia="Times New Roman" w:hAnsi="Times New Roman" w:cs="Times New Roman"/>
                            <w:sz w:val="24"/>
                            <w:szCs w:val="24"/>
                            <w:lang w:bidi="ar-SA"/>
                          </w:rPr>
                          <w:t>1.0 Points</w:t>
                        </w:r>
                      </w:p>
                    </w:tc>
                  </w:tr>
                </w:tbl>
                <w:p w:rsidR="00342263" w:rsidRPr="00342263" w:rsidRDefault="00342263" w:rsidP="00342263">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342263" w:rsidRPr="00342263" w:rsidTr="00342263">
                    <w:trPr>
                      <w:tblCellSpacing w:w="15" w:type="dxa"/>
                    </w:trPr>
                    <w:tc>
                      <w:tcPr>
                        <w:tcW w:w="0" w:type="auto"/>
                        <w:vAlign w:val="center"/>
                        <w:hideMark/>
                      </w:tcPr>
                      <w:p w:rsidR="00342263" w:rsidRPr="00342263" w:rsidRDefault="00342263" w:rsidP="00342263">
                        <w:pPr>
                          <w:spacing w:after="0" w:line="240" w:lineRule="auto"/>
                          <w:rPr>
                            <w:rFonts w:ascii="Times New Roman" w:eastAsia="Times New Roman" w:hAnsi="Times New Roman" w:cs="Times New Roman"/>
                            <w:sz w:val="24"/>
                            <w:szCs w:val="24"/>
                            <w:lang w:bidi="ar-SA"/>
                          </w:rPr>
                        </w:pPr>
                      </w:p>
                    </w:tc>
                  </w:tr>
                </w:tbl>
                <w:p w:rsidR="00342263" w:rsidRPr="00342263" w:rsidRDefault="00342263" w:rsidP="00342263">
                  <w:pPr>
                    <w:spacing w:after="0" w:line="240" w:lineRule="auto"/>
                    <w:rPr>
                      <w:rFonts w:ascii="Times New Roman" w:eastAsia="Times New Roman" w:hAnsi="Times New Roman" w:cs="Times New Roman"/>
                      <w:sz w:val="24"/>
                      <w:szCs w:val="24"/>
                      <w:lang w:bidi="ar-SA"/>
                    </w:rPr>
                  </w:pPr>
                  <w:r w:rsidRPr="00342263">
                    <w:rPr>
                      <w:rFonts w:ascii="Times New Roman" w:eastAsia="Times New Roman" w:hAnsi="Times New Roman" w:cs="Times New Roman"/>
                      <w:b/>
                      <w:bCs/>
                      <w:color w:val="860000"/>
                      <w:sz w:val="24"/>
                      <w:szCs w:val="24"/>
                      <w:lang w:bidi="ar-SA"/>
                    </w:rPr>
                    <w:t>Accepted characters</w:t>
                  </w:r>
                  <w:r w:rsidRPr="00342263">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lang w:bidi="ar-SA"/>
                    </w:rPr>
                    <w:t>NOTE:</w:t>
                  </w:r>
                  <w:r w:rsidRPr="00342263">
                    <w:rPr>
                      <w:rFonts w:ascii="Times New Roman" w:eastAsia="Times New Roman" w:hAnsi="Times New Roman" w:cs="Times New Roman"/>
                      <w:sz w:val="24"/>
                      <w:szCs w:val="24"/>
                      <w:lang w:bidi="ar-SA"/>
                    </w:rPr>
                    <w:t> For scientific notation, a period MUST be used as the decimal point marker. </w:t>
                  </w:r>
                  <w:r w:rsidRPr="00342263">
                    <w:rPr>
                      <w:rFonts w:ascii="Times New Roman" w:eastAsia="Times New Roman" w:hAnsi="Times New Roman" w:cs="Times New Roman"/>
                      <w:sz w:val="24"/>
                      <w:szCs w:val="24"/>
                      <w:lang w:bidi="ar-SA"/>
                    </w:rPr>
                    <w:br/>
                    <w:t>Complex numbers should be in the form (a + bi) where "a" and "b" need to have explicitly stated values. </w:t>
                  </w:r>
                  <w:r w:rsidRPr="00342263">
                    <w:rPr>
                      <w:rFonts w:ascii="Times New Roman" w:eastAsia="Times New Roman" w:hAnsi="Times New Roman" w:cs="Times New Roman"/>
                      <w:sz w:val="24"/>
                      <w:szCs w:val="24"/>
                      <w:lang w:bidi="ar-SA"/>
                    </w:rPr>
                    <w:br/>
                    <w:t>For example: {1+1i} is valid whereas {1+i} is not. {0+9i} is valid whereas {9i} is not. </w:t>
                  </w:r>
                  <w:r w:rsidRPr="00342263">
                    <w:rPr>
                      <w:rFonts w:ascii="Times New Roman" w:eastAsia="Times New Roman" w:hAnsi="Times New Roman" w:cs="Times New Roman"/>
                      <w:sz w:val="24"/>
                      <w:szCs w:val="24"/>
                      <w:lang w:bidi="ar-SA"/>
                    </w:rPr>
                    <w:br/>
                  </w:r>
                  <w:r w:rsidRPr="00342263">
                    <w:rPr>
                      <w:rFonts w:ascii="Times New Roman" w:eastAsia="Times New Roman" w:hAnsi="Times New Roman" w:cs="Times New Roman"/>
                      <w:sz w:val="24"/>
                      <w:szCs w:val="24"/>
                      <w:lang w:bidi="ar-SA"/>
                    </w:rPr>
                    <w:br/>
                    <w:t>A probability experiment has two steps. There are two possible results for the first step, call them "A" and "B". If the result for the first step was "A", then there would be 4 possible results for the second step. If the result for the first step was "B", then there would be 16 possible results for the second step. How many possible outcomes are there for this experiment? Place your answer in the blank. Do not use any decimal point or comma. For example, 45 would be a legitimate entry. </w:t>
                  </w:r>
                  <w:r w:rsidRPr="00342263">
                    <w:rPr>
                      <w:rFonts w:ascii="Times New Roman" w:eastAsia="Times New Roman" w:hAnsi="Times New Roman" w:cs="Times New Roman"/>
                      <w:sz w:val="24"/>
                      <w:szCs w:val="24"/>
                      <w:lang w:bidi="ar-SA"/>
                    </w:rPr>
                    <w:object w:dxaOrig="1440" w:dyaOrig="1440">
                      <v:shape id="_x0000_i1209" type="#_x0000_t75" style="width:49.6pt;height:18.35pt" o:ole="">
                        <v:imagedata r:id="rId86" o:title=""/>
                      </v:shape>
                      <w:control r:id="rId100" w:name="DefaultOcxName71" w:shapeid="_x0000_i1209"/>
                    </w:object>
                  </w:r>
                  <w:r w:rsidRPr="00342263">
                    <w:rPr>
                      <w:rFonts w:ascii="Times New Roman" w:eastAsia="Times New Roman" w:hAnsi="Times New Roman" w:cs="Times New Roman"/>
                      <w:sz w:val="24"/>
                      <w:szCs w:val="24"/>
                      <w:lang w:bidi="ar-SA"/>
                    </w:rPr>
                    <w:t> </w:t>
                  </w:r>
                </w:p>
              </w:tc>
            </w:tr>
          </w:tbl>
          <w:p w:rsidR="00342263" w:rsidRPr="00342263" w:rsidRDefault="00342263" w:rsidP="00342263">
            <w:pPr>
              <w:spacing w:after="0" w:line="259" w:lineRule="atLeast"/>
              <w:rPr>
                <w:rFonts w:ascii="Arial" w:eastAsia="Times New Roman" w:hAnsi="Arial" w:cs="Arial"/>
                <w:color w:val="000000"/>
                <w:sz w:val="19"/>
                <w:szCs w:val="19"/>
                <w:lang w:bidi="ar-SA"/>
              </w:rPr>
            </w:pPr>
          </w:p>
        </w:tc>
      </w:tr>
    </w:tbl>
    <w:p w:rsidR="00ED5E0D" w:rsidRDefault="00ED5E0D"/>
    <w:sectPr w:rsidR="00ED5E0D" w:rsidSect="00ED5E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342263"/>
    <w:rsid w:val="002B6FD6"/>
    <w:rsid w:val="00342263"/>
    <w:rsid w:val="004345DC"/>
    <w:rsid w:val="00987439"/>
    <w:rsid w:val="00A425E3"/>
    <w:rsid w:val="00E314D6"/>
    <w:rsid w:val="00ED5E0D"/>
    <w:rsid w:val="00F438FA"/>
    <w:rsid w:val="00F51D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439"/>
  </w:style>
  <w:style w:type="paragraph" w:styleId="Heading1">
    <w:name w:val="heading 1"/>
    <w:basedOn w:val="Normal"/>
    <w:next w:val="Normal"/>
    <w:link w:val="Heading1Char"/>
    <w:uiPriority w:val="9"/>
    <w:qFormat/>
    <w:rsid w:val="00987439"/>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98743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98743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987439"/>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987439"/>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987439"/>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987439"/>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987439"/>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87439"/>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439"/>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987439"/>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987439"/>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987439"/>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987439"/>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987439"/>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987439"/>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987439"/>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987439"/>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987439"/>
    <w:rPr>
      <w:caps/>
      <w:spacing w:val="10"/>
      <w:sz w:val="18"/>
      <w:szCs w:val="18"/>
    </w:rPr>
  </w:style>
  <w:style w:type="paragraph" w:styleId="Title">
    <w:name w:val="Title"/>
    <w:basedOn w:val="Normal"/>
    <w:next w:val="Normal"/>
    <w:link w:val="TitleChar"/>
    <w:uiPriority w:val="10"/>
    <w:qFormat/>
    <w:rsid w:val="0098743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987439"/>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987439"/>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87439"/>
    <w:rPr>
      <w:rFonts w:eastAsiaTheme="majorEastAsia" w:cstheme="majorBidi"/>
      <w:caps/>
      <w:spacing w:val="20"/>
      <w:sz w:val="18"/>
      <w:szCs w:val="18"/>
    </w:rPr>
  </w:style>
  <w:style w:type="character" w:styleId="Strong">
    <w:name w:val="Strong"/>
    <w:uiPriority w:val="22"/>
    <w:qFormat/>
    <w:rsid w:val="00987439"/>
    <w:rPr>
      <w:b/>
      <w:bCs/>
      <w:color w:val="943634" w:themeColor="accent2" w:themeShade="BF"/>
      <w:spacing w:val="5"/>
    </w:rPr>
  </w:style>
  <w:style w:type="character" w:styleId="Emphasis">
    <w:name w:val="Emphasis"/>
    <w:uiPriority w:val="20"/>
    <w:qFormat/>
    <w:rsid w:val="00987439"/>
    <w:rPr>
      <w:caps/>
      <w:spacing w:val="5"/>
      <w:sz w:val="20"/>
      <w:szCs w:val="20"/>
    </w:rPr>
  </w:style>
  <w:style w:type="paragraph" w:styleId="NoSpacing">
    <w:name w:val="No Spacing"/>
    <w:basedOn w:val="Normal"/>
    <w:link w:val="NoSpacingChar"/>
    <w:uiPriority w:val="1"/>
    <w:qFormat/>
    <w:rsid w:val="00987439"/>
    <w:pPr>
      <w:spacing w:after="0" w:line="240" w:lineRule="auto"/>
    </w:pPr>
  </w:style>
  <w:style w:type="character" w:customStyle="1" w:styleId="NoSpacingChar">
    <w:name w:val="No Spacing Char"/>
    <w:basedOn w:val="DefaultParagraphFont"/>
    <w:link w:val="NoSpacing"/>
    <w:uiPriority w:val="1"/>
    <w:rsid w:val="00987439"/>
  </w:style>
  <w:style w:type="paragraph" w:styleId="ListParagraph">
    <w:name w:val="List Paragraph"/>
    <w:basedOn w:val="Normal"/>
    <w:uiPriority w:val="34"/>
    <w:qFormat/>
    <w:rsid w:val="00987439"/>
    <w:pPr>
      <w:ind w:left="720"/>
      <w:contextualSpacing/>
    </w:pPr>
  </w:style>
  <w:style w:type="paragraph" w:styleId="Quote">
    <w:name w:val="Quote"/>
    <w:basedOn w:val="Normal"/>
    <w:next w:val="Normal"/>
    <w:link w:val="QuoteChar"/>
    <w:uiPriority w:val="29"/>
    <w:qFormat/>
    <w:rsid w:val="00987439"/>
    <w:rPr>
      <w:i/>
      <w:iCs/>
    </w:rPr>
  </w:style>
  <w:style w:type="character" w:customStyle="1" w:styleId="QuoteChar">
    <w:name w:val="Quote Char"/>
    <w:basedOn w:val="DefaultParagraphFont"/>
    <w:link w:val="Quote"/>
    <w:uiPriority w:val="29"/>
    <w:rsid w:val="00987439"/>
    <w:rPr>
      <w:rFonts w:eastAsiaTheme="majorEastAsia" w:cstheme="majorBidi"/>
      <w:i/>
      <w:iCs/>
    </w:rPr>
  </w:style>
  <w:style w:type="paragraph" w:styleId="IntenseQuote">
    <w:name w:val="Intense Quote"/>
    <w:basedOn w:val="Normal"/>
    <w:next w:val="Normal"/>
    <w:link w:val="IntenseQuoteChar"/>
    <w:uiPriority w:val="30"/>
    <w:qFormat/>
    <w:rsid w:val="0098743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987439"/>
    <w:rPr>
      <w:rFonts w:eastAsiaTheme="majorEastAsia" w:cstheme="majorBidi"/>
      <w:caps/>
      <w:color w:val="622423" w:themeColor="accent2" w:themeShade="7F"/>
      <w:spacing w:val="5"/>
      <w:sz w:val="20"/>
      <w:szCs w:val="20"/>
    </w:rPr>
  </w:style>
  <w:style w:type="character" w:styleId="SubtleEmphasis">
    <w:name w:val="Subtle Emphasis"/>
    <w:uiPriority w:val="19"/>
    <w:qFormat/>
    <w:rsid w:val="00987439"/>
    <w:rPr>
      <w:i/>
      <w:iCs/>
    </w:rPr>
  </w:style>
  <w:style w:type="character" w:styleId="IntenseEmphasis">
    <w:name w:val="Intense Emphasis"/>
    <w:uiPriority w:val="21"/>
    <w:qFormat/>
    <w:rsid w:val="00987439"/>
    <w:rPr>
      <w:i/>
      <w:iCs/>
      <w:caps/>
      <w:spacing w:val="10"/>
      <w:sz w:val="20"/>
      <w:szCs w:val="20"/>
    </w:rPr>
  </w:style>
  <w:style w:type="character" w:styleId="SubtleReference">
    <w:name w:val="Subtle Reference"/>
    <w:basedOn w:val="DefaultParagraphFont"/>
    <w:uiPriority w:val="31"/>
    <w:qFormat/>
    <w:rsid w:val="00987439"/>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987439"/>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987439"/>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987439"/>
    <w:pPr>
      <w:outlineLvl w:val="9"/>
    </w:pPr>
  </w:style>
  <w:style w:type="character" w:customStyle="1" w:styleId="apple-converted-space">
    <w:name w:val="apple-converted-space"/>
    <w:basedOn w:val="DefaultParagraphFont"/>
    <w:rsid w:val="00342263"/>
  </w:style>
  <w:style w:type="character" w:styleId="Hyperlink">
    <w:name w:val="Hyperlink"/>
    <w:basedOn w:val="DefaultParagraphFont"/>
    <w:uiPriority w:val="99"/>
    <w:semiHidden/>
    <w:unhideWhenUsed/>
    <w:rsid w:val="00342263"/>
    <w:rPr>
      <w:color w:val="0000FF"/>
      <w:u w:val="single"/>
    </w:rPr>
  </w:style>
  <w:style w:type="character" w:styleId="FollowedHyperlink">
    <w:name w:val="FollowedHyperlink"/>
    <w:basedOn w:val="DefaultParagraphFont"/>
    <w:uiPriority w:val="99"/>
    <w:semiHidden/>
    <w:unhideWhenUsed/>
    <w:rsid w:val="00342263"/>
    <w:rPr>
      <w:color w:val="800080"/>
      <w:u w:val="single"/>
    </w:rPr>
  </w:style>
  <w:style w:type="paragraph" w:styleId="NormalWeb">
    <w:name w:val="Normal (Web)"/>
    <w:basedOn w:val="Normal"/>
    <w:uiPriority w:val="99"/>
    <w:semiHidden/>
    <w:unhideWhenUsed/>
    <w:rsid w:val="00342263"/>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342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26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58624021">
      <w:bodyDiv w:val="1"/>
      <w:marLeft w:val="0"/>
      <w:marRight w:val="0"/>
      <w:marTop w:val="0"/>
      <w:marBottom w:val="0"/>
      <w:divBdr>
        <w:top w:val="none" w:sz="0" w:space="0" w:color="auto"/>
        <w:left w:val="none" w:sz="0" w:space="0" w:color="auto"/>
        <w:bottom w:val="none" w:sz="0" w:space="0" w:color="auto"/>
        <w:right w:val="none" w:sz="0" w:space="0" w:color="auto"/>
      </w:divBdr>
      <w:divsChild>
        <w:div w:id="596714192">
          <w:marLeft w:val="0"/>
          <w:marRight w:val="0"/>
          <w:marTop w:val="0"/>
          <w:marBottom w:val="0"/>
          <w:divBdr>
            <w:top w:val="none" w:sz="0" w:space="0" w:color="auto"/>
            <w:left w:val="none" w:sz="0" w:space="0" w:color="auto"/>
            <w:bottom w:val="none" w:sz="0" w:space="0" w:color="auto"/>
            <w:right w:val="none" w:sz="0" w:space="0" w:color="auto"/>
          </w:divBdr>
        </w:div>
        <w:div w:id="2039962265">
          <w:marLeft w:val="0"/>
          <w:marRight w:val="0"/>
          <w:marTop w:val="0"/>
          <w:marBottom w:val="0"/>
          <w:divBdr>
            <w:top w:val="none" w:sz="0" w:space="0" w:color="auto"/>
            <w:left w:val="none" w:sz="0" w:space="0" w:color="auto"/>
            <w:bottom w:val="none" w:sz="0" w:space="0" w:color="auto"/>
            <w:right w:val="none" w:sz="0" w:space="0" w:color="auto"/>
          </w:divBdr>
          <w:divsChild>
            <w:div w:id="1039432406">
              <w:marLeft w:val="0"/>
              <w:marRight w:val="0"/>
              <w:marTop w:val="0"/>
              <w:marBottom w:val="0"/>
              <w:divBdr>
                <w:top w:val="none" w:sz="0" w:space="0" w:color="auto"/>
                <w:left w:val="none" w:sz="0" w:space="0" w:color="auto"/>
                <w:bottom w:val="none" w:sz="0" w:space="0" w:color="auto"/>
                <w:right w:val="none" w:sz="0" w:space="0" w:color="auto"/>
              </w:divBdr>
              <w:divsChild>
                <w:div w:id="409469130">
                  <w:marLeft w:val="360"/>
                  <w:marRight w:val="0"/>
                  <w:marTop w:val="0"/>
                  <w:marBottom w:val="0"/>
                  <w:divBdr>
                    <w:top w:val="none" w:sz="0" w:space="0" w:color="auto"/>
                    <w:left w:val="none" w:sz="0" w:space="0" w:color="auto"/>
                    <w:bottom w:val="none" w:sz="0" w:space="0" w:color="auto"/>
                    <w:right w:val="none" w:sz="0" w:space="0" w:color="auto"/>
                  </w:divBdr>
                </w:div>
                <w:div w:id="1401439263">
                  <w:marLeft w:val="360"/>
                  <w:marRight w:val="0"/>
                  <w:marTop w:val="0"/>
                  <w:marBottom w:val="0"/>
                  <w:divBdr>
                    <w:top w:val="none" w:sz="0" w:space="0" w:color="auto"/>
                    <w:left w:val="none" w:sz="0" w:space="0" w:color="auto"/>
                    <w:bottom w:val="none" w:sz="0" w:space="0" w:color="auto"/>
                    <w:right w:val="none" w:sz="0" w:space="0" w:color="auto"/>
                  </w:divBdr>
                </w:div>
                <w:div w:id="2059695064">
                  <w:marLeft w:val="0"/>
                  <w:marRight w:val="0"/>
                  <w:marTop w:val="0"/>
                  <w:marBottom w:val="0"/>
                  <w:divBdr>
                    <w:top w:val="none" w:sz="0" w:space="0" w:color="auto"/>
                    <w:left w:val="none" w:sz="0" w:space="0" w:color="auto"/>
                    <w:bottom w:val="none" w:sz="0" w:space="0" w:color="auto"/>
                    <w:right w:val="none" w:sz="0" w:space="0" w:color="auto"/>
                  </w:divBdr>
                </w:div>
                <w:div w:id="1154761307">
                  <w:marLeft w:val="0"/>
                  <w:marRight w:val="0"/>
                  <w:marTop w:val="0"/>
                  <w:marBottom w:val="0"/>
                  <w:divBdr>
                    <w:top w:val="none" w:sz="0" w:space="0" w:color="auto"/>
                    <w:left w:val="none" w:sz="0" w:space="0" w:color="auto"/>
                    <w:bottom w:val="none" w:sz="0" w:space="0" w:color="auto"/>
                    <w:right w:val="none" w:sz="0" w:space="0" w:color="auto"/>
                  </w:divBdr>
                </w:div>
                <w:div w:id="946279561">
                  <w:marLeft w:val="0"/>
                  <w:marRight w:val="0"/>
                  <w:marTop w:val="0"/>
                  <w:marBottom w:val="0"/>
                  <w:divBdr>
                    <w:top w:val="none" w:sz="0" w:space="0" w:color="auto"/>
                    <w:left w:val="none" w:sz="0" w:space="0" w:color="auto"/>
                    <w:bottom w:val="none" w:sz="0" w:space="0" w:color="auto"/>
                    <w:right w:val="none" w:sz="0" w:space="0" w:color="auto"/>
                  </w:divBdr>
                </w:div>
                <w:div w:id="1265308518">
                  <w:marLeft w:val="0"/>
                  <w:marRight w:val="0"/>
                  <w:marTop w:val="0"/>
                  <w:marBottom w:val="0"/>
                  <w:divBdr>
                    <w:top w:val="none" w:sz="0" w:space="0" w:color="auto"/>
                    <w:left w:val="none" w:sz="0" w:space="0" w:color="auto"/>
                    <w:bottom w:val="none" w:sz="0" w:space="0" w:color="auto"/>
                    <w:right w:val="none" w:sz="0" w:space="0" w:color="auto"/>
                  </w:divBdr>
                </w:div>
                <w:div w:id="882911740">
                  <w:marLeft w:val="0"/>
                  <w:marRight w:val="0"/>
                  <w:marTop w:val="0"/>
                  <w:marBottom w:val="0"/>
                  <w:divBdr>
                    <w:top w:val="none" w:sz="0" w:space="0" w:color="auto"/>
                    <w:left w:val="none" w:sz="0" w:space="0" w:color="auto"/>
                    <w:bottom w:val="none" w:sz="0" w:space="0" w:color="auto"/>
                    <w:right w:val="none" w:sz="0" w:space="0" w:color="auto"/>
                  </w:divBdr>
                </w:div>
                <w:div w:id="744693922">
                  <w:marLeft w:val="0"/>
                  <w:marRight w:val="0"/>
                  <w:marTop w:val="0"/>
                  <w:marBottom w:val="0"/>
                  <w:divBdr>
                    <w:top w:val="none" w:sz="0" w:space="0" w:color="auto"/>
                    <w:left w:val="none" w:sz="0" w:space="0" w:color="auto"/>
                    <w:bottom w:val="none" w:sz="0" w:space="0" w:color="auto"/>
                    <w:right w:val="none" w:sz="0" w:space="0" w:color="auto"/>
                  </w:divBdr>
                </w:div>
                <w:div w:id="2037580571">
                  <w:marLeft w:val="0"/>
                  <w:marRight w:val="0"/>
                  <w:marTop w:val="0"/>
                  <w:marBottom w:val="0"/>
                  <w:divBdr>
                    <w:top w:val="none" w:sz="0" w:space="0" w:color="auto"/>
                    <w:left w:val="none" w:sz="0" w:space="0" w:color="auto"/>
                    <w:bottom w:val="none" w:sz="0" w:space="0" w:color="auto"/>
                    <w:right w:val="none" w:sz="0" w:space="0" w:color="auto"/>
                  </w:divBdr>
                </w:div>
                <w:div w:id="751246349">
                  <w:marLeft w:val="0"/>
                  <w:marRight w:val="0"/>
                  <w:marTop w:val="0"/>
                  <w:marBottom w:val="0"/>
                  <w:divBdr>
                    <w:top w:val="none" w:sz="0" w:space="0" w:color="auto"/>
                    <w:left w:val="none" w:sz="0" w:space="0" w:color="auto"/>
                    <w:bottom w:val="none" w:sz="0" w:space="0" w:color="auto"/>
                    <w:right w:val="none" w:sz="0" w:space="0" w:color="auto"/>
                  </w:divBdr>
                </w:div>
              </w:divsChild>
            </w:div>
            <w:div w:id="449009033">
              <w:marLeft w:val="0"/>
              <w:marRight w:val="0"/>
              <w:marTop w:val="0"/>
              <w:marBottom w:val="0"/>
              <w:divBdr>
                <w:top w:val="none" w:sz="0" w:space="0" w:color="auto"/>
                <w:left w:val="none" w:sz="0" w:space="0" w:color="auto"/>
                <w:bottom w:val="none" w:sz="0" w:space="0" w:color="auto"/>
                <w:right w:val="none" w:sz="0" w:space="0" w:color="auto"/>
              </w:divBdr>
              <w:divsChild>
                <w:div w:id="273639260">
                  <w:marLeft w:val="360"/>
                  <w:marRight w:val="0"/>
                  <w:marTop w:val="0"/>
                  <w:marBottom w:val="0"/>
                  <w:divBdr>
                    <w:top w:val="none" w:sz="0" w:space="0" w:color="auto"/>
                    <w:left w:val="none" w:sz="0" w:space="0" w:color="auto"/>
                    <w:bottom w:val="none" w:sz="0" w:space="0" w:color="auto"/>
                    <w:right w:val="none" w:sz="0" w:space="0" w:color="auto"/>
                  </w:divBdr>
                </w:div>
                <w:div w:id="1773014720">
                  <w:marLeft w:val="360"/>
                  <w:marRight w:val="0"/>
                  <w:marTop w:val="0"/>
                  <w:marBottom w:val="0"/>
                  <w:divBdr>
                    <w:top w:val="none" w:sz="0" w:space="0" w:color="auto"/>
                    <w:left w:val="none" w:sz="0" w:space="0" w:color="auto"/>
                    <w:bottom w:val="none" w:sz="0" w:space="0" w:color="auto"/>
                    <w:right w:val="none" w:sz="0" w:space="0" w:color="auto"/>
                  </w:divBdr>
                </w:div>
                <w:div w:id="19022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287437">
          <w:marLeft w:val="0"/>
          <w:marRight w:val="0"/>
          <w:marTop w:val="0"/>
          <w:marBottom w:val="0"/>
          <w:divBdr>
            <w:top w:val="none" w:sz="0" w:space="0" w:color="auto"/>
            <w:left w:val="none" w:sz="0" w:space="0" w:color="auto"/>
            <w:bottom w:val="none" w:sz="0" w:space="0" w:color="auto"/>
            <w:right w:val="none" w:sz="0" w:space="0" w:color="auto"/>
          </w:divBdr>
        </w:div>
        <w:div w:id="2081175756">
          <w:marLeft w:val="0"/>
          <w:marRight w:val="0"/>
          <w:marTop w:val="0"/>
          <w:marBottom w:val="0"/>
          <w:divBdr>
            <w:top w:val="none" w:sz="0" w:space="0" w:color="auto"/>
            <w:left w:val="none" w:sz="0" w:space="0" w:color="auto"/>
            <w:bottom w:val="none" w:sz="0" w:space="0" w:color="auto"/>
            <w:right w:val="none" w:sz="0" w:space="0" w:color="auto"/>
          </w:divBdr>
          <w:divsChild>
            <w:div w:id="1352878004">
              <w:marLeft w:val="0"/>
              <w:marRight w:val="0"/>
              <w:marTop w:val="0"/>
              <w:marBottom w:val="0"/>
              <w:divBdr>
                <w:top w:val="none" w:sz="0" w:space="0" w:color="auto"/>
                <w:left w:val="none" w:sz="0" w:space="0" w:color="auto"/>
                <w:bottom w:val="none" w:sz="0" w:space="0" w:color="auto"/>
                <w:right w:val="none" w:sz="0" w:space="0" w:color="auto"/>
              </w:divBdr>
              <w:divsChild>
                <w:div w:id="50421769">
                  <w:marLeft w:val="0"/>
                  <w:marRight w:val="0"/>
                  <w:marTop w:val="0"/>
                  <w:marBottom w:val="0"/>
                  <w:divBdr>
                    <w:top w:val="none" w:sz="0" w:space="0" w:color="auto"/>
                    <w:left w:val="none" w:sz="0" w:space="0" w:color="auto"/>
                    <w:bottom w:val="none" w:sz="0" w:space="0" w:color="auto"/>
                    <w:right w:val="none" w:sz="0" w:space="0" w:color="auto"/>
                  </w:divBdr>
                </w:div>
              </w:divsChild>
            </w:div>
            <w:div w:id="1348219260">
              <w:marLeft w:val="0"/>
              <w:marRight w:val="0"/>
              <w:marTop w:val="0"/>
              <w:marBottom w:val="0"/>
              <w:divBdr>
                <w:top w:val="none" w:sz="0" w:space="0" w:color="auto"/>
                <w:left w:val="none" w:sz="0" w:space="0" w:color="auto"/>
                <w:bottom w:val="none" w:sz="0" w:space="0" w:color="auto"/>
                <w:right w:val="none" w:sz="0" w:space="0" w:color="auto"/>
              </w:divBdr>
              <w:divsChild>
                <w:div w:id="1718354179">
                  <w:marLeft w:val="0"/>
                  <w:marRight w:val="0"/>
                  <w:marTop w:val="0"/>
                  <w:marBottom w:val="0"/>
                  <w:divBdr>
                    <w:top w:val="none" w:sz="0" w:space="0" w:color="auto"/>
                    <w:left w:val="none" w:sz="0" w:space="0" w:color="auto"/>
                    <w:bottom w:val="none" w:sz="0" w:space="0" w:color="auto"/>
                    <w:right w:val="none" w:sz="0" w:space="0" w:color="auto"/>
                  </w:divBdr>
                </w:div>
              </w:divsChild>
            </w:div>
            <w:div w:id="1245185758">
              <w:marLeft w:val="0"/>
              <w:marRight w:val="0"/>
              <w:marTop w:val="0"/>
              <w:marBottom w:val="0"/>
              <w:divBdr>
                <w:top w:val="none" w:sz="0" w:space="0" w:color="auto"/>
                <w:left w:val="none" w:sz="0" w:space="0" w:color="auto"/>
                <w:bottom w:val="none" w:sz="0" w:space="0" w:color="auto"/>
                <w:right w:val="none" w:sz="0" w:space="0" w:color="auto"/>
              </w:divBdr>
              <w:divsChild>
                <w:div w:id="2045205803">
                  <w:marLeft w:val="0"/>
                  <w:marRight w:val="0"/>
                  <w:marTop w:val="0"/>
                  <w:marBottom w:val="0"/>
                  <w:divBdr>
                    <w:top w:val="none" w:sz="0" w:space="0" w:color="auto"/>
                    <w:left w:val="none" w:sz="0" w:space="0" w:color="auto"/>
                    <w:bottom w:val="none" w:sz="0" w:space="0" w:color="auto"/>
                    <w:right w:val="none" w:sz="0" w:space="0" w:color="auto"/>
                  </w:divBdr>
                </w:div>
                <w:div w:id="1825659069">
                  <w:marLeft w:val="0"/>
                  <w:marRight w:val="0"/>
                  <w:marTop w:val="0"/>
                  <w:marBottom w:val="0"/>
                  <w:divBdr>
                    <w:top w:val="none" w:sz="0" w:space="0" w:color="auto"/>
                    <w:left w:val="none" w:sz="0" w:space="0" w:color="auto"/>
                    <w:bottom w:val="none" w:sz="0" w:space="0" w:color="auto"/>
                    <w:right w:val="none" w:sz="0" w:space="0" w:color="auto"/>
                  </w:divBdr>
                </w:div>
                <w:div w:id="1668903210">
                  <w:marLeft w:val="0"/>
                  <w:marRight w:val="0"/>
                  <w:marTop w:val="0"/>
                  <w:marBottom w:val="0"/>
                  <w:divBdr>
                    <w:top w:val="none" w:sz="0" w:space="0" w:color="auto"/>
                    <w:left w:val="none" w:sz="0" w:space="0" w:color="auto"/>
                    <w:bottom w:val="none" w:sz="0" w:space="0" w:color="auto"/>
                    <w:right w:val="none" w:sz="0" w:space="0" w:color="auto"/>
                  </w:divBdr>
                </w:div>
                <w:div w:id="16591106">
                  <w:marLeft w:val="0"/>
                  <w:marRight w:val="0"/>
                  <w:marTop w:val="0"/>
                  <w:marBottom w:val="0"/>
                  <w:divBdr>
                    <w:top w:val="none" w:sz="0" w:space="0" w:color="auto"/>
                    <w:left w:val="none" w:sz="0" w:space="0" w:color="auto"/>
                    <w:bottom w:val="none" w:sz="0" w:space="0" w:color="auto"/>
                    <w:right w:val="none" w:sz="0" w:space="0" w:color="auto"/>
                  </w:divBdr>
                </w:div>
                <w:div w:id="1163086527">
                  <w:marLeft w:val="0"/>
                  <w:marRight w:val="0"/>
                  <w:marTop w:val="0"/>
                  <w:marBottom w:val="0"/>
                  <w:divBdr>
                    <w:top w:val="none" w:sz="0" w:space="0" w:color="auto"/>
                    <w:left w:val="none" w:sz="0" w:space="0" w:color="auto"/>
                    <w:bottom w:val="none" w:sz="0" w:space="0" w:color="auto"/>
                    <w:right w:val="none" w:sz="0" w:space="0" w:color="auto"/>
                  </w:divBdr>
                </w:div>
                <w:div w:id="565802453">
                  <w:marLeft w:val="0"/>
                  <w:marRight w:val="0"/>
                  <w:marTop w:val="0"/>
                  <w:marBottom w:val="0"/>
                  <w:divBdr>
                    <w:top w:val="none" w:sz="0" w:space="0" w:color="auto"/>
                    <w:left w:val="none" w:sz="0" w:space="0" w:color="auto"/>
                    <w:bottom w:val="none" w:sz="0" w:space="0" w:color="auto"/>
                    <w:right w:val="none" w:sz="0" w:space="0" w:color="auto"/>
                  </w:divBdr>
                </w:div>
                <w:div w:id="331027477">
                  <w:marLeft w:val="0"/>
                  <w:marRight w:val="0"/>
                  <w:marTop w:val="0"/>
                  <w:marBottom w:val="0"/>
                  <w:divBdr>
                    <w:top w:val="none" w:sz="0" w:space="0" w:color="auto"/>
                    <w:left w:val="none" w:sz="0" w:space="0" w:color="auto"/>
                    <w:bottom w:val="none" w:sz="0" w:space="0" w:color="auto"/>
                    <w:right w:val="none" w:sz="0" w:space="0" w:color="auto"/>
                  </w:divBdr>
                </w:div>
                <w:div w:id="1765414195">
                  <w:marLeft w:val="360"/>
                  <w:marRight w:val="0"/>
                  <w:marTop w:val="0"/>
                  <w:marBottom w:val="0"/>
                  <w:divBdr>
                    <w:top w:val="none" w:sz="0" w:space="0" w:color="auto"/>
                    <w:left w:val="none" w:sz="0" w:space="0" w:color="auto"/>
                    <w:bottom w:val="none" w:sz="0" w:space="0" w:color="auto"/>
                    <w:right w:val="none" w:sz="0" w:space="0" w:color="auto"/>
                  </w:divBdr>
                </w:div>
                <w:div w:id="2036878837">
                  <w:marLeft w:val="0"/>
                  <w:marRight w:val="0"/>
                  <w:marTop w:val="0"/>
                  <w:marBottom w:val="0"/>
                  <w:divBdr>
                    <w:top w:val="none" w:sz="0" w:space="0" w:color="auto"/>
                    <w:left w:val="none" w:sz="0" w:space="0" w:color="auto"/>
                    <w:bottom w:val="none" w:sz="0" w:space="0" w:color="auto"/>
                    <w:right w:val="none" w:sz="0" w:space="0" w:color="auto"/>
                  </w:divBdr>
                  <w:divsChild>
                    <w:div w:id="124047713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08528">
          <w:marLeft w:val="0"/>
          <w:marRight w:val="0"/>
          <w:marTop w:val="0"/>
          <w:marBottom w:val="0"/>
          <w:divBdr>
            <w:top w:val="none" w:sz="0" w:space="0" w:color="auto"/>
            <w:left w:val="none" w:sz="0" w:space="0" w:color="auto"/>
            <w:bottom w:val="none" w:sz="0" w:space="0" w:color="auto"/>
            <w:right w:val="none" w:sz="0" w:space="0" w:color="auto"/>
          </w:divBdr>
        </w:div>
        <w:div w:id="1586962093">
          <w:marLeft w:val="0"/>
          <w:marRight w:val="0"/>
          <w:marTop w:val="0"/>
          <w:marBottom w:val="0"/>
          <w:divBdr>
            <w:top w:val="none" w:sz="0" w:space="0" w:color="auto"/>
            <w:left w:val="none" w:sz="0" w:space="0" w:color="auto"/>
            <w:bottom w:val="none" w:sz="0" w:space="0" w:color="auto"/>
            <w:right w:val="none" w:sz="0" w:space="0" w:color="auto"/>
          </w:divBdr>
          <w:divsChild>
            <w:div w:id="1035469313">
              <w:marLeft w:val="0"/>
              <w:marRight w:val="0"/>
              <w:marTop w:val="0"/>
              <w:marBottom w:val="0"/>
              <w:divBdr>
                <w:top w:val="none" w:sz="0" w:space="0" w:color="auto"/>
                <w:left w:val="none" w:sz="0" w:space="0" w:color="auto"/>
                <w:bottom w:val="none" w:sz="0" w:space="0" w:color="auto"/>
                <w:right w:val="none" w:sz="0" w:space="0" w:color="auto"/>
              </w:divBdr>
              <w:divsChild>
                <w:div w:id="119882942">
                  <w:marLeft w:val="0"/>
                  <w:marRight w:val="0"/>
                  <w:marTop w:val="0"/>
                  <w:marBottom w:val="0"/>
                  <w:divBdr>
                    <w:top w:val="none" w:sz="0" w:space="0" w:color="auto"/>
                    <w:left w:val="none" w:sz="0" w:space="0" w:color="auto"/>
                    <w:bottom w:val="none" w:sz="0" w:space="0" w:color="auto"/>
                    <w:right w:val="none" w:sz="0" w:space="0" w:color="auto"/>
                  </w:divBdr>
                </w:div>
              </w:divsChild>
            </w:div>
            <w:div w:id="1628438734">
              <w:marLeft w:val="0"/>
              <w:marRight w:val="0"/>
              <w:marTop w:val="0"/>
              <w:marBottom w:val="0"/>
              <w:divBdr>
                <w:top w:val="none" w:sz="0" w:space="0" w:color="auto"/>
                <w:left w:val="none" w:sz="0" w:space="0" w:color="auto"/>
                <w:bottom w:val="none" w:sz="0" w:space="0" w:color="auto"/>
                <w:right w:val="none" w:sz="0" w:space="0" w:color="auto"/>
              </w:divBdr>
              <w:divsChild>
                <w:div w:id="185291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87512">
          <w:marLeft w:val="0"/>
          <w:marRight w:val="0"/>
          <w:marTop w:val="0"/>
          <w:marBottom w:val="0"/>
          <w:divBdr>
            <w:top w:val="none" w:sz="0" w:space="0" w:color="auto"/>
            <w:left w:val="none" w:sz="0" w:space="0" w:color="auto"/>
            <w:bottom w:val="none" w:sz="0" w:space="0" w:color="auto"/>
            <w:right w:val="none" w:sz="0" w:space="0" w:color="auto"/>
          </w:divBdr>
        </w:div>
        <w:div w:id="906300584">
          <w:marLeft w:val="0"/>
          <w:marRight w:val="0"/>
          <w:marTop w:val="0"/>
          <w:marBottom w:val="0"/>
          <w:divBdr>
            <w:top w:val="none" w:sz="0" w:space="0" w:color="auto"/>
            <w:left w:val="none" w:sz="0" w:space="0" w:color="auto"/>
            <w:bottom w:val="none" w:sz="0" w:space="0" w:color="auto"/>
            <w:right w:val="none" w:sz="0" w:space="0" w:color="auto"/>
          </w:divBdr>
          <w:divsChild>
            <w:div w:id="1246768119">
              <w:marLeft w:val="0"/>
              <w:marRight w:val="0"/>
              <w:marTop w:val="0"/>
              <w:marBottom w:val="0"/>
              <w:divBdr>
                <w:top w:val="none" w:sz="0" w:space="0" w:color="auto"/>
                <w:left w:val="none" w:sz="0" w:space="0" w:color="auto"/>
                <w:bottom w:val="none" w:sz="0" w:space="0" w:color="auto"/>
                <w:right w:val="none" w:sz="0" w:space="0" w:color="auto"/>
              </w:divBdr>
              <w:divsChild>
                <w:div w:id="1283070625">
                  <w:marLeft w:val="0"/>
                  <w:marRight w:val="0"/>
                  <w:marTop w:val="0"/>
                  <w:marBottom w:val="0"/>
                  <w:divBdr>
                    <w:top w:val="none" w:sz="0" w:space="0" w:color="auto"/>
                    <w:left w:val="none" w:sz="0" w:space="0" w:color="auto"/>
                    <w:bottom w:val="none" w:sz="0" w:space="0" w:color="auto"/>
                    <w:right w:val="none" w:sz="0" w:space="0" w:color="auto"/>
                  </w:divBdr>
                </w:div>
                <w:div w:id="257491002">
                  <w:marLeft w:val="0"/>
                  <w:marRight w:val="0"/>
                  <w:marTop w:val="0"/>
                  <w:marBottom w:val="0"/>
                  <w:divBdr>
                    <w:top w:val="none" w:sz="0" w:space="0" w:color="auto"/>
                    <w:left w:val="none" w:sz="0" w:space="0" w:color="auto"/>
                    <w:bottom w:val="none" w:sz="0" w:space="0" w:color="auto"/>
                    <w:right w:val="none" w:sz="0" w:space="0" w:color="auto"/>
                  </w:divBdr>
                </w:div>
              </w:divsChild>
            </w:div>
            <w:div w:id="1682854486">
              <w:marLeft w:val="0"/>
              <w:marRight w:val="0"/>
              <w:marTop w:val="0"/>
              <w:marBottom w:val="0"/>
              <w:divBdr>
                <w:top w:val="none" w:sz="0" w:space="0" w:color="auto"/>
                <w:left w:val="none" w:sz="0" w:space="0" w:color="auto"/>
                <w:bottom w:val="none" w:sz="0" w:space="0" w:color="auto"/>
                <w:right w:val="none" w:sz="0" w:space="0" w:color="auto"/>
              </w:divBdr>
              <w:divsChild>
                <w:div w:id="209417604">
                  <w:marLeft w:val="0"/>
                  <w:marRight w:val="0"/>
                  <w:marTop w:val="0"/>
                  <w:marBottom w:val="0"/>
                  <w:divBdr>
                    <w:top w:val="none" w:sz="0" w:space="0" w:color="auto"/>
                    <w:left w:val="none" w:sz="0" w:space="0" w:color="auto"/>
                    <w:bottom w:val="none" w:sz="0" w:space="0" w:color="auto"/>
                    <w:right w:val="none" w:sz="0" w:space="0" w:color="auto"/>
                  </w:divBdr>
                  <w:divsChild>
                    <w:div w:id="79895380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608977419">
              <w:marLeft w:val="0"/>
              <w:marRight w:val="0"/>
              <w:marTop w:val="0"/>
              <w:marBottom w:val="0"/>
              <w:divBdr>
                <w:top w:val="none" w:sz="0" w:space="0" w:color="auto"/>
                <w:left w:val="none" w:sz="0" w:space="0" w:color="auto"/>
                <w:bottom w:val="none" w:sz="0" w:space="0" w:color="auto"/>
                <w:right w:val="none" w:sz="0" w:space="0" w:color="auto"/>
              </w:divBdr>
              <w:divsChild>
                <w:div w:id="10802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21469">
          <w:marLeft w:val="0"/>
          <w:marRight w:val="0"/>
          <w:marTop w:val="0"/>
          <w:marBottom w:val="0"/>
          <w:divBdr>
            <w:top w:val="none" w:sz="0" w:space="0" w:color="auto"/>
            <w:left w:val="none" w:sz="0" w:space="0" w:color="auto"/>
            <w:bottom w:val="none" w:sz="0" w:space="0" w:color="auto"/>
            <w:right w:val="none" w:sz="0" w:space="0" w:color="auto"/>
          </w:divBdr>
        </w:div>
        <w:div w:id="1218735353">
          <w:marLeft w:val="0"/>
          <w:marRight w:val="0"/>
          <w:marTop w:val="0"/>
          <w:marBottom w:val="0"/>
          <w:divBdr>
            <w:top w:val="none" w:sz="0" w:space="0" w:color="auto"/>
            <w:left w:val="none" w:sz="0" w:space="0" w:color="auto"/>
            <w:bottom w:val="none" w:sz="0" w:space="0" w:color="auto"/>
            <w:right w:val="none" w:sz="0" w:space="0" w:color="auto"/>
          </w:divBdr>
          <w:divsChild>
            <w:div w:id="1168322568">
              <w:marLeft w:val="0"/>
              <w:marRight w:val="0"/>
              <w:marTop w:val="0"/>
              <w:marBottom w:val="0"/>
              <w:divBdr>
                <w:top w:val="none" w:sz="0" w:space="0" w:color="auto"/>
                <w:left w:val="none" w:sz="0" w:space="0" w:color="auto"/>
                <w:bottom w:val="none" w:sz="0" w:space="0" w:color="auto"/>
                <w:right w:val="none" w:sz="0" w:space="0" w:color="auto"/>
              </w:divBdr>
              <w:divsChild>
                <w:div w:id="1997996407">
                  <w:marLeft w:val="0"/>
                  <w:marRight w:val="0"/>
                  <w:marTop w:val="0"/>
                  <w:marBottom w:val="0"/>
                  <w:divBdr>
                    <w:top w:val="none" w:sz="0" w:space="0" w:color="auto"/>
                    <w:left w:val="none" w:sz="0" w:space="0" w:color="auto"/>
                    <w:bottom w:val="none" w:sz="0" w:space="0" w:color="auto"/>
                    <w:right w:val="none" w:sz="0" w:space="0" w:color="auto"/>
                  </w:divBdr>
                </w:div>
              </w:divsChild>
            </w:div>
            <w:div w:id="1723556976">
              <w:marLeft w:val="0"/>
              <w:marRight w:val="0"/>
              <w:marTop w:val="0"/>
              <w:marBottom w:val="0"/>
              <w:divBdr>
                <w:top w:val="none" w:sz="0" w:space="0" w:color="auto"/>
                <w:left w:val="none" w:sz="0" w:space="0" w:color="auto"/>
                <w:bottom w:val="none" w:sz="0" w:space="0" w:color="auto"/>
                <w:right w:val="none" w:sz="0" w:space="0" w:color="auto"/>
              </w:divBdr>
              <w:divsChild>
                <w:div w:id="11111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26471">
          <w:marLeft w:val="0"/>
          <w:marRight w:val="0"/>
          <w:marTop w:val="0"/>
          <w:marBottom w:val="0"/>
          <w:divBdr>
            <w:top w:val="none" w:sz="0" w:space="0" w:color="auto"/>
            <w:left w:val="none" w:sz="0" w:space="0" w:color="auto"/>
            <w:bottom w:val="none" w:sz="0" w:space="0" w:color="auto"/>
            <w:right w:val="none" w:sz="0" w:space="0" w:color="auto"/>
          </w:divBdr>
        </w:div>
        <w:div w:id="753160457">
          <w:marLeft w:val="0"/>
          <w:marRight w:val="0"/>
          <w:marTop w:val="0"/>
          <w:marBottom w:val="0"/>
          <w:divBdr>
            <w:top w:val="none" w:sz="0" w:space="0" w:color="auto"/>
            <w:left w:val="none" w:sz="0" w:space="0" w:color="auto"/>
            <w:bottom w:val="none" w:sz="0" w:space="0" w:color="auto"/>
            <w:right w:val="none" w:sz="0" w:space="0" w:color="auto"/>
          </w:divBdr>
          <w:divsChild>
            <w:div w:id="947389388">
              <w:marLeft w:val="0"/>
              <w:marRight w:val="0"/>
              <w:marTop w:val="0"/>
              <w:marBottom w:val="0"/>
              <w:divBdr>
                <w:top w:val="none" w:sz="0" w:space="0" w:color="auto"/>
                <w:left w:val="none" w:sz="0" w:space="0" w:color="auto"/>
                <w:bottom w:val="none" w:sz="0" w:space="0" w:color="auto"/>
                <w:right w:val="none" w:sz="0" w:space="0" w:color="auto"/>
              </w:divBdr>
              <w:divsChild>
                <w:div w:id="32528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345">
          <w:marLeft w:val="0"/>
          <w:marRight w:val="0"/>
          <w:marTop w:val="0"/>
          <w:marBottom w:val="0"/>
          <w:divBdr>
            <w:top w:val="none" w:sz="0" w:space="0" w:color="auto"/>
            <w:left w:val="none" w:sz="0" w:space="0" w:color="auto"/>
            <w:bottom w:val="none" w:sz="0" w:space="0" w:color="auto"/>
            <w:right w:val="none" w:sz="0" w:space="0" w:color="auto"/>
          </w:divBdr>
        </w:div>
        <w:div w:id="1881430561">
          <w:marLeft w:val="0"/>
          <w:marRight w:val="0"/>
          <w:marTop w:val="0"/>
          <w:marBottom w:val="0"/>
          <w:divBdr>
            <w:top w:val="none" w:sz="0" w:space="0" w:color="auto"/>
            <w:left w:val="none" w:sz="0" w:space="0" w:color="auto"/>
            <w:bottom w:val="none" w:sz="0" w:space="0" w:color="auto"/>
            <w:right w:val="none" w:sz="0" w:space="0" w:color="auto"/>
          </w:divBdr>
          <w:divsChild>
            <w:div w:id="1790851215">
              <w:marLeft w:val="0"/>
              <w:marRight w:val="0"/>
              <w:marTop w:val="0"/>
              <w:marBottom w:val="0"/>
              <w:divBdr>
                <w:top w:val="none" w:sz="0" w:space="0" w:color="auto"/>
                <w:left w:val="none" w:sz="0" w:space="0" w:color="auto"/>
                <w:bottom w:val="none" w:sz="0" w:space="0" w:color="auto"/>
                <w:right w:val="none" w:sz="0" w:space="0" w:color="auto"/>
              </w:divBdr>
              <w:divsChild>
                <w:div w:id="32304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9698">
          <w:marLeft w:val="0"/>
          <w:marRight w:val="0"/>
          <w:marTop w:val="0"/>
          <w:marBottom w:val="0"/>
          <w:divBdr>
            <w:top w:val="none" w:sz="0" w:space="0" w:color="auto"/>
            <w:left w:val="none" w:sz="0" w:space="0" w:color="auto"/>
            <w:bottom w:val="none" w:sz="0" w:space="0" w:color="auto"/>
            <w:right w:val="none" w:sz="0" w:space="0" w:color="auto"/>
          </w:divBdr>
        </w:div>
        <w:div w:id="1449936569">
          <w:marLeft w:val="0"/>
          <w:marRight w:val="0"/>
          <w:marTop w:val="0"/>
          <w:marBottom w:val="0"/>
          <w:divBdr>
            <w:top w:val="none" w:sz="0" w:space="0" w:color="auto"/>
            <w:left w:val="none" w:sz="0" w:space="0" w:color="auto"/>
            <w:bottom w:val="none" w:sz="0" w:space="0" w:color="auto"/>
            <w:right w:val="none" w:sz="0" w:space="0" w:color="auto"/>
          </w:divBdr>
          <w:divsChild>
            <w:div w:id="440035718">
              <w:marLeft w:val="0"/>
              <w:marRight w:val="0"/>
              <w:marTop w:val="0"/>
              <w:marBottom w:val="0"/>
              <w:divBdr>
                <w:top w:val="none" w:sz="0" w:space="0" w:color="auto"/>
                <w:left w:val="none" w:sz="0" w:space="0" w:color="auto"/>
                <w:bottom w:val="none" w:sz="0" w:space="0" w:color="auto"/>
                <w:right w:val="none" w:sz="0" w:space="0" w:color="auto"/>
              </w:divBdr>
              <w:divsChild>
                <w:div w:id="10120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829943">
          <w:marLeft w:val="0"/>
          <w:marRight w:val="0"/>
          <w:marTop w:val="0"/>
          <w:marBottom w:val="0"/>
          <w:divBdr>
            <w:top w:val="none" w:sz="0" w:space="0" w:color="auto"/>
            <w:left w:val="none" w:sz="0" w:space="0" w:color="auto"/>
            <w:bottom w:val="none" w:sz="0" w:space="0" w:color="auto"/>
            <w:right w:val="none" w:sz="0" w:space="0" w:color="auto"/>
          </w:divBdr>
        </w:div>
        <w:div w:id="1083794706">
          <w:marLeft w:val="0"/>
          <w:marRight w:val="0"/>
          <w:marTop w:val="0"/>
          <w:marBottom w:val="0"/>
          <w:divBdr>
            <w:top w:val="none" w:sz="0" w:space="0" w:color="auto"/>
            <w:left w:val="none" w:sz="0" w:space="0" w:color="auto"/>
            <w:bottom w:val="none" w:sz="0" w:space="0" w:color="auto"/>
            <w:right w:val="none" w:sz="0" w:space="0" w:color="auto"/>
          </w:divBdr>
          <w:divsChild>
            <w:div w:id="1640112165">
              <w:marLeft w:val="0"/>
              <w:marRight w:val="0"/>
              <w:marTop w:val="0"/>
              <w:marBottom w:val="0"/>
              <w:divBdr>
                <w:top w:val="none" w:sz="0" w:space="0" w:color="auto"/>
                <w:left w:val="none" w:sz="0" w:space="0" w:color="auto"/>
                <w:bottom w:val="none" w:sz="0" w:space="0" w:color="auto"/>
                <w:right w:val="none" w:sz="0" w:space="0" w:color="auto"/>
              </w:divBdr>
            </w:div>
          </w:divsChild>
        </w:div>
        <w:div w:id="2033915593">
          <w:marLeft w:val="0"/>
          <w:marRight w:val="0"/>
          <w:marTop w:val="0"/>
          <w:marBottom w:val="0"/>
          <w:divBdr>
            <w:top w:val="none" w:sz="0" w:space="0" w:color="auto"/>
            <w:left w:val="none" w:sz="0" w:space="0" w:color="auto"/>
            <w:bottom w:val="none" w:sz="0" w:space="0" w:color="auto"/>
            <w:right w:val="none" w:sz="0" w:space="0" w:color="auto"/>
          </w:divBdr>
        </w:div>
        <w:div w:id="950091956">
          <w:marLeft w:val="0"/>
          <w:marRight w:val="0"/>
          <w:marTop w:val="0"/>
          <w:marBottom w:val="0"/>
          <w:divBdr>
            <w:top w:val="none" w:sz="0" w:space="0" w:color="auto"/>
            <w:left w:val="none" w:sz="0" w:space="0" w:color="auto"/>
            <w:bottom w:val="none" w:sz="0" w:space="0" w:color="auto"/>
            <w:right w:val="none" w:sz="0" w:space="0" w:color="auto"/>
          </w:divBdr>
          <w:divsChild>
            <w:div w:id="490415712">
              <w:marLeft w:val="0"/>
              <w:marRight w:val="0"/>
              <w:marTop w:val="0"/>
              <w:marBottom w:val="0"/>
              <w:divBdr>
                <w:top w:val="none" w:sz="0" w:space="0" w:color="auto"/>
                <w:left w:val="none" w:sz="0" w:space="0" w:color="auto"/>
                <w:bottom w:val="none" w:sz="0" w:space="0" w:color="auto"/>
                <w:right w:val="none" w:sz="0" w:space="0" w:color="auto"/>
              </w:divBdr>
            </w:div>
          </w:divsChild>
        </w:div>
        <w:div w:id="1576086501">
          <w:marLeft w:val="0"/>
          <w:marRight w:val="0"/>
          <w:marTop w:val="0"/>
          <w:marBottom w:val="0"/>
          <w:divBdr>
            <w:top w:val="none" w:sz="0" w:space="0" w:color="auto"/>
            <w:left w:val="none" w:sz="0" w:space="0" w:color="auto"/>
            <w:bottom w:val="none" w:sz="0" w:space="0" w:color="auto"/>
            <w:right w:val="none" w:sz="0" w:space="0" w:color="auto"/>
          </w:divBdr>
        </w:div>
        <w:div w:id="1874296236">
          <w:marLeft w:val="0"/>
          <w:marRight w:val="0"/>
          <w:marTop w:val="0"/>
          <w:marBottom w:val="0"/>
          <w:divBdr>
            <w:top w:val="none" w:sz="0" w:space="0" w:color="auto"/>
            <w:left w:val="none" w:sz="0" w:space="0" w:color="auto"/>
            <w:bottom w:val="none" w:sz="0" w:space="0" w:color="auto"/>
            <w:right w:val="none" w:sz="0" w:space="0" w:color="auto"/>
          </w:divBdr>
          <w:divsChild>
            <w:div w:id="246158240">
              <w:marLeft w:val="0"/>
              <w:marRight w:val="0"/>
              <w:marTop w:val="0"/>
              <w:marBottom w:val="0"/>
              <w:divBdr>
                <w:top w:val="none" w:sz="0" w:space="0" w:color="auto"/>
                <w:left w:val="none" w:sz="0" w:space="0" w:color="auto"/>
                <w:bottom w:val="none" w:sz="0" w:space="0" w:color="auto"/>
                <w:right w:val="none" w:sz="0" w:space="0" w:color="auto"/>
              </w:divBdr>
            </w:div>
          </w:divsChild>
        </w:div>
        <w:div w:id="1544513760">
          <w:marLeft w:val="0"/>
          <w:marRight w:val="0"/>
          <w:marTop w:val="0"/>
          <w:marBottom w:val="0"/>
          <w:divBdr>
            <w:top w:val="none" w:sz="0" w:space="0" w:color="auto"/>
            <w:left w:val="none" w:sz="0" w:space="0" w:color="auto"/>
            <w:bottom w:val="none" w:sz="0" w:space="0" w:color="auto"/>
            <w:right w:val="none" w:sz="0" w:space="0" w:color="auto"/>
          </w:divBdr>
        </w:div>
        <w:div w:id="743845122">
          <w:marLeft w:val="0"/>
          <w:marRight w:val="0"/>
          <w:marTop w:val="0"/>
          <w:marBottom w:val="0"/>
          <w:divBdr>
            <w:top w:val="none" w:sz="0" w:space="0" w:color="auto"/>
            <w:left w:val="none" w:sz="0" w:space="0" w:color="auto"/>
            <w:bottom w:val="none" w:sz="0" w:space="0" w:color="auto"/>
            <w:right w:val="none" w:sz="0" w:space="0" w:color="auto"/>
          </w:divBdr>
          <w:divsChild>
            <w:div w:id="2115132734">
              <w:marLeft w:val="0"/>
              <w:marRight w:val="0"/>
              <w:marTop w:val="0"/>
              <w:marBottom w:val="0"/>
              <w:divBdr>
                <w:top w:val="none" w:sz="0" w:space="0" w:color="auto"/>
                <w:left w:val="none" w:sz="0" w:space="0" w:color="auto"/>
                <w:bottom w:val="none" w:sz="0" w:space="0" w:color="auto"/>
                <w:right w:val="none" w:sz="0" w:space="0" w:color="auto"/>
              </w:divBdr>
            </w:div>
          </w:divsChild>
        </w:div>
        <w:div w:id="1135952407">
          <w:marLeft w:val="0"/>
          <w:marRight w:val="0"/>
          <w:marTop w:val="0"/>
          <w:marBottom w:val="0"/>
          <w:divBdr>
            <w:top w:val="none" w:sz="0" w:space="0" w:color="auto"/>
            <w:left w:val="none" w:sz="0" w:space="0" w:color="auto"/>
            <w:bottom w:val="none" w:sz="0" w:space="0" w:color="auto"/>
            <w:right w:val="none" w:sz="0" w:space="0" w:color="auto"/>
          </w:divBdr>
        </w:div>
        <w:div w:id="686247465">
          <w:marLeft w:val="0"/>
          <w:marRight w:val="0"/>
          <w:marTop w:val="0"/>
          <w:marBottom w:val="0"/>
          <w:divBdr>
            <w:top w:val="none" w:sz="0" w:space="0" w:color="auto"/>
            <w:left w:val="none" w:sz="0" w:space="0" w:color="auto"/>
            <w:bottom w:val="none" w:sz="0" w:space="0" w:color="auto"/>
            <w:right w:val="none" w:sz="0" w:space="0" w:color="auto"/>
          </w:divBdr>
          <w:divsChild>
            <w:div w:id="409934227">
              <w:marLeft w:val="0"/>
              <w:marRight w:val="0"/>
              <w:marTop w:val="0"/>
              <w:marBottom w:val="0"/>
              <w:divBdr>
                <w:top w:val="none" w:sz="0" w:space="0" w:color="auto"/>
                <w:left w:val="none" w:sz="0" w:space="0" w:color="auto"/>
                <w:bottom w:val="none" w:sz="0" w:space="0" w:color="auto"/>
                <w:right w:val="none" w:sz="0" w:space="0" w:color="auto"/>
              </w:divBdr>
            </w:div>
          </w:divsChild>
        </w:div>
        <w:div w:id="594634068">
          <w:marLeft w:val="0"/>
          <w:marRight w:val="0"/>
          <w:marTop w:val="0"/>
          <w:marBottom w:val="0"/>
          <w:divBdr>
            <w:top w:val="none" w:sz="0" w:space="0" w:color="auto"/>
            <w:left w:val="none" w:sz="0" w:space="0" w:color="auto"/>
            <w:bottom w:val="none" w:sz="0" w:space="0" w:color="auto"/>
            <w:right w:val="none" w:sz="0" w:space="0" w:color="auto"/>
          </w:divBdr>
        </w:div>
        <w:div w:id="815688259">
          <w:marLeft w:val="0"/>
          <w:marRight w:val="0"/>
          <w:marTop w:val="0"/>
          <w:marBottom w:val="0"/>
          <w:divBdr>
            <w:top w:val="none" w:sz="0" w:space="0" w:color="auto"/>
            <w:left w:val="none" w:sz="0" w:space="0" w:color="auto"/>
            <w:bottom w:val="none" w:sz="0" w:space="0" w:color="auto"/>
            <w:right w:val="none" w:sz="0" w:space="0" w:color="auto"/>
          </w:divBdr>
          <w:divsChild>
            <w:div w:id="1923370424">
              <w:marLeft w:val="0"/>
              <w:marRight w:val="0"/>
              <w:marTop w:val="0"/>
              <w:marBottom w:val="0"/>
              <w:divBdr>
                <w:top w:val="none" w:sz="0" w:space="0" w:color="auto"/>
                <w:left w:val="none" w:sz="0" w:space="0" w:color="auto"/>
                <w:bottom w:val="none" w:sz="0" w:space="0" w:color="auto"/>
                <w:right w:val="none" w:sz="0" w:space="0" w:color="auto"/>
              </w:divBdr>
            </w:div>
          </w:divsChild>
        </w:div>
        <w:div w:id="898589994">
          <w:marLeft w:val="0"/>
          <w:marRight w:val="0"/>
          <w:marTop w:val="0"/>
          <w:marBottom w:val="0"/>
          <w:divBdr>
            <w:top w:val="none" w:sz="0" w:space="0" w:color="auto"/>
            <w:left w:val="none" w:sz="0" w:space="0" w:color="auto"/>
            <w:bottom w:val="none" w:sz="0" w:space="0" w:color="auto"/>
            <w:right w:val="none" w:sz="0" w:space="0" w:color="auto"/>
          </w:divBdr>
        </w:div>
        <w:div w:id="1362853414">
          <w:marLeft w:val="0"/>
          <w:marRight w:val="0"/>
          <w:marTop w:val="0"/>
          <w:marBottom w:val="0"/>
          <w:divBdr>
            <w:top w:val="none" w:sz="0" w:space="0" w:color="auto"/>
            <w:left w:val="none" w:sz="0" w:space="0" w:color="auto"/>
            <w:bottom w:val="none" w:sz="0" w:space="0" w:color="auto"/>
            <w:right w:val="none" w:sz="0" w:space="0" w:color="auto"/>
          </w:divBdr>
          <w:divsChild>
            <w:div w:id="362557345">
              <w:marLeft w:val="0"/>
              <w:marRight w:val="0"/>
              <w:marTop w:val="0"/>
              <w:marBottom w:val="0"/>
              <w:divBdr>
                <w:top w:val="none" w:sz="0" w:space="0" w:color="auto"/>
                <w:left w:val="none" w:sz="0" w:space="0" w:color="auto"/>
                <w:bottom w:val="none" w:sz="0" w:space="0" w:color="auto"/>
                <w:right w:val="none" w:sz="0" w:space="0" w:color="auto"/>
              </w:divBdr>
            </w:div>
          </w:divsChild>
        </w:div>
        <w:div w:id="491682047">
          <w:marLeft w:val="0"/>
          <w:marRight w:val="0"/>
          <w:marTop w:val="0"/>
          <w:marBottom w:val="0"/>
          <w:divBdr>
            <w:top w:val="none" w:sz="0" w:space="0" w:color="auto"/>
            <w:left w:val="none" w:sz="0" w:space="0" w:color="auto"/>
            <w:bottom w:val="none" w:sz="0" w:space="0" w:color="auto"/>
            <w:right w:val="none" w:sz="0" w:space="0" w:color="auto"/>
          </w:divBdr>
        </w:div>
        <w:div w:id="675885776">
          <w:marLeft w:val="0"/>
          <w:marRight w:val="0"/>
          <w:marTop w:val="0"/>
          <w:marBottom w:val="0"/>
          <w:divBdr>
            <w:top w:val="none" w:sz="0" w:space="0" w:color="auto"/>
            <w:left w:val="none" w:sz="0" w:space="0" w:color="auto"/>
            <w:bottom w:val="none" w:sz="0" w:space="0" w:color="auto"/>
            <w:right w:val="none" w:sz="0" w:space="0" w:color="auto"/>
          </w:divBdr>
          <w:divsChild>
            <w:div w:id="2232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8.xml"/><Relationship Id="rId21" Type="http://schemas.openxmlformats.org/officeDocument/2006/relationships/control" Target="activeX/activeX14.xml"/><Relationship Id="rId34" Type="http://schemas.openxmlformats.org/officeDocument/2006/relationships/hyperlink" Target="https://edge.apus.edu/portal/tool/deea29d4-b0d0-4a8e-b4ad-d7de87db022c/jsf/delivery/beginTakingAssessment" TargetMode="External"/><Relationship Id="rId42" Type="http://schemas.openxmlformats.org/officeDocument/2006/relationships/image" Target="media/image3.gif"/><Relationship Id="rId47" Type="http://schemas.openxmlformats.org/officeDocument/2006/relationships/hyperlink" Target="https://edge.apus.edu/portal/tool/deea29d4-b0d0-4a8e-b4ad-d7de87db022c/jsf/delivery/beginTakingAssessment" TargetMode="External"/><Relationship Id="rId50" Type="http://schemas.openxmlformats.org/officeDocument/2006/relationships/control" Target="activeX/activeX34.xml"/><Relationship Id="rId55" Type="http://schemas.openxmlformats.org/officeDocument/2006/relationships/control" Target="activeX/activeX38.xml"/><Relationship Id="rId63" Type="http://schemas.openxmlformats.org/officeDocument/2006/relationships/control" Target="activeX/activeX44.xml"/><Relationship Id="rId68" Type="http://schemas.openxmlformats.org/officeDocument/2006/relationships/control" Target="activeX/activeX47.xml"/><Relationship Id="rId76" Type="http://schemas.openxmlformats.org/officeDocument/2006/relationships/control" Target="activeX/activeX53.xml"/><Relationship Id="rId84" Type="http://schemas.openxmlformats.org/officeDocument/2006/relationships/control" Target="activeX/activeX60.xml"/><Relationship Id="rId89" Type="http://schemas.openxmlformats.org/officeDocument/2006/relationships/control" Target="activeX/activeX63.xml"/><Relationship Id="rId97" Type="http://schemas.openxmlformats.org/officeDocument/2006/relationships/control" Target="activeX/activeX70.xml"/><Relationship Id="rId7" Type="http://schemas.openxmlformats.org/officeDocument/2006/relationships/control" Target="activeX/activeX3.xml"/><Relationship Id="rId71" Type="http://schemas.openxmlformats.org/officeDocument/2006/relationships/control" Target="activeX/activeX49.xml"/><Relationship Id="rId92" Type="http://schemas.openxmlformats.org/officeDocument/2006/relationships/control" Target="activeX/activeX65.xml"/><Relationship Id="rId2" Type="http://schemas.openxmlformats.org/officeDocument/2006/relationships/settings" Target="settings.xml"/><Relationship Id="rId16" Type="http://schemas.openxmlformats.org/officeDocument/2006/relationships/control" Target="activeX/activeX10.xml"/><Relationship Id="rId29" Type="http://schemas.openxmlformats.org/officeDocument/2006/relationships/hyperlink" Target="https://edge.apus.edu/portal/tool/deea29d4-b0d0-4a8e-b4ad-d7de87db022c/jsf/delivery/beginTakingAssessment" TargetMode="External"/><Relationship Id="rId11" Type="http://schemas.openxmlformats.org/officeDocument/2006/relationships/control" Target="activeX/activeX6.xml"/><Relationship Id="rId24" Type="http://schemas.openxmlformats.org/officeDocument/2006/relationships/hyperlink" Target="https://edge.apus.edu/portal/tool/deea29d4-b0d0-4a8e-b4ad-d7de87db022c/jsf/delivery/beginTakingAssessment" TargetMode="External"/><Relationship Id="rId32" Type="http://schemas.openxmlformats.org/officeDocument/2006/relationships/control" Target="activeX/activeX23.xml"/><Relationship Id="rId37" Type="http://schemas.openxmlformats.org/officeDocument/2006/relationships/control" Target="activeX/activeX27.xml"/><Relationship Id="rId40" Type="http://schemas.openxmlformats.org/officeDocument/2006/relationships/control" Target="activeX/activeX29.xml"/><Relationship Id="rId45" Type="http://schemas.openxmlformats.org/officeDocument/2006/relationships/image" Target="media/image4.gif"/><Relationship Id="rId53" Type="http://schemas.openxmlformats.org/officeDocument/2006/relationships/hyperlink" Target="https://edge.apus.edu/portal/tool/deea29d4-b0d0-4a8e-b4ad-d7de87db022c/jsf/delivery/beginTakingAssessment" TargetMode="External"/><Relationship Id="rId58" Type="http://schemas.openxmlformats.org/officeDocument/2006/relationships/hyperlink" Target="https://edge.apus.edu/portal/tool/deea29d4-b0d0-4a8e-b4ad-d7de87db022c/jsf/delivery/beginTakingAssessment" TargetMode="External"/><Relationship Id="rId66" Type="http://schemas.openxmlformats.org/officeDocument/2006/relationships/control" Target="activeX/activeX45.xml"/><Relationship Id="rId74" Type="http://schemas.openxmlformats.org/officeDocument/2006/relationships/control" Target="activeX/activeX52.xml"/><Relationship Id="rId79" Type="http://schemas.openxmlformats.org/officeDocument/2006/relationships/control" Target="activeX/activeX56.xml"/><Relationship Id="rId87" Type="http://schemas.openxmlformats.org/officeDocument/2006/relationships/control" Target="activeX/activeX61.xml"/><Relationship Id="rId102" Type="http://schemas.openxmlformats.org/officeDocument/2006/relationships/theme" Target="theme/theme1.xml"/><Relationship Id="rId5" Type="http://schemas.openxmlformats.org/officeDocument/2006/relationships/control" Target="activeX/activeX1.xml"/><Relationship Id="rId61" Type="http://schemas.openxmlformats.org/officeDocument/2006/relationships/control" Target="activeX/activeX42.xml"/><Relationship Id="rId82" Type="http://schemas.openxmlformats.org/officeDocument/2006/relationships/control" Target="activeX/activeX58.xml"/><Relationship Id="rId90" Type="http://schemas.openxmlformats.org/officeDocument/2006/relationships/hyperlink" Target="https://edge.apus.edu/access/content/group/science-and-technology-common/Math/LenKellyObjects/MATH302%20%20Data%20Files/ILE_and_DLH.xlsx" TargetMode="External"/><Relationship Id="rId95" Type="http://schemas.openxmlformats.org/officeDocument/2006/relationships/control" Target="activeX/activeX68.xml"/><Relationship Id="rId19" Type="http://schemas.openxmlformats.org/officeDocument/2006/relationships/hyperlink" Target="https://edge.apus.edu/portal/tool/deea29d4-b0d0-4a8e-b4ad-d7de87db022c/jsf/delivery/beginTakingAssessment" TargetMode="External"/><Relationship Id="rId14" Type="http://schemas.openxmlformats.org/officeDocument/2006/relationships/hyperlink" Target="https://edge.apus.edu/portal/tool/deea29d4-b0d0-4a8e-b4ad-d7de87db022c/jsf/delivery/beginTakingAssessment" TargetMode="External"/><Relationship Id="rId22" Type="http://schemas.openxmlformats.org/officeDocument/2006/relationships/control" Target="activeX/activeX15.xml"/><Relationship Id="rId27" Type="http://schemas.openxmlformats.org/officeDocument/2006/relationships/control" Target="activeX/activeX19.xml"/><Relationship Id="rId30" Type="http://schemas.openxmlformats.org/officeDocument/2006/relationships/control" Target="activeX/activeX21.xml"/><Relationship Id="rId35" Type="http://schemas.openxmlformats.org/officeDocument/2006/relationships/control" Target="activeX/activeX25.xml"/><Relationship Id="rId43" Type="http://schemas.openxmlformats.org/officeDocument/2006/relationships/control" Target="activeX/activeX30.xml"/><Relationship Id="rId48" Type="http://schemas.openxmlformats.org/officeDocument/2006/relationships/control" Target="activeX/activeX33.xml"/><Relationship Id="rId56" Type="http://schemas.openxmlformats.org/officeDocument/2006/relationships/control" Target="activeX/activeX39.xml"/><Relationship Id="rId64" Type="http://schemas.openxmlformats.org/officeDocument/2006/relationships/hyperlink" Target="https://edge.apus.edu/portal/tool/deea29d4-b0d0-4a8e-b4ad-d7de87db022c/jsf/delivery/beginTakingAssessment" TargetMode="External"/><Relationship Id="rId69" Type="http://schemas.openxmlformats.org/officeDocument/2006/relationships/control" Target="activeX/activeX48.xml"/><Relationship Id="rId77" Type="http://schemas.openxmlformats.org/officeDocument/2006/relationships/control" Target="activeX/activeX54.xml"/><Relationship Id="rId100" Type="http://schemas.openxmlformats.org/officeDocument/2006/relationships/control" Target="activeX/activeX72.xml"/><Relationship Id="rId8" Type="http://schemas.openxmlformats.org/officeDocument/2006/relationships/control" Target="activeX/activeX4.xml"/><Relationship Id="rId51" Type="http://schemas.openxmlformats.org/officeDocument/2006/relationships/control" Target="activeX/activeX35.xml"/><Relationship Id="rId72" Type="http://schemas.openxmlformats.org/officeDocument/2006/relationships/control" Target="activeX/activeX50.xml"/><Relationship Id="rId80" Type="http://schemas.openxmlformats.org/officeDocument/2006/relationships/hyperlink" Target="https://edge.apus.edu/portal/tool/deea29d4-b0d0-4a8e-b4ad-d7de87db022c/jsf/delivery/beginTakingAssessment" TargetMode="External"/><Relationship Id="rId85" Type="http://schemas.openxmlformats.org/officeDocument/2006/relationships/hyperlink" Target="https://edge.apus.edu/portal/tool/deea29d4-b0d0-4a8e-b4ad-d7de87db022c/jsf/delivery/beginTakingAssessment" TargetMode="External"/><Relationship Id="rId93" Type="http://schemas.openxmlformats.org/officeDocument/2006/relationships/control" Target="activeX/activeX66.xml"/><Relationship Id="rId98" Type="http://schemas.openxmlformats.org/officeDocument/2006/relationships/image" Target="media/image9.gif"/><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1.xml"/><Relationship Id="rId25" Type="http://schemas.openxmlformats.org/officeDocument/2006/relationships/control" Target="activeX/activeX17.xml"/><Relationship Id="rId33" Type="http://schemas.openxmlformats.org/officeDocument/2006/relationships/control" Target="activeX/activeX24.xml"/><Relationship Id="rId38" Type="http://schemas.openxmlformats.org/officeDocument/2006/relationships/control" Target="activeX/activeX28.xml"/><Relationship Id="rId46" Type="http://schemas.openxmlformats.org/officeDocument/2006/relationships/control" Target="activeX/activeX32.xml"/><Relationship Id="rId59" Type="http://schemas.openxmlformats.org/officeDocument/2006/relationships/control" Target="activeX/activeX41.xml"/><Relationship Id="rId67" Type="http://schemas.openxmlformats.org/officeDocument/2006/relationships/control" Target="activeX/activeX46.xml"/><Relationship Id="rId20" Type="http://schemas.openxmlformats.org/officeDocument/2006/relationships/control" Target="activeX/activeX13.xml"/><Relationship Id="rId41" Type="http://schemas.openxmlformats.org/officeDocument/2006/relationships/image" Target="media/image2.gif"/><Relationship Id="rId54" Type="http://schemas.openxmlformats.org/officeDocument/2006/relationships/control" Target="activeX/activeX37.xml"/><Relationship Id="rId62" Type="http://schemas.openxmlformats.org/officeDocument/2006/relationships/control" Target="activeX/activeX43.xml"/><Relationship Id="rId70" Type="http://schemas.openxmlformats.org/officeDocument/2006/relationships/hyperlink" Target="https://edge.apus.edu/portal/tool/deea29d4-b0d0-4a8e-b4ad-d7de87db022c/jsf/delivery/beginTakingAssessment" TargetMode="External"/><Relationship Id="rId75" Type="http://schemas.openxmlformats.org/officeDocument/2006/relationships/hyperlink" Target="https://edge.apus.edu/portal/tool/deea29d4-b0d0-4a8e-b4ad-d7de87db022c/jsf/delivery/beginTakingAssessment" TargetMode="External"/><Relationship Id="rId83" Type="http://schemas.openxmlformats.org/officeDocument/2006/relationships/control" Target="activeX/activeX59.xml"/><Relationship Id="rId88" Type="http://schemas.openxmlformats.org/officeDocument/2006/relationships/control" Target="activeX/activeX62.xml"/><Relationship Id="rId91" Type="http://schemas.openxmlformats.org/officeDocument/2006/relationships/control" Target="activeX/activeX64.xml"/><Relationship Id="rId96" Type="http://schemas.openxmlformats.org/officeDocument/2006/relationships/control" Target="activeX/activeX69.xml"/><Relationship Id="rId1" Type="http://schemas.openxmlformats.org/officeDocument/2006/relationships/styles" Target="styles.xml"/><Relationship Id="rId6" Type="http://schemas.openxmlformats.org/officeDocument/2006/relationships/control" Target="activeX/activeX2.xml"/><Relationship Id="rId15" Type="http://schemas.openxmlformats.org/officeDocument/2006/relationships/control" Target="activeX/activeX9.xml"/><Relationship Id="rId23" Type="http://schemas.openxmlformats.org/officeDocument/2006/relationships/control" Target="activeX/activeX16.xml"/><Relationship Id="rId28" Type="http://schemas.openxmlformats.org/officeDocument/2006/relationships/control" Target="activeX/activeX20.xml"/><Relationship Id="rId36" Type="http://schemas.openxmlformats.org/officeDocument/2006/relationships/control" Target="activeX/activeX26.xml"/><Relationship Id="rId49" Type="http://schemas.openxmlformats.org/officeDocument/2006/relationships/image" Target="media/image5.gif"/><Relationship Id="rId57" Type="http://schemas.openxmlformats.org/officeDocument/2006/relationships/control" Target="activeX/activeX40.xml"/><Relationship Id="rId10" Type="http://schemas.openxmlformats.org/officeDocument/2006/relationships/control" Target="activeX/activeX5.xml"/><Relationship Id="rId31" Type="http://schemas.openxmlformats.org/officeDocument/2006/relationships/control" Target="activeX/activeX22.xml"/><Relationship Id="rId44" Type="http://schemas.openxmlformats.org/officeDocument/2006/relationships/control" Target="activeX/activeX31.xml"/><Relationship Id="rId52" Type="http://schemas.openxmlformats.org/officeDocument/2006/relationships/control" Target="activeX/activeX36.xml"/><Relationship Id="rId60" Type="http://schemas.openxmlformats.org/officeDocument/2006/relationships/image" Target="media/image6.gif"/><Relationship Id="rId65" Type="http://schemas.openxmlformats.org/officeDocument/2006/relationships/image" Target="media/image7.gif"/><Relationship Id="rId73" Type="http://schemas.openxmlformats.org/officeDocument/2006/relationships/control" Target="activeX/activeX51.xml"/><Relationship Id="rId78" Type="http://schemas.openxmlformats.org/officeDocument/2006/relationships/control" Target="activeX/activeX55.xml"/><Relationship Id="rId81" Type="http://schemas.openxmlformats.org/officeDocument/2006/relationships/control" Target="activeX/activeX57.xml"/><Relationship Id="rId86" Type="http://schemas.openxmlformats.org/officeDocument/2006/relationships/image" Target="media/image8.wmf"/><Relationship Id="rId94" Type="http://schemas.openxmlformats.org/officeDocument/2006/relationships/control" Target="activeX/activeX67.xml"/><Relationship Id="rId99" Type="http://schemas.openxmlformats.org/officeDocument/2006/relationships/control" Target="activeX/activeX71.xml"/><Relationship Id="rId101"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hyperlink" Target="https://edge.apus.edu/portal/tool/deea29d4-b0d0-4a8e-b4ad-d7de87db022c/jsf/delivery/beginTakingAssessment" TargetMode="External"/><Relationship Id="rId13" Type="http://schemas.openxmlformats.org/officeDocument/2006/relationships/control" Target="activeX/activeX8.xml"/><Relationship Id="rId18" Type="http://schemas.openxmlformats.org/officeDocument/2006/relationships/control" Target="activeX/activeX12.xml"/><Relationship Id="rId39" Type="http://schemas.openxmlformats.org/officeDocument/2006/relationships/hyperlink" Target="https://edge.apus.edu/portal/tool/deea29d4-b0d0-4a8e-b4ad-d7de87db022c/jsf/delivery/beginTakingAssessmen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3343</Words>
  <Characters>19056</Characters>
  <Application>Microsoft Office Word</Application>
  <DocSecurity>0</DocSecurity>
  <Lines>158</Lines>
  <Paragraphs>44</Paragraphs>
  <ScaleCrop>false</ScaleCrop>
  <Company/>
  <LinksUpToDate>false</LinksUpToDate>
  <CharactersWithSpaces>22355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Salome Nzioki</dc:creator>
  <cp:lastModifiedBy>Salome Nzioki</cp:lastModifiedBy>
  <cp:revision>1</cp:revision>
  <dcterms:created xsi:type="dcterms:W3CDTF">2014-10-26T14:09:00Z</dcterms:created>
  <dcterms:modified xsi:type="dcterms:W3CDTF">2014-10-26T14:10:00Z</dcterms:modified>
</cp:coreProperties>
</file>