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40869" w14:textId="77777777" w:rsidR="001D4B0C" w:rsidRDefault="00DD255A" w:rsidP="00F724DE">
      <w:pPr>
        <w:ind w:left="259"/>
        <w:rPr>
          <w:sz w:val="32"/>
        </w:rPr>
      </w:pPr>
      <w:r>
        <w:rPr>
          <w:sz w:val="32"/>
        </w:rPr>
        <w:t>Unit 2 Assignment: Management Tools Application</w:t>
      </w:r>
    </w:p>
    <w:p w14:paraId="0A138C39" w14:textId="77777777" w:rsidR="001D4B0C" w:rsidRDefault="001D4B0C">
      <w:pPr>
        <w:pStyle w:val="BodyText"/>
        <w:spacing w:before="2"/>
        <w:rPr>
          <w:sz w:val="45"/>
        </w:rPr>
      </w:pPr>
    </w:p>
    <w:p w14:paraId="2AF725A6" w14:textId="77777777" w:rsidR="001D4B0C" w:rsidRDefault="00DD255A">
      <w:pPr>
        <w:pStyle w:val="BodyText"/>
        <w:ind w:left="260" w:right="367"/>
      </w:pPr>
      <w:r>
        <w:t>For the past several years, Dustin Larkin has operated a part-time consulting business from his home. As of June 1, 2013, Dustin decided to move to rented quarters and to operate the business, which was to be known as Quixote Consulting, on a full-time basis. Quixote Consulting entered into the following transactions during June:</w:t>
      </w:r>
    </w:p>
    <w:p w14:paraId="666C1AF5" w14:textId="77777777" w:rsidR="001D4B0C" w:rsidRDefault="001D4B0C">
      <w:pPr>
        <w:pStyle w:val="BodyText"/>
        <w:spacing w:before="1"/>
        <w:rPr>
          <w:sz w:val="25"/>
        </w:rPr>
      </w:pPr>
    </w:p>
    <w:tbl>
      <w:tblPr>
        <w:tblW w:w="0" w:type="auto"/>
        <w:tblInd w:w="267" w:type="dxa"/>
        <w:tblLayout w:type="fixed"/>
        <w:tblCellMar>
          <w:left w:w="0" w:type="dxa"/>
          <w:right w:w="0" w:type="dxa"/>
        </w:tblCellMar>
        <w:tblLook w:val="01E0" w:firstRow="1" w:lastRow="1" w:firstColumn="1" w:lastColumn="1" w:noHBand="0" w:noVBand="0"/>
      </w:tblPr>
      <w:tblGrid>
        <w:gridCol w:w="1244"/>
        <w:gridCol w:w="9548"/>
      </w:tblGrid>
      <w:tr w:rsidR="001D4B0C" w14:paraId="5B1A4F86" w14:textId="77777777">
        <w:trPr>
          <w:trHeight w:val="276"/>
        </w:trPr>
        <w:tc>
          <w:tcPr>
            <w:tcW w:w="1244" w:type="dxa"/>
            <w:tcBorders>
              <w:bottom w:val="single" w:sz="4" w:space="0" w:color="000000"/>
            </w:tcBorders>
          </w:tcPr>
          <w:p w14:paraId="5C53180C" w14:textId="77777777" w:rsidR="001D4B0C" w:rsidRDefault="00DD255A">
            <w:pPr>
              <w:pStyle w:val="TableParagraph"/>
              <w:spacing w:before="0" w:line="247" w:lineRule="exact"/>
              <w:ind w:left="57"/>
            </w:pPr>
            <w:r>
              <w:t>Date</w:t>
            </w:r>
          </w:p>
        </w:tc>
        <w:tc>
          <w:tcPr>
            <w:tcW w:w="9548" w:type="dxa"/>
            <w:tcBorders>
              <w:bottom w:val="single" w:sz="4" w:space="0" w:color="000000"/>
            </w:tcBorders>
          </w:tcPr>
          <w:p w14:paraId="7ACE658A" w14:textId="77777777" w:rsidR="001D4B0C" w:rsidRDefault="00DD255A">
            <w:pPr>
              <w:pStyle w:val="TableParagraph"/>
              <w:spacing w:before="0" w:line="247" w:lineRule="exact"/>
              <w:ind w:left="340"/>
            </w:pPr>
            <w:r>
              <w:t>Transaction</w:t>
            </w:r>
          </w:p>
        </w:tc>
      </w:tr>
      <w:tr w:rsidR="001D4B0C" w14:paraId="08F43A5E" w14:textId="77777777">
        <w:trPr>
          <w:trHeight w:val="1199"/>
        </w:trPr>
        <w:tc>
          <w:tcPr>
            <w:tcW w:w="1244" w:type="dxa"/>
            <w:tcBorders>
              <w:top w:val="single" w:sz="4" w:space="0" w:color="000000"/>
            </w:tcBorders>
          </w:tcPr>
          <w:p w14:paraId="1B69B334" w14:textId="77777777" w:rsidR="001D4B0C" w:rsidRDefault="00DD255A">
            <w:pPr>
              <w:pStyle w:val="TableParagraph"/>
              <w:spacing w:before="28"/>
              <w:ind w:left="57"/>
            </w:pPr>
            <w:r>
              <w:t>June 1</w:t>
            </w:r>
          </w:p>
        </w:tc>
        <w:tc>
          <w:tcPr>
            <w:tcW w:w="9548" w:type="dxa"/>
            <w:tcBorders>
              <w:top w:val="single" w:sz="4" w:space="0" w:color="000000"/>
            </w:tcBorders>
          </w:tcPr>
          <w:p w14:paraId="410C9E78" w14:textId="77777777" w:rsidR="001D4B0C" w:rsidRDefault="00DD255A">
            <w:pPr>
              <w:pStyle w:val="TableParagraph"/>
              <w:spacing w:before="28"/>
              <w:ind w:left="340"/>
            </w:pPr>
            <w:r>
              <w:t>The following assets were received from Dustin Larkin:</w:t>
            </w:r>
          </w:p>
          <w:p w14:paraId="1C282D80" w14:textId="77777777" w:rsidR="001D4B0C" w:rsidRDefault="001D4B0C">
            <w:pPr>
              <w:pStyle w:val="TableParagraph"/>
              <w:spacing w:before="1"/>
              <w:ind w:left="0"/>
            </w:pPr>
          </w:p>
          <w:p w14:paraId="4C663B0D" w14:textId="77777777" w:rsidR="001D4B0C" w:rsidRDefault="00DD255A">
            <w:pPr>
              <w:pStyle w:val="TableParagraph"/>
              <w:spacing w:before="0"/>
              <w:ind w:left="340" w:right="186"/>
            </w:pPr>
            <w:r>
              <w:t>Cash, $10,000; Accounts receivable $1,500; supplies, $1,250; and office equipment, $7,500. There were no liabilities received.</w:t>
            </w:r>
          </w:p>
        </w:tc>
      </w:tr>
      <w:tr w:rsidR="001D4B0C" w14:paraId="7465E22A" w14:textId="77777777">
        <w:trPr>
          <w:trHeight w:val="563"/>
        </w:trPr>
        <w:tc>
          <w:tcPr>
            <w:tcW w:w="1244" w:type="dxa"/>
          </w:tcPr>
          <w:p w14:paraId="1C6FD70E" w14:textId="77777777" w:rsidR="001D4B0C" w:rsidRDefault="00DD255A">
            <w:pPr>
              <w:pStyle w:val="TableParagraph"/>
              <w:ind w:left="57"/>
            </w:pPr>
            <w:r>
              <w:t>June 1</w:t>
            </w:r>
          </w:p>
        </w:tc>
        <w:tc>
          <w:tcPr>
            <w:tcW w:w="9548" w:type="dxa"/>
          </w:tcPr>
          <w:p w14:paraId="099A02B0" w14:textId="77777777" w:rsidR="001D4B0C" w:rsidRDefault="00DD255A">
            <w:pPr>
              <w:pStyle w:val="TableParagraph"/>
              <w:ind w:left="340"/>
            </w:pPr>
            <w:r>
              <w:t>Paid three months' rent on a lease rental contract, $4,500.</w:t>
            </w:r>
          </w:p>
        </w:tc>
      </w:tr>
      <w:tr w:rsidR="001D4B0C" w14:paraId="7C98B6B4" w14:textId="77777777">
        <w:trPr>
          <w:trHeight w:val="563"/>
        </w:trPr>
        <w:tc>
          <w:tcPr>
            <w:tcW w:w="1244" w:type="dxa"/>
          </w:tcPr>
          <w:p w14:paraId="03A2695C" w14:textId="77777777" w:rsidR="001D4B0C" w:rsidRDefault="00DD255A">
            <w:pPr>
              <w:pStyle w:val="TableParagraph"/>
              <w:ind w:left="57"/>
            </w:pPr>
            <w:r>
              <w:t>June 2</w:t>
            </w:r>
          </w:p>
        </w:tc>
        <w:tc>
          <w:tcPr>
            <w:tcW w:w="9548" w:type="dxa"/>
          </w:tcPr>
          <w:p w14:paraId="08B0AAE5" w14:textId="77777777" w:rsidR="001D4B0C" w:rsidRDefault="00DD255A">
            <w:pPr>
              <w:pStyle w:val="TableParagraph"/>
              <w:ind w:left="340"/>
            </w:pPr>
            <w:r>
              <w:t>Paid the premiums on property and casualty insurance policies, $1,800.</w:t>
            </w:r>
          </w:p>
        </w:tc>
      </w:tr>
      <w:tr w:rsidR="001D4B0C" w14:paraId="24D3D9A0" w14:textId="77777777">
        <w:trPr>
          <w:trHeight w:val="816"/>
        </w:trPr>
        <w:tc>
          <w:tcPr>
            <w:tcW w:w="1244" w:type="dxa"/>
          </w:tcPr>
          <w:p w14:paraId="09A61B58" w14:textId="77777777" w:rsidR="001D4B0C" w:rsidRDefault="00DD255A">
            <w:pPr>
              <w:pStyle w:val="TableParagraph"/>
              <w:ind w:left="57"/>
            </w:pPr>
            <w:r>
              <w:t>June 4</w:t>
            </w:r>
          </w:p>
        </w:tc>
        <w:tc>
          <w:tcPr>
            <w:tcW w:w="9548" w:type="dxa"/>
          </w:tcPr>
          <w:p w14:paraId="4473AD80" w14:textId="77777777" w:rsidR="001D4B0C" w:rsidRDefault="00DD255A">
            <w:pPr>
              <w:pStyle w:val="TableParagraph"/>
              <w:ind w:left="340" w:right="212"/>
            </w:pPr>
            <w:r>
              <w:t>Received cash from clients as an advance payment for services to be provided (Record it as unearned fees), $3,000.</w:t>
            </w:r>
          </w:p>
        </w:tc>
      </w:tr>
      <w:tr w:rsidR="001D4B0C" w14:paraId="115D5591" w14:textId="77777777">
        <w:trPr>
          <w:trHeight w:val="563"/>
        </w:trPr>
        <w:tc>
          <w:tcPr>
            <w:tcW w:w="1244" w:type="dxa"/>
          </w:tcPr>
          <w:p w14:paraId="6E508598" w14:textId="77777777" w:rsidR="001D4B0C" w:rsidRDefault="00DD255A">
            <w:pPr>
              <w:pStyle w:val="TableParagraph"/>
              <w:ind w:left="57"/>
            </w:pPr>
            <w:r>
              <w:t>June 5</w:t>
            </w:r>
          </w:p>
        </w:tc>
        <w:tc>
          <w:tcPr>
            <w:tcW w:w="9548" w:type="dxa"/>
          </w:tcPr>
          <w:p w14:paraId="22221A72" w14:textId="77777777" w:rsidR="001D4B0C" w:rsidRDefault="00DD255A">
            <w:pPr>
              <w:pStyle w:val="TableParagraph"/>
              <w:ind w:left="340"/>
            </w:pPr>
            <w:r>
              <w:t>Purchased additional office equipment on account from Crawford Company, $1,800. June 6.</w:t>
            </w:r>
          </w:p>
        </w:tc>
      </w:tr>
      <w:tr w:rsidR="001D4B0C" w14:paraId="530D0A3D" w14:textId="77777777">
        <w:trPr>
          <w:trHeight w:val="564"/>
        </w:trPr>
        <w:tc>
          <w:tcPr>
            <w:tcW w:w="1244" w:type="dxa"/>
          </w:tcPr>
          <w:p w14:paraId="44A86076" w14:textId="77777777" w:rsidR="001D4B0C" w:rsidRDefault="00DD255A">
            <w:pPr>
              <w:pStyle w:val="TableParagraph"/>
              <w:ind w:left="57"/>
            </w:pPr>
            <w:r>
              <w:t>June 6</w:t>
            </w:r>
          </w:p>
        </w:tc>
        <w:tc>
          <w:tcPr>
            <w:tcW w:w="9548" w:type="dxa"/>
          </w:tcPr>
          <w:p w14:paraId="0A895EF8" w14:textId="77777777" w:rsidR="001D4B0C" w:rsidRDefault="00DD255A">
            <w:pPr>
              <w:pStyle w:val="TableParagraph"/>
              <w:ind w:left="340"/>
            </w:pPr>
            <w:r>
              <w:t>Received cash from clients on account, $800.</w:t>
            </w:r>
          </w:p>
        </w:tc>
      </w:tr>
      <w:tr w:rsidR="001D4B0C" w14:paraId="0F163F80" w14:textId="77777777">
        <w:trPr>
          <w:trHeight w:val="564"/>
        </w:trPr>
        <w:tc>
          <w:tcPr>
            <w:tcW w:w="1244" w:type="dxa"/>
          </w:tcPr>
          <w:p w14:paraId="364E9E34" w14:textId="77777777" w:rsidR="001D4B0C" w:rsidRDefault="00DD255A">
            <w:pPr>
              <w:pStyle w:val="TableParagraph"/>
              <w:ind w:left="57"/>
            </w:pPr>
            <w:r>
              <w:t>June 10</w:t>
            </w:r>
          </w:p>
        </w:tc>
        <w:tc>
          <w:tcPr>
            <w:tcW w:w="9548" w:type="dxa"/>
          </w:tcPr>
          <w:p w14:paraId="0117F4C8" w14:textId="77777777" w:rsidR="001D4B0C" w:rsidRDefault="00DD255A">
            <w:pPr>
              <w:pStyle w:val="TableParagraph"/>
              <w:ind w:left="340"/>
            </w:pPr>
            <w:r>
              <w:t>Paid cash for a newspaper advertisement to run during June, $120.</w:t>
            </w:r>
          </w:p>
        </w:tc>
      </w:tr>
      <w:tr w:rsidR="001D4B0C" w14:paraId="59C90B6F" w14:textId="77777777">
        <w:trPr>
          <w:trHeight w:val="564"/>
        </w:trPr>
        <w:tc>
          <w:tcPr>
            <w:tcW w:w="1244" w:type="dxa"/>
          </w:tcPr>
          <w:p w14:paraId="638ED6BC" w14:textId="77777777" w:rsidR="001D4B0C" w:rsidRDefault="00DD255A">
            <w:pPr>
              <w:pStyle w:val="TableParagraph"/>
              <w:ind w:left="57"/>
            </w:pPr>
            <w:r>
              <w:t>June 12.</w:t>
            </w:r>
          </w:p>
        </w:tc>
        <w:tc>
          <w:tcPr>
            <w:tcW w:w="9548" w:type="dxa"/>
          </w:tcPr>
          <w:p w14:paraId="79D0C957" w14:textId="77777777" w:rsidR="001D4B0C" w:rsidRDefault="00DD255A">
            <w:pPr>
              <w:pStyle w:val="TableParagraph"/>
              <w:ind w:left="340"/>
            </w:pPr>
            <w:r>
              <w:t>Paid Crawford Company for part of the debt incurred on June 5, $800.</w:t>
            </w:r>
          </w:p>
        </w:tc>
      </w:tr>
      <w:tr w:rsidR="001D4B0C" w14:paraId="5B6BF84C" w14:textId="77777777">
        <w:trPr>
          <w:trHeight w:val="564"/>
        </w:trPr>
        <w:tc>
          <w:tcPr>
            <w:tcW w:w="1244" w:type="dxa"/>
          </w:tcPr>
          <w:p w14:paraId="10C892D8" w14:textId="77777777" w:rsidR="001D4B0C" w:rsidRDefault="00DD255A">
            <w:pPr>
              <w:pStyle w:val="TableParagraph"/>
              <w:ind w:left="57"/>
            </w:pPr>
            <w:r>
              <w:t>June 12.</w:t>
            </w:r>
          </w:p>
        </w:tc>
        <w:tc>
          <w:tcPr>
            <w:tcW w:w="9548" w:type="dxa"/>
          </w:tcPr>
          <w:p w14:paraId="79B6230F" w14:textId="77777777" w:rsidR="001D4B0C" w:rsidRDefault="00DD255A">
            <w:pPr>
              <w:pStyle w:val="TableParagraph"/>
              <w:ind w:left="340"/>
            </w:pPr>
            <w:r>
              <w:t>Recorded services provided on account for the period June 1 to June 12, $2,250.</w:t>
            </w:r>
          </w:p>
        </w:tc>
      </w:tr>
      <w:tr w:rsidR="001D4B0C" w14:paraId="4E75D336" w14:textId="77777777">
        <w:trPr>
          <w:trHeight w:val="818"/>
        </w:trPr>
        <w:tc>
          <w:tcPr>
            <w:tcW w:w="1244" w:type="dxa"/>
          </w:tcPr>
          <w:p w14:paraId="58217392" w14:textId="77777777" w:rsidR="001D4B0C" w:rsidRDefault="00DD255A">
            <w:pPr>
              <w:pStyle w:val="TableParagraph"/>
              <w:ind w:left="57"/>
            </w:pPr>
            <w:r>
              <w:t>June 14</w:t>
            </w:r>
          </w:p>
        </w:tc>
        <w:tc>
          <w:tcPr>
            <w:tcW w:w="9548" w:type="dxa"/>
          </w:tcPr>
          <w:p w14:paraId="165B7A77" w14:textId="77777777" w:rsidR="001D4B0C" w:rsidRDefault="00DD255A">
            <w:pPr>
              <w:pStyle w:val="TableParagraph"/>
              <w:ind w:left="340" w:right="1002"/>
            </w:pPr>
            <w:r>
              <w:t>Paid part-time receptionist for 2 weeks' salary, $400. (Note: Ignore any payroll tax or withholdings).</w:t>
            </w:r>
          </w:p>
        </w:tc>
      </w:tr>
      <w:tr w:rsidR="001D4B0C" w14:paraId="66B794DB" w14:textId="77777777">
        <w:trPr>
          <w:trHeight w:val="564"/>
        </w:trPr>
        <w:tc>
          <w:tcPr>
            <w:tcW w:w="1244" w:type="dxa"/>
          </w:tcPr>
          <w:p w14:paraId="1934B05C" w14:textId="77777777" w:rsidR="001D4B0C" w:rsidRDefault="00DD255A">
            <w:pPr>
              <w:pStyle w:val="TableParagraph"/>
              <w:ind w:left="57"/>
            </w:pPr>
            <w:r>
              <w:t>June 17</w:t>
            </w:r>
          </w:p>
        </w:tc>
        <w:tc>
          <w:tcPr>
            <w:tcW w:w="9548" w:type="dxa"/>
          </w:tcPr>
          <w:p w14:paraId="155E88EC" w14:textId="77777777" w:rsidR="001D4B0C" w:rsidRDefault="00DD255A">
            <w:pPr>
              <w:pStyle w:val="TableParagraph"/>
              <w:ind w:left="340"/>
            </w:pPr>
            <w:r>
              <w:t>Recorded cash from cash clients for fees earned during the period June 1-16, $3,175.</w:t>
            </w:r>
          </w:p>
        </w:tc>
      </w:tr>
      <w:tr w:rsidR="001D4B0C" w14:paraId="5EF66479" w14:textId="77777777">
        <w:trPr>
          <w:trHeight w:val="564"/>
        </w:trPr>
        <w:tc>
          <w:tcPr>
            <w:tcW w:w="1244" w:type="dxa"/>
          </w:tcPr>
          <w:p w14:paraId="2BD68E92" w14:textId="77777777" w:rsidR="001D4B0C" w:rsidRDefault="00DD255A">
            <w:pPr>
              <w:pStyle w:val="TableParagraph"/>
              <w:ind w:left="57"/>
            </w:pPr>
            <w:r>
              <w:t>June 18</w:t>
            </w:r>
          </w:p>
        </w:tc>
        <w:tc>
          <w:tcPr>
            <w:tcW w:w="9548" w:type="dxa"/>
          </w:tcPr>
          <w:p w14:paraId="612837ED" w14:textId="77777777" w:rsidR="001D4B0C" w:rsidRDefault="00DD255A">
            <w:pPr>
              <w:pStyle w:val="TableParagraph"/>
              <w:ind w:left="340"/>
            </w:pPr>
            <w:r>
              <w:t>Paid cash for supplies, $750.</w:t>
            </w:r>
          </w:p>
        </w:tc>
      </w:tr>
      <w:tr w:rsidR="001D4B0C" w14:paraId="3030B784" w14:textId="77777777">
        <w:trPr>
          <w:trHeight w:val="563"/>
        </w:trPr>
        <w:tc>
          <w:tcPr>
            <w:tcW w:w="1244" w:type="dxa"/>
          </w:tcPr>
          <w:p w14:paraId="2D796CF2" w14:textId="77777777" w:rsidR="001D4B0C" w:rsidRDefault="00DD255A">
            <w:pPr>
              <w:pStyle w:val="TableParagraph"/>
              <w:ind w:left="57"/>
            </w:pPr>
            <w:r>
              <w:t>June 20</w:t>
            </w:r>
          </w:p>
        </w:tc>
        <w:tc>
          <w:tcPr>
            <w:tcW w:w="9548" w:type="dxa"/>
          </w:tcPr>
          <w:p w14:paraId="2655447A" w14:textId="77777777" w:rsidR="001D4B0C" w:rsidRDefault="00DD255A">
            <w:pPr>
              <w:pStyle w:val="TableParagraph"/>
              <w:ind w:left="340"/>
            </w:pPr>
            <w:r>
              <w:t>Recorded services provided on account for the period June 13-20, $1,100.</w:t>
            </w:r>
          </w:p>
        </w:tc>
      </w:tr>
      <w:tr w:rsidR="001D4B0C" w14:paraId="19504F79" w14:textId="77777777">
        <w:trPr>
          <w:trHeight w:val="563"/>
        </w:trPr>
        <w:tc>
          <w:tcPr>
            <w:tcW w:w="1244" w:type="dxa"/>
          </w:tcPr>
          <w:p w14:paraId="57FD0976" w14:textId="77777777" w:rsidR="001D4B0C" w:rsidRDefault="00DD255A">
            <w:pPr>
              <w:pStyle w:val="TableParagraph"/>
              <w:ind w:left="57"/>
            </w:pPr>
            <w:r>
              <w:t>June 24</w:t>
            </w:r>
          </w:p>
        </w:tc>
        <w:tc>
          <w:tcPr>
            <w:tcW w:w="9548" w:type="dxa"/>
          </w:tcPr>
          <w:p w14:paraId="2160CAC9" w14:textId="77777777" w:rsidR="001D4B0C" w:rsidRDefault="00DD255A">
            <w:pPr>
              <w:pStyle w:val="TableParagraph"/>
              <w:ind w:left="340"/>
            </w:pPr>
            <w:r>
              <w:t>Recorded cash from cash clients for fees earned for the period June 17-24, $1,850.</w:t>
            </w:r>
          </w:p>
        </w:tc>
      </w:tr>
      <w:tr w:rsidR="001D4B0C" w14:paraId="59BF4313" w14:textId="77777777">
        <w:trPr>
          <w:trHeight w:val="563"/>
        </w:trPr>
        <w:tc>
          <w:tcPr>
            <w:tcW w:w="1244" w:type="dxa"/>
          </w:tcPr>
          <w:p w14:paraId="39058F41" w14:textId="77777777" w:rsidR="001D4B0C" w:rsidRDefault="00DD255A">
            <w:pPr>
              <w:pStyle w:val="TableParagraph"/>
              <w:ind w:left="57"/>
            </w:pPr>
            <w:r>
              <w:t>June 26</w:t>
            </w:r>
          </w:p>
        </w:tc>
        <w:tc>
          <w:tcPr>
            <w:tcW w:w="9548" w:type="dxa"/>
          </w:tcPr>
          <w:p w14:paraId="2555703B" w14:textId="77777777" w:rsidR="001D4B0C" w:rsidRDefault="00DD255A">
            <w:pPr>
              <w:pStyle w:val="TableParagraph"/>
              <w:ind w:left="340"/>
            </w:pPr>
            <w:r>
              <w:t>Received cash from clients on account, $1,600.</w:t>
            </w:r>
          </w:p>
        </w:tc>
      </w:tr>
      <w:tr w:rsidR="001D4B0C" w14:paraId="5E789040" w14:textId="77777777">
        <w:trPr>
          <w:trHeight w:val="815"/>
        </w:trPr>
        <w:tc>
          <w:tcPr>
            <w:tcW w:w="1244" w:type="dxa"/>
          </w:tcPr>
          <w:p w14:paraId="197D2039" w14:textId="77777777" w:rsidR="001D4B0C" w:rsidRDefault="00DD255A">
            <w:pPr>
              <w:pStyle w:val="TableParagraph"/>
              <w:ind w:left="57"/>
            </w:pPr>
            <w:r>
              <w:t>June 27</w:t>
            </w:r>
          </w:p>
        </w:tc>
        <w:tc>
          <w:tcPr>
            <w:tcW w:w="9548" w:type="dxa"/>
          </w:tcPr>
          <w:p w14:paraId="7049E8E5" w14:textId="77777777" w:rsidR="001D4B0C" w:rsidRDefault="00DD255A">
            <w:pPr>
              <w:pStyle w:val="TableParagraph"/>
              <w:ind w:left="340" w:right="782"/>
            </w:pPr>
            <w:r>
              <w:t>Paid part-time receptionist for two weeks' salary, $400. (Note: Ignore any payroll tax or withholdings).</w:t>
            </w:r>
          </w:p>
        </w:tc>
      </w:tr>
      <w:tr w:rsidR="001D4B0C" w14:paraId="6C8653B9" w14:textId="77777777">
        <w:trPr>
          <w:trHeight w:val="405"/>
        </w:trPr>
        <w:tc>
          <w:tcPr>
            <w:tcW w:w="1244" w:type="dxa"/>
          </w:tcPr>
          <w:p w14:paraId="5242D937" w14:textId="77777777" w:rsidR="001D4B0C" w:rsidRDefault="00DD255A">
            <w:pPr>
              <w:pStyle w:val="TableParagraph"/>
              <w:spacing w:line="233" w:lineRule="exact"/>
              <w:ind w:left="57"/>
            </w:pPr>
            <w:r>
              <w:t>June 29</w:t>
            </w:r>
          </w:p>
        </w:tc>
        <w:tc>
          <w:tcPr>
            <w:tcW w:w="9548" w:type="dxa"/>
          </w:tcPr>
          <w:p w14:paraId="6993F762" w14:textId="77777777" w:rsidR="001D4B0C" w:rsidRDefault="00DD255A">
            <w:pPr>
              <w:pStyle w:val="TableParagraph"/>
              <w:spacing w:line="233" w:lineRule="exact"/>
              <w:ind w:left="340"/>
            </w:pPr>
            <w:r>
              <w:t>Paid telephone bill for June, $130.</w:t>
            </w:r>
          </w:p>
        </w:tc>
      </w:tr>
    </w:tbl>
    <w:p w14:paraId="7846DA56" w14:textId="77777777" w:rsidR="001D4B0C" w:rsidRDefault="001D4B0C">
      <w:pPr>
        <w:spacing w:line="233" w:lineRule="exact"/>
        <w:sectPr w:rsidR="001D4B0C">
          <w:headerReference w:type="default" r:id="rId7"/>
          <w:type w:val="continuous"/>
          <w:pgSz w:w="12240" w:h="15840"/>
          <w:pgMar w:top="1420" w:right="480" w:bottom="280" w:left="460" w:header="793" w:footer="720" w:gutter="0"/>
          <w:cols w:space="720"/>
        </w:sectPr>
      </w:pPr>
    </w:p>
    <w:p w14:paraId="51331871" w14:textId="77777777" w:rsidR="001D4B0C" w:rsidRDefault="001D4B0C">
      <w:pPr>
        <w:pStyle w:val="BodyText"/>
        <w:spacing w:before="10"/>
        <w:rPr>
          <w:sz w:val="9"/>
        </w:rPr>
      </w:pPr>
    </w:p>
    <w:tbl>
      <w:tblPr>
        <w:tblW w:w="0" w:type="auto"/>
        <w:tblInd w:w="125" w:type="dxa"/>
        <w:tblLayout w:type="fixed"/>
        <w:tblCellMar>
          <w:left w:w="0" w:type="dxa"/>
          <w:right w:w="0" w:type="dxa"/>
        </w:tblCellMar>
        <w:tblLook w:val="01E0" w:firstRow="1" w:lastRow="1" w:firstColumn="1" w:lastColumn="1" w:noHBand="0" w:noVBand="0"/>
      </w:tblPr>
      <w:tblGrid>
        <w:gridCol w:w="1356"/>
        <w:gridCol w:w="8622"/>
      </w:tblGrid>
      <w:tr w:rsidR="001D4B0C" w14:paraId="4C16A8D4" w14:textId="77777777">
        <w:trPr>
          <w:trHeight w:val="405"/>
        </w:trPr>
        <w:tc>
          <w:tcPr>
            <w:tcW w:w="1356" w:type="dxa"/>
          </w:tcPr>
          <w:p w14:paraId="303D82FD" w14:textId="77777777" w:rsidR="001D4B0C" w:rsidRDefault="00DD255A">
            <w:pPr>
              <w:pStyle w:val="TableParagraph"/>
              <w:spacing w:before="0" w:line="247" w:lineRule="exact"/>
              <w:ind w:left="200"/>
            </w:pPr>
            <w:r>
              <w:t>June 30</w:t>
            </w:r>
          </w:p>
        </w:tc>
        <w:tc>
          <w:tcPr>
            <w:tcW w:w="8622" w:type="dxa"/>
          </w:tcPr>
          <w:p w14:paraId="42D6F8E1" w14:textId="77777777" w:rsidR="001D4B0C" w:rsidRDefault="00DD255A">
            <w:pPr>
              <w:pStyle w:val="TableParagraph"/>
              <w:spacing w:before="0" w:line="247" w:lineRule="exact"/>
              <w:ind w:left="370"/>
            </w:pPr>
            <w:r>
              <w:t>Paid electricity bill for June, $200.</w:t>
            </w:r>
          </w:p>
        </w:tc>
      </w:tr>
      <w:tr w:rsidR="001D4B0C" w14:paraId="1B1B0977" w14:textId="77777777">
        <w:trPr>
          <w:trHeight w:val="564"/>
        </w:trPr>
        <w:tc>
          <w:tcPr>
            <w:tcW w:w="1356" w:type="dxa"/>
          </w:tcPr>
          <w:p w14:paraId="1C57A5BC" w14:textId="77777777" w:rsidR="001D4B0C" w:rsidRDefault="00DD255A">
            <w:pPr>
              <w:pStyle w:val="TableParagraph"/>
              <w:ind w:left="200"/>
            </w:pPr>
            <w:r>
              <w:t>June 30</w:t>
            </w:r>
          </w:p>
        </w:tc>
        <w:tc>
          <w:tcPr>
            <w:tcW w:w="8622" w:type="dxa"/>
          </w:tcPr>
          <w:p w14:paraId="697DD32B" w14:textId="77777777" w:rsidR="001D4B0C" w:rsidRDefault="00DD255A">
            <w:pPr>
              <w:pStyle w:val="TableParagraph"/>
              <w:ind w:left="370"/>
            </w:pPr>
            <w:r>
              <w:t>Recorded cash from cash clients for fees earned for the period June 25-30, $2,050</w:t>
            </w:r>
          </w:p>
        </w:tc>
      </w:tr>
      <w:tr w:rsidR="001D4B0C" w14:paraId="3EE65628" w14:textId="77777777">
        <w:trPr>
          <w:trHeight w:val="563"/>
        </w:trPr>
        <w:tc>
          <w:tcPr>
            <w:tcW w:w="1356" w:type="dxa"/>
          </w:tcPr>
          <w:p w14:paraId="7746E2D5" w14:textId="77777777" w:rsidR="001D4B0C" w:rsidRDefault="00DD255A">
            <w:pPr>
              <w:pStyle w:val="TableParagraph"/>
              <w:ind w:left="200"/>
            </w:pPr>
            <w:r>
              <w:t>June 30</w:t>
            </w:r>
          </w:p>
        </w:tc>
        <w:tc>
          <w:tcPr>
            <w:tcW w:w="8622" w:type="dxa"/>
          </w:tcPr>
          <w:p w14:paraId="757905F4" w14:textId="77777777" w:rsidR="001D4B0C" w:rsidRDefault="00DD255A">
            <w:pPr>
              <w:pStyle w:val="TableParagraph"/>
              <w:ind w:left="370"/>
            </w:pPr>
            <w:r>
              <w:t>Recorded services provided on account for the remainder of June, $1,000.</w:t>
            </w:r>
          </w:p>
        </w:tc>
      </w:tr>
      <w:tr w:rsidR="001D4B0C" w14:paraId="3DEB6F14" w14:textId="77777777">
        <w:trPr>
          <w:trHeight w:val="405"/>
        </w:trPr>
        <w:tc>
          <w:tcPr>
            <w:tcW w:w="1356" w:type="dxa"/>
          </w:tcPr>
          <w:p w14:paraId="25840164" w14:textId="77777777" w:rsidR="001D4B0C" w:rsidRDefault="00DD255A">
            <w:pPr>
              <w:pStyle w:val="TableParagraph"/>
              <w:spacing w:line="233" w:lineRule="exact"/>
              <w:ind w:left="200"/>
            </w:pPr>
            <w:r>
              <w:t>June 30</w:t>
            </w:r>
          </w:p>
        </w:tc>
        <w:tc>
          <w:tcPr>
            <w:tcW w:w="8622" w:type="dxa"/>
          </w:tcPr>
          <w:p w14:paraId="54363065" w14:textId="77777777" w:rsidR="001D4B0C" w:rsidRDefault="00DD255A">
            <w:pPr>
              <w:pStyle w:val="TableParagraph"/>
              <w:spacing w:line="233" w:lineRule="exact"/>
              <w:ind w:left="370"/>
            </w:pPr>
            <w:r>
              <w:t>Dustin withdrew $4,500 for personal use.</w:t>
            </w:r>
          </w:p>
        </w:tc>
      </w:tr>
    </w:tbl>
    <w:p w14:paraId="0C112AAF" w14:textId="77777777" w:rsidR="001D4B0C" w:rsidRDefault="001D4B0C">
      <w:pPr>
        <w:pStyle w:val="BodyText"/>
        <w:rPr>
          <w:sz w:val="20"/>
        </w:rPr>
      </w:pPr>
    </w:p>
    <w:p w14:paraId="099F3BF1" w14:textId="77777777" w:rsidR="001D4B0C" w:rsidRDefault="001D4B0C">
      <w:pPr>
        <w:pStyle w:val="BodyText"/>
        <w:spacing w:before="3"/>
        <w:rPr>
          <w:sz w:val="18"/>
        </w:rPr>
      </w:pPr>
    </w:p>
    <w:p w14:paraId="3CCB4127" w14:textId="77777777" w:rsidR="001D4B0C" w:rsidRDefault="00DD255A">
      <w:pPr>
        <w:spacing w:before="94" w:line="276" w:lineRule="auto"/>
        <w:ind w:left="260" w:right="983"/>
        <w:rPr>
          <w:b/>
        </w:rPr>
      </w:pPr>
      <w:r>
        <w:rPr>
          <w:b/>
        </w:rPr>
        <w:t>Instructions-Use the Excel template provided in the class titled “Unit 2 and 3 Management Tools Assignment” to complete the following 3 requirements for Unit 2:</w:t>
      </w:r>
    </w:p>
    <w:p w14:paraId="5C8F3C46" w14:textId="77777777" w:rsidR="001D4B0C" w:rsidRDefault="001D4B0C">
      <w:pPr>
        <w:pStyle w:val="BodyText"/>
        <w:rPr>
          <w:b/>
          <w:sz w:val="21"/>
        </w:rPr>
      </w:pPr>
    </w:p>
    <w:p w14:paraId="7E0831BA" w14:textId="77777777" w:rsidR="001D4B0C" w:rsidRDefault="00DD255A">
      <w:pPr>
        <w:pStyle w:val="ListParagraph"/>
        <w:numPr>
          <w:ilvl w:val="0"/>
          <w:numId w:val="2"/>
        </w:numPr>
        <w:tabs>
          <w:tab w:val="left" w:pos="1340"/>
          <w:tab w:val="left" w:pos="1341"/>
        </w:tabs>
        <w:spacing w:line="276" w:lineRule="auto"/>
        <w:ind w:right="1141"/>
      </w:pPr>
      <w:r>
        <w:t>Journalize each transaction in the two-column journal tab, referring to the following chart of accounts in selecting the accounts to be debited and</w:t>
      </w:r>
      <w:r>
        <w:rPr>
          <w:spacing w:val="-14"/>
        </w:rPr>
        <w:t xml:space="preserve"> </w:t>
      </w:r>
      <w:r>
        <w:t>credited.</w:t>
      </w:r>
    </w:p>
    <w:p w14:paraId="1B68A6C8" w14:textId="77777777" w:rsidR="001D4B0C" w:rsidRDefault="001D4B0C">
      <w:pPr>
        <w:pStyle w:val="BodyText"/>
        <w:spacing w:before="7"/>
      </w:pPr>
    </w:p>
    <w:tbl>
      <w:tblPr>
        <w:tblW w:w="0" w:type="auto"/>
        <w:tblInd w:w="1930" w:type="dxa"/>
        <w:tblLayout w:type="fixed"/>
        <w:tblCellMar>
          <w:left w:w="0" w:type="dxa"/>
          <w:right w:w="0" w:type="dxa"/>
        </w:tblCellMar>
        <w:tblLook w:val="01E0" w:firstRow="1" w:lastRow="1" w:firstColumn="1" w:lastColumn="1" w:noHBand="0" w:noVBand="0"/>
      </w:tblPr>
      <w:tblGrid>
        <w:gridCol w:w="3444"/>
        <w:gridCol w:w="3188"/>
      </w:tblGrid>
      <w:tr w:rsidR="001D4B0C" w14:paraId="3BD2A523" w14:textId="77777777">
        <w:trPr>
          <w:trHeight w:val="384"/>
        </w:trPr>
        <w:tc>
          <w:tcPr>
            <w:tcW w:w="3444" w:type="dxa"/>
          </w:tcPr>
          <w:p w14:paraId="18D30406" w14:textId="77777777" w:rsidR="001D4B0C" w:rsidRDefault="00DD255A">
            <w:pPr>
              <w:pStyle w:val="TableParagraph"/>
              <w:spacing w:before="0" w:line="247" w:lineRule="exact"/>
              <w:ind w:left="200"/>
            </w:pPr>
            <w:r>
              <w:t>11-Cash</w:t>
            </w:r>
          </w:p>
        </w:tc>
        <w:tc>
          <w:tcPr>
            <w:tcW w:w="3188" w:type="dxa"/>
          </w:tcPr>
          <w:p w14:paraId="724E2AF3" w14:textId="77777777" w:rsidR="001D4B0C" w:rsidRDefault="00DD255A">
            <w:pPr>
              <w:pStyle w:val="TableParagraph"/>
              <w:spacing w:before="0" w:line="247" w:lineRule="exact"/>
              <w:ind w:left="356"/>
            </w:pPr>
            <w:r>
              <w:t>31-Dustin Larkin, Capital</w:t>
            </w:r>
          </w:p>
        </w:tc>
      </w:tr>
      <w:tr w:rsidR="001D4B0C" w14:paraId="307B6806" w14:textId="77777777">
        <w:trPr>
          <w:trHeight w:val="523"/>
        </w:trPr>
        <w:tc>
          <w:tcPr>
            <w:tcW w:w="3444" w:type="dxa"/>
          </w:tcPr>
          <w:p w14:paraId="1B16091B" w14:textId="77777777" w:rsidR="001D4B0C" w:rsidRDefault="00DD255A">
            <w:pPr>
              <w:pStyle w:val="TableParagraph"/>
              <w:spacing w:before="131"/>
              <w:ind w:left="200"/>
            </w:pPr>
            <w:r>
              <w:t>12-Accounts Receivable</w:t>
            </w:r>
          </w:p>
        </w:tc>
        <w:tc>
          <w:tcPr>
            <w:tcW w:w="3188" w:type="dxa"/>
          </w:tcPr>
          <w:p w14:paraId="37681F09" w14:textId="77777777" w:rsidR="001D4B0C" w:rsidRDefault="00DD255A">
            <w:pPr>
              <w:pStyle w:val="TableParagraph"/>
              <w:spacing w:before="131"/>
              <w:ind w:left="356"/>
            </w:pPr>
            <w:r>
              <w:t>32-Dustin Larkin, Drawing</w:t>
            </w:r>
          </w:p>
        </w:tc>
      </w:tr>
      <w:tr w:rsidR="001D4B0C" w14:paraId="79E58406" w14:textId="77777777">
        <w:trPr>
          <w:trHeight w:val="523"/>
        </w:trPr>
        <w:tc>
          <w:tcPr>
            <w:tcW w:w="3444" w:type="dxa"/>
          </w:tcPr>
          <w:p w14:paraId="09527A29" w14:textId="77777777" w:rsidR="001D4B0C" w:rsidRDefault="00DD255A">
            <w:pPr>
              <w:pStyle w:val="TableParagraph"/>
              <w:spacing w:before="131"/>
              <w:ind w:left="200"/>
            </w:pPr>
            <w:r>
              <w:t>14-Supplies</w:t>
            </w:r>
          </w:p>
        </w:tc>
        <w:tc>
          <w:tcPr>
            <w:tcW w:w="3188" w:type="dxa"/>
          </w:tcPr>
          <w:p w14:paraId="3C25316A" w14:textId="77777777" w:rsidR="001D4B0C" w:rsidRDefault="00DD255A">
            <w:pPr>
              <w:pStyle w:val="TableParagraph"/>
              <w:spacing w:before="131"/>
              <w:ind w:left="356"/>
            </w:pPr>
            <w:r>
              <w:t>41-Fees Earned</w:t>
            </w:r>
          </w:p>
        </w:tc>
      </w:tr>
      <w:tr w:rsidR="001D4B0C" w14:paraId="012A13E4" w14:textId="77777777">
        <w:trPr>
          <w:trHeight w:val="523"/>
        </w:trPr>
        <w:tc>
          <w:tcPr>
            <w:tcW w:w="3444" w:type="dxa"/>
          </w:tcPr>
          <w:p w14:paraId="7506D62F" w14:textId="77777777" w:rsidR="001D4B0C" w:rsidRDefault="00DD255A">
            <w:pPr>
              <w:pStyle w:val="TableParagraph"/>
              <w:spacing w:before="131"/>
              <w:ind w:left="200"/>
            </w:pPr>
            <w:r>
              <w:t>15-Prepaid Rent</w:t>
            </w:r>
          </w:p>
        </w:tc>
        <w:tc>
          <w:tcPr>
            <w:tcW w:w="3188" w:type="dxa"/>
          </w:tcPr>
          <w:p w14:paraId="2253BA98" w14:textId="77777777" w:rsidR="001D4B0C" w:rsidRDefault="00DD255A">
            <w:pPr>
              <w:pStyle w:val="TableParagraph"/>
              <w:spacing w:before="131"/>
              <w:ind w:left="356"/>
            </w:pPr>
            <w:r>
              <w:t>51-Salary Expense</w:t>
            </w:r>
          </w:p>
        </w:tc>
      </w:tr>
      <w:tr w:rsidR="001D4B0C" w14:paraId="413EAA02" w14:textId="77777777">
        <w:trPr>
          <w:trHeight w:val="523"/>
        </w:trPr>
        <w:tc>
          <w:tcPr>
            <w:tcW w:w="3444" w:type="dxa"/>
          </w:tcPr>
          <w:p w14:paraId="4649CDEC" w14:textId="77777777" w:rsidR="001D4B0C" w:rsidRDefault="00DD255A">
            <w:pPr>
              <w:pStyle w:val="TableParagraph"/>
              <w:spacing w:before="131"/>
              <w:ind w:left="200"/>
            </w:pPr>
            <w:r>
              <w:t>16-Prepaid Insurance</w:t>
            </w:r>
          </w:p>
        </w:tc>
        <w:tc>
          <w:tcPr>
            <w:tcW w:w="3188" w:type="dxa"/>
          </w:tcPr>
          <w:p w14:paraId="186DA424" w14:textId="77777777" w:rsidR="001D4B0C" w:rsidRDefault="00DD255A">
            <w:pPr>
              <w:pStyle w:val="TableParagraph"/>
              <w:spacing w:before="131"/>
              <w:ind w:left="356"/>
            </w:pPr>
            <w:r>
              <w:t>52-Rent Expense</w:t>
            </w:r>
          </w:p>
        </w:tc>
      </w:tr>
      <w:tr w:rsidR="001D4B0C" w14:paraId="041CE37C" w14:textId="77777777">
        <w:trPr>
          <w:trHeight w:val="523"/>
        </w:trPr>
        <w:tc>
          <w:tcPr>
            <w:tcW w:w="3444" w:type="dxa"/>
          </w:tcPr>
          <w:p w14:paraId="1C0CD9A8" w14:textId="77777777" w:rsidR="001D4B0C" w:rsidRDefault="00DD255A">
            <w:pPr>
              <w:pStyle w:val="TableParagraph"/>
              <w:spacing w:before="132"/>
              <w:ind w:left="200"/>
            </w:pPr>
            <w:r>
              <w:t>18-Office Equipment</w:t>
            </w:r>
          </w:p>
        </w:tc>
        <w:tc>
          <w:tcPr>
            <w:tcW w:w="3188" w:type="dxa"/>
          </w:tcPr>
          <w:p w14:paraId="3406CE16" w14:textId="77777777" w:rsidR="001D4B0C" w:rsidRDefault="00DD255A">
            <w:pPr>
              <w:pStyle w:val="TableParagraph"/>
              <w:spacing w:before="132"/>
              <w:ind w:left="356"/>
            </w:pPr>
            <w:r>
              <w:t>53-Supplies Expense</w:t>
            </w:r>
          </w:p>
        </w:tc>
      </w:tr>
      <w:tr w:rsidR="001D4B0C" w14:paraId="6C29BCDC" w14:textId="77777777">
        <w:trPr>
          <w:trHeight w:val="523"/>
        </w:trPr>
        <w:tc>
          <w:tcPr>
            <w:tcW w:w="3444" w:type="dxa"/>
          </w:tcPr>
          <w:p w14:paraId="634FB614" w14:textId="77777777" w:rsidR="001D4B0C" w:rsidRDefault="00DD255A">
            <w:pPr>
              <w:pStyle w:val="TableParagraph"/>
              <w:spacing w:before="131"/>
              <w:ind w:left="200"/>
            </w:pPr>
            <w:r>
              <w:t>19-Accumulated Depreciation</w:t>
            </w:r>
          </w:p>
        </w:tc>
        <w:tc>
          <w:tcPr>
            <w:tcW w:w="3188" w:type="dxa"/>
          </w:tcPr>
          <w:p w14:paraId="040919A7" w14:textId="77777777" w:rsidR="001D4B0C" w:rsidRDefault="00DD255A">
            <w:pPr>
              <w:pStyle w:val="TableParagraph"/>
              <w:spacing w:before="131"/>
              <w:ind w:left="356"/>
            </w:pPr>
            <w:r>
              <w:t>54-Depreciation Expense</w:t>
            </w:r>
          </w:p>
        </w:tc>
      </w:tr>
      <w:tr w:rsidR="001D4B0C" w14:paraId="6F9B7D96" w14:textId="77777777">
        <w:trPr>
          <w:trHeight w:val="523"/>
        </w:trPr>
        <w:tc>
          <w:tcPr>
            <w:tcW w:w="3444" w:type="dxa"/>
          </w:tcPr>
          <w:p w14:paraId="183F2FAC" w14:textId="77777777" w:rsidR="001D4B0C" w:rsidRDefault="00DD255A">
            <w:pPr>
              <w:pStyle w:val="TableParagraph"/>
              <w:spacing w:before="131"/>
              <w:ind w:left="200"/>
            </w:pPr>
            <w:r>
              <w:t>21-Accounts Payable</w:t>
            </w:r>
          </w:p>
        </w:tc>
        <w:tc>
          <w:tcPr>
            <w:tcW w:w="3188" w:type="dxa"/>
          </w:tcPr>
          <w:p w14:paraId="4B1494C1" w14:textId="77777777" w:rsidR="001D4B0C" w:rsidRDefault="00DD255A">
            <w:pPr>
              <w:pStyle w:val="TableParagraph"/>
              <w:spacing w:before="131"/>
              <w:ind w:left="356"/>
            </w:pPr>
            <w:r>
              <w:t>55-Insurance Expense</w:t>
            </w:r>
          </w:p>
        </w:tc>
      </w:tr>
      <w:tr w:rsidR="001D4B0C" w14:paraId="0BECBBC9" w14:textId="77777777">
        <w:trPr>
          <w:trHeight w:val="523"/>
        </w:trPr>
        <w:tc>
          <w:tcPr>
            <w:tcW w:w="3444" w:type="dxa"/>
          </w:tcPr>
          <w:p w14:paraId="3B2DDCA7" w14:textId="77777777" w:rsidR="001D4B0C" w:rsidRDefault="00DD255A">
            <w:pPr>
              <w:pStyle w:val="TableParagraph"/>
              <w:spacing w:before="131"/>
              <w:ind w:left="200"/>
            </w:pPr>
            <w:r>
              <w:t>22-Salaries Payable</w:t>
            </w:r>
          </w:p>
        </w:tc>
        <w:tc>
          <w:tcPr>
            <w:tcW w:w="3188" w:type="dxa"/>
          </w:tcPr>
          <w:p w14:paraId="6976C191" w14:textId="77777777" w:rsidR="001D4B0C" w:rsidRDefault="00DD255A">
            <w:pPr>
              <w:pStyle w:val="TableParagraph"/>
              <w:spacing w:before="131"/>
              <w:ind w:left="356"/>
            </w:pPr>
            <w:r>
              <w:t>59-Miscellaneous Expense</w:t>
            </w:r>
          </w:p>
        </w:tc>
      </w:tr>
      <w:tr w:rsidR="001D4B0C" w14:paraId="401EBEF5" w14:textId="77777777">
        <w:trPr>
          <w:trHeight w:val="384"/>
        </w:trPr>
        <w:tc>
          <w:tcPr>
            <w:tcW w:w="3444" w:type="dxa"/>
          </w:tcPr>
          <w:p w14:paraId="13ECB4E9" w14:textId="77777777" w:rsidR="001D4B0C" w:rsidRDefault="00DD255A">
            <w:pPr>
              <w:pStyle w:val="TableParagraph"/>
              <w:spacing w:before="131" w:line="233" w:lineRule="exact"/>
              <w:ind w:left="200"/>
            </w:pPr>
            <w:r>
              <w:t>23-Unearned Fees</w:t>
            </w:r>
          </w:p>
        </w:tc>
        <w:tc>
          <w:tcPr>
            <w:tcW w:w="3188" w:type="dxa"/>
          </w:tcPr>
          <w:p w14:paraId="7AE50C88" w14:textId="77777777" w:rsidR="001D4B0C" w:rsidRDefault="001D4B0C">
            <w:pPr>
              <w:pStyle w:val="TableParagraph"/>
              <w:spacing w:before="0"/>
              <w:ind w:left="0"/>
              <w:rPr>
                <w:rFonts w:ascii="Times New Roman"/>
              </w:rPr>
            </w:pPr>
          </w:p>
        </w:tc>
      </w:tr>
    </w:tbl>
    <w:p w14:paraId="76909916" w14:textId="77777777" w:rsidR="001D4B0C" w:rsidRDefault="001D4B0C">
      <w:pPr>
        <w:pStyle w:val="BodyText"/>
        <w:rPr>
          <w:sz w:val="24"/>
        </w:rPr>
      </w:pPr>
    </w:p>
    <w:p w14:paraId="244DEA43" w14:textId="77777777" w:rsidR="001D4B0C" w:rsidRDefault="001D4B0C">
      <w:pPr>
        <w:pStyle w:val="BodyText"/>
        <w:rPr>
          <w:sz w:val="24"/>
        </w:rPr>
      </w:pPr>
    </w:p>
    <w:p w14:paraId="5C20DD30" w14:textId="77777777" w:rsidR="001D4B0C" w:rsidRDefault="001D4B0C">
      <w:pPr>
        <w:pStyle w:val="BodyText"/>
        <w:spacing w:before="2"/>
        <w:rPr>
          <w:sz w:val="20"/>
        </w:rPr>
      </w:pPr>
    </w:p>
    <w:p w14:paraId="73D253E6" w14:textId="77777777" w:rsidR="001D4B0C" w:rsidRDefault="00DD255A">
      <w:pPr>
        <w:pStyle w:val="ListParagraph"/>
        <w:numPr>
          <w:ilvl w:val="0"/>
          <w:numId w:val="2"/>
        </w:numPr>
        <w:tabs>
          <w:tab w:val="left" w:pos="1340"/>
          <w:tab w:val="left" w:pos="1341"/>
        </w:tabs>
      </w:pPr>
      <w:r>
        <w:t>Post the journal to a ledger of four-column accounts, see the Excel tab labeled</w:t>
      </w:r>
      <w:r>
        <w:rPr>
          <w:spacing w:val="-22"/>
        </w:rPr>
        <w:t xml:space="preserve"> </w:t>
      </w:r>
      <w:r>
        <w:t>accordingly.</w:t>
      </w:r>
    </w:p>
    <w:p w14:paraId="66E99A1C" w14:textId="77777777" w:rsidR="001D4B0C" w:rsidRDefault="00DD255A">
      <w:pPr>
        <w:pStyle w:val="ListParagraph"/>
        <w:numPr>
          <w:ilvl w:val="0"/>
          <w:numId w:val="2"/>
        </w:numPr>
        <w:tabs>
          <w:tab w:val="left" w:pos="1340"/>
          <w:tab w:val="left" w:pos="1341"/>
        </w:tabs>
        <w:spacing w:before="40" w:line="276" w:lineRule="auto"/>
        <w:ind w:right="1272"/>
      </w:pPr>
      <w:r>
        <w:t>Prepare a trial balance as of June 30, 2013 – using the tab in the Excel workbook labeled accordingly.</w:t>
      </w:r>
    </w:p>
    <w:p w14:paraId="2ACA123E" w14:textId="77777777" w:rsidR="001D4B0C" w:rsidRDefault="001D4B0C">
      <w:pPr>
        <w:pStyle w:val="BodyText"/>
        <w:spacing w:before="9"/>
        <w:rPr>
          <w:sz w:val="20"/>
        </w:rPr>
      </w:pPr>
    </w:p>
    <w:p w14:paraId="252AA7D8" w14:textId="77777777" w:rsidR="001D4B0C" w:rsidRDefault="00DD255A">
      <w:pPr>
        <w:pStyle w:val="BodyText"/>
        <w:spacing w:line="276" w:lineRule="auto"/>
        <w:ind w:left="260" w:right="442"/>
      </w:pPr>
      <w:r>
        <w:t>Be sure and save your work, you will complete the accounting cycle in Unit 3 using the same Excel Template and information.</w:t>
      </w:r>
    </w:p>
    <w:p w14:paraId="7075E2B5" w14:textId="77777777" w:rsidR="001D4B0C" w:rsidRDefault="001D4B0C">
      <w:pPr>
        <w:pStyle w:val="BodyText"/>
        <w:spacing w:before="11"/>
        <w:rPr>
          <w:sz w:val="20"/>
        </w:rPr>
      </w:pPr>
    </w:p>
    <w:p w14:paraId="75872067" w14:textId="77777777" w:rsidR="001D4B0C" w:rsidRDefault="00DD255A">
      <w:pPr>
        <w:pStyle w:val="BodyText"/>
        <w:ind w:left="260"/>
      </w:pPr>
      <w:r>
        <w:t>Notes:</w:t>
      </w:r>
    </w:p>
    <w:p w14:paraId="5BF309ED" w14:textId="77777777" w:rsidR="001D4B0C" w:rsidRDefault="001D4B0C">
      <w:pPr>
        <w:pStyle w:val="BodyText"/>
        <w:spacing w:before="1"/>
        <w:rPr>
          <w:sz w:val="24"/>
        </w:rPr>
      </w:pPr>
    </w:p>
    <w:p w14:paraId="15D0A257" w14:textId="77777777" w:rsidR="001D4B0C" w:rsidRDefault="00DD255A">
      <w:pPr>
        <w:pStyle w:val="ListParagraph"/>
        <w:numPr>
          <w:ilvl w:val="0"/>
          <w:numId w:val="1"/>
        </w:numPr>
        <w:tabs>
          <w:tab w:val="left" w:pos="981"/>
        </w:tabs>
        <w:spacing w:before="1"/>
      </w:pPr>
      <w:r>
        <w:t>Proper Journal Entry Formatting is</w:t>
      </w:r>
      <w:r>
        <w:rPr>
          <w:spacing w:val="-3"/>
        </w:rPr>
        <w:t xml:space="preserve"> </w:t>
      </w:r>
      <w:r>
        <w:t>mandatory.</w:t>
      </w:r>
    </w:p>
    <w:p w14:paraId="7FF0A3E4" w14:textId="77777777" w:rsidR="001D4B0C" w:rsidRDefault="00DD255A">
      <w:pPr>
        <w:pStyle w:val="ListParagraph"/>
        <w:numPr>
          <w:ilvl w:val="1"/>
          <w:numId w:val="1"/>
        </w:numPr>
        <w:tabs>
          <w:tab w:val="left" w:pos="1701"/>
        </w:tabs>
        <w:spacing w:before="37"/>
        <w:ind w:hanging="361"/>
      </w:pPr>
      <w:r>
        <w:t>Debit Account Descriptions are to be fully left-justified in the</w:t>
      </w:r>
      <w:r>
        <w:rPr>
          <w:spacing w:val="-12"/>
        </w:rPr>
        <w:t xml:space="preserve"> </w:t>
      </w:r>
      <w:r>
        <w:t>line.</w:t>
      </w:r>
    </w:p>
    <w:p w14:paraId="4DCC5C2F" w14:textId="77777777" w:rsidR="001D4B0C" w:rsidRDefault="00DD255A">
      <w:pPr>
        <w:pStyle w:val="ListParagraph"/>
        <w:numPr>
          <w:ilvl w:val="1"/>
          <w:numId w:val="1"/>
        </w:numPr>
        <w:tabs>
          <w:tab w:val="left" w:pos="1701"/>
        </w:tabs>
        <w:spacing w:before="37"/>
        <w:ind w:hanging="361"/>
      </w:pPr>
      <w:r>
        <w:t>Credit Account Descriptions are to be indented in the</w:t>
      </w:r>
      <w:r>
        <w:rPr>
          <w:spacing w:val="-5"/>
        </w:rPr>
        <w:t xml:space="preserve"> </w:t>
      </w:r>
      <w:r>
        <w:t>cell.</w:t>
      </w:r>
    </w:p>
    <w:p w14:paraId="33F968BE" w14:textId="77777777" w:rsidR="001D4B0C" w:rsidRDefault="00DD255A">
      <w:pPr>
        <w:pStyle w:val="ListParagraph"/>
        <w:numPr>
          <w:ilvl w:val="1"/>
          <w:numId w:val="1"/>
        </w:numPr>
        <w:tabs>
          <w:tab w:val="left" w:pos="1701"/>
        </w:tabs>
        <w:spacing w:before="38"/>
        <w:ind w:hanging="361"/>
      </w:pPr>
      <w:r>
        <w:t>A short description is required for every journal</w:t>
      </w:r>
      <w:r>
        <w:rPr>
          <w:spacing w:val="-4"/>
        </w:rPr>
        <w:t xml:space="preserve"> </w:t>
      </w:r>
      <w:r>
        <w:t>entry.</w:t>
      </w:r>
    </w:p>
    <w:p w14:paraId="0234098F" w14:textId="77777777" w:rsidR="001D4B0C" w:rsidRDefault="001D4B0C">
      <w:pPr>
        <w:sectPr w:rsidR="001D4B0C">
          <w:pgSz w:w="12240" w:h="15840"/>
          <w:pgMar w:top="1420" w:right="480" w:bottom="280" w:left="460" w:header="793" w:footer="0" w:gutter="0"/>
          <w:cols w:space="720"/>
        </w:sectPr>
      </w:pPr>
    </w:p>
    <w:p w14:paraId="215F5FD5" w14:textId="77777777" w:rsidR="001D4B0C" w:rsidRDefault="001D4B0C">
      <w:pPr>
        <w:pStyle w:val="BodyText"/>
        <w:rPr>
          <w:sz w:val="20"/>
        </w:rPr>
      </w:pPr>
    </w:p>
    <w:p w14:paraId="62EC40A7" w14:textId="77777777" w:rsidR="001D4B0C" w:rsidRDefault="001D4B0C">
      <w:pPr>
        <w:pStyle w:val="BodyText"/>
        <w:spacing w:before="9"/>
        <w:rPr>
          <w:sz w:val="24"/>
        </w:rPr>
      </w:pPr>
    </w:p>
    <w:p w14:paraId="1C792215" w14:textId="77777777" w:rsidR="001D4B0C" w:rsidRDefault="00DD255A">
      <w:pPr>
        <w:pStyle w:val="ListParagraph"/>
        <w:numPr>
          <w:ilvl w:val="0"/>
          <w:numId w:val="1"/>
        </w:numPr>
        <w:tabs>
          <w:tab w:val="left" w:pos="981"/>
        </w:tabs>
        <w:spacing w:before="94" w:line="276" w:lineRule="auto"/>
        <w:ind w:right="485"/>
      </w:pPr>
      <w:r>
        <w:t>You will be required to create at least ONE additional general Ledger Account to accommodate a few Journal</w:t>
      </w:r>
      <w:r>
        <w:rPr>
          <w:spacing w:val="-1"/>
        </w:rPr>
        <w:t xml:space="preserve"> </w:t>
      </w:r>
      <w:r>
        <w:t>Entries.</w:t>
      </w:r>
    </w:p>
    <w:p w14:paraId="6E1D4A2E" w14:textId="77777777" w:rsidR="001D4B0C" w:rsidRDefault="00DD255A">
      <w:pPr>
        <w:pStyle w:val="ListParagraph"/>
        <w:numPr>
          <w:ilvl w:val="0"/>
          <w:numId w:val="1"/>
        </w:numPr>
        <w:tabs>
          <w:tab w:val="left" w:pos="981"/>
        </w:tabs>
        <w:spacing w:line="252" w:lineRule="exact"/>
      </w:pPr>
      <w:r>
        <w:t>You may need to add the “Miscellaneous Expense" account to the General</w:t>
      </w:r>
      <w:r>
        <w:rPr>
          <w:spacing w:val="-19"/>
        </w:rPr>
        <w:t xml:space="preserve"> </w:t>
      </w:r>
      <w:r>
        <w:t>Ledger.</w:t>
      </w:r>
    </w:p>
    <w:p w14:paraId="74B3BCA5" w14:textId="77777777" w:rsidR="001D4B0C" w:rsidRDefault="00DD255A">
      <w:pPr>
        <w:pStyle w:val="ListParagraph"/>
        <w:numPr>
          <w:ilvl w:val="0"/>
          <w:numId w:val="1"/>
        </w:numPr>
        <w:tabs>
          <w:tab w:val="left" w:pos="981"/>
        </w:tabs>
        <w:spacing w:before="38"/>
      </w:pPr>
      <w:r>
        <w:t>Or, you may create 2 or 3 new G/L accounts. For example</w:t>
      </w:r>
      <w:r w:rsidR="006C08C8">
        <w:t>,</w:t>
      </w:r>
      <w:r>
        <w:rPr>
          <w:spacing w:val="-17"/>
        </w:rPr>
        <w:t xml:space="preserve"> </w:t>
      </w:r>
      <w:r>
        <w:t>"Utilities."</w:t>
      </w:r>
    </w:p>
    <w:p w14:paraId="2E59028C" w14:textId="77777777" w:rsidR="001D4B0C" w:rsidRDefault="00DD255A">
      <w:pPr>
        <w:pStyle w:val="ListParagraph"/>
        <w:numPr>
          <w:ilvl w:val="0"/>
          <w:numId w:val="1"/>
        </w:numPr>
        <w:tabs>
          <w:tab w:val="left" w:pos="981"/>
        </w:tabs>
        <w:spacing w:before="39"/>
      </w:pPr>
      <w:r>
        <w:t>Be sure that you use proper formatting when you create the Financial Statements. For</w:t>
      </w:r>
      <w:r>
        <w:rPr>
          <w:spacing w:val="-11"/>
        </w:rPr>
        <w:t xml:space="preserve"> </w:t>
      </w:r>
      <w:r>
        <w:t>example:</w:t>
      </w:r>
    </w:p>
    <w:p w14:paraId="27C39166" w14:textId="77777777" w:rsidR="001D4B0C" w:rsidRDefault="00DD255A">
      <w:pPr>
        <w:pStyle w:val="ListParagraph"/>
        <w:numPr>
          <w:ilvl w:val="1"/>
          <w:numId w:val="1"/>
        </w:numPr>
        <w:tabs>
          <w:tab w:val="left" w:pos="1701"/>
        </w:tabs>
        <w:spacing w:before="38"/>
        <w:ind w:hanging="361"/>
      </w:pPr>
      <w:r>
        <w:t>Add required</w:t>
      </w:r>
      <w:r>
        <w:rPr>
          <w:spacing w:val="-3"/>
        </w:rPr>
        <w:t xml:space="preserve"> </w:t>
      </w:r>
      <w:r>
        <w:t>underlining,</w:t>
      </w:r>
    </w:p>
    <w:p w14:paraId="14ADB60C" w14:textId="77777777" w:rsidR="001D4B0C" w:rsidRDefault="00DD255A">
      <w:pPr>
        <w:pStyle w:val="ListParagraph"/>
        <w:numPr>
          <w:ilvl w:val="1"/>
          <w:numId w:val="1"/>
        </w:numPr>
        <w:tabs>
          <w:tab w:val="left" w:pos="1701"/>
        </w:tabs>
        <w:spacing w:before="37"/>
        <w:ind w:hanging="361"/>
      </w:pPr>
      <w:r>
        <w:t>"$" signs must be properly</w:t>
      </w:r>
      <w:r>
        <w:rPr>
          <w:spacing w:val="-9"/>
        </w:rPr>
        <w:t xml:space="preserve"> </w:t>
      </w:r>
      <w:r>
        <w:t>formatted.</w:t>
      </w:r>
    </w:p>
    <w:p w14:paraId="672DA27B" w14:textId="77777777" w:rsidR="001D4B0C" w:rsidRDefault="00DD255A">
      <w:pPr>
        <w:pStyle w:val="ListParagraph"/>
        <w:numPr>
          <w:ilvl w:val="0"/>
          <w:numId w:val="1"/>
        </w:numPr>
        <w:tabs>
          <w:tab w:val="left" w:pos="981"/>
        </w:tabs>
        <w:spacing w:before="38" w:line="276" w:lineRule="auto"/>
        <w:ind w:right="852"/>
      </w:pPr>
      <w:r>
        <w:t>The templates are NOT fully “pre-formatted.” You must reformat them for proper presentation in a number of places.</w:t>
      </w:r>
    </w:p>
    <w:p w14:paraId="5CBF2465" w14:textId="77777777" w:rsidR="001D4B0C" w:rsidRDefault="001D4B0C">
      <w:pPr>
        <w:pStyle w:val="BodyText"/>
        <w:rPr>
          <w:sz w:val="21"/>
        </w:rPr>
      </w:pPr>
    </w:p>
    <w:p w14:paraId="2BE41D1F" w14:textId="77777777" w:rsidR="001D4B0C" w:rsidRDefault="00DD255A">
      <w:pPr>
        <w:pStyle w:val="BodyText"/>
        <w:spacing w:line="276" w:lineRule="auto"/>
        <w:ind w:left="260" w:right="429"/>
      </w:pPr>
      <w:r>
        <w:t>Remember, if you have any questions, concerns, or doubts about any of the instructions, please contact your instructor in the Virtual Office as soon as possible.</w:t>
      </w:r>
    </w:p>
    <w:p w14:paraId="693DED59" w14:textId="77777777" w:rsidR="001D4B0C" w:rsidRDefault="001D4B0C">
      <w:pPr>
        <w:pStyle w:val="BodyText"/>
        <w:spacing w:before="9"/>
        <w:rPr>
          <w:sz w:val="20"/>
        </w:rPr>
      </w:pPr>
    </w:p>
    <w:p w14:paraId="07C76D4A" w14:textId="77777777" w:rsidR="00724EC4" w:rsidRDefault="00DD255A" w:rsidP="00133AE2">
      <w:pPr>
        <w:pStyle w:val="BodyText"/>
        <w:ind w:left="260" w:right="405"/>
      </w:pPr>
      <w:r>
        <w:t>Once completed, submit your assignment to the Unit 2 assignment Dropbox. The assignment is due Tuesday 11:59 p.m. ET of their assigned unit.</w:t>
      </w:r>
      <w:r w:rsidR="00133AE2">
        <w:t xml:space="preserve"> </w:t>
      </w:r>
    </w:p>
    <w:sectPr w:rsidR="00724EC4">
      <w:pgSz w:w="12240" w:h="15840"/>
      <w:pgMar w:top="1420" w:right="480" w:bottom="280" w:left="460" w:header="79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8FBA5" w14:textId="77777777" w:rsidR="00724EC4" w:rsidRDefault="00DD255A">
      <w:r>
        <w:separator/>
      </w:r>
    </w:p>
  </w:endnote>
  <w:endnote w:type="continuationSeparator" w:id="0">
    <w:p w14:paraId="726156F3" w14:textId="77777777" w:rsidR="00724EC4" w:rsidRDefault="00DD2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87053" w14:textId="77777777" w:rsidR="00724EC4" w:rsidRDefault="00DD255A">
      <w:r>
        <w:separator/>
      </w:r>
    </w:p>
  </w:footnote>
  <w:footnote w:type="continuationSeparator" w:id="0">
    <w:p w14:paraId="432F0B31" w14:textId="77777777" w:rsidR="00724EC4" w:rsidRDefault="00DD2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A2C63" w14:textId="77777777" w:rsidR="001D4B0C" w:rsidRDefault="001D4B0C">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220D4"/>
    <w:multiLevelType w:val="hybridMultilevel"/>
    <w:tmpl w:val="3E2ED3B4"/>
    <w:lvl w:ilvl="0" w:tplc="59242CD0">
      <w:start w:val="1"/>
      <w:numFmt w:val="decimal"/>
      <w:lvlText w:val="%1."/>
      <w:lvlJc w:val="left"/>
      <w:pPr>
        <w:ind w:left="1340" w:hanging="721"/>
        <w:jc w:val="left"/>
      </w:pPr>
      <w:rPr>
        <w:rFonts w:ascii="Arial" w:eastAsia="Arial" w:hAnsi="Arial" w:cs="Arial" w:hint="default"/>
        <w:spacing w:val="-1"/>
        <w:w w:val="100"/>
        <w:sz w:val="22"/>
        <w:szCs w:val="22"/>
        <w:lang w:val="en-US" w:eastAsia="en-US" w:bidi="en-US"/>
      </w:rPr>
    </w:lvl>
    <w:lvl w:ilvl="1" w:tplc="7500E80E">
      <w:numFmt w:val="bullet"/>
      <w:lvlText w:val="•"/>
      <w:lvlJc w:val="left"/>
      <w:pPr>
        <w:ind w:left="2336" w:hanging="721"/>
      </w:pPr>
      <w:rPr>
        <w:rFonts w:hint="default"/>
        <w:lang w:val="en-US" w:eastAsia="en-US" w:bidi="en-US"/>
      </w:rPr>
    </w:lvl>
    <w:lvl w:ilvl="2" w:tplc="110EA534">
      <w:numFmt w:val="bullet"/>
      <w:lvlText w:val="•"/>
      <w:lvlJc w:val="left"/>
      <w:pPr>
        <w:ind w:left="3332" w:hanging="721"/>
      </w:pPr>
      <w:rPr>
        <w:rFonts w:hint="default"/>
        <w:lang w:val="en-US" w:eastAsia="en-US" w:bidi="en-US"/>
      </w:rPr>
    </w:lvl>
    <w:lvl w:ilvl="3" w:tplc="52FA99E0">
      <w:numFmt w:val="bullet"/>
      <w:lvlText w:val="•"/>
      <w:lvlJc w:val="left"/>
      <w:pPr>
        <w:ind w:left="4328" w:hanging="721"/>
      </w:pPr>
      <w:rPr>
        <w:rFonts w:hint="default"/>
        <w:lang w:val="en-US" w:eastAsia="en-US" w:bidi="en-US"/>
      </w:rPr>
    </w:lvl>
    <w:lvl w:ilvl="4" w:tplc="CB60B906">
      <w:numFmt w:val="bullet"/>
      <w:lvlText w:val="•"/>
      <w:lvlJc w:val="left"/>
      <w:pPr>
        <w:ind w:left="5324" w:hanging="721"/>
      </w:pPr>
      <w:rPr>
        <w:rFonts w:hint="default"/>
        <w:lang w:val="en-US" w:eastAsia="en-US" w:bidi="en-US"/>
      </w:rPr>
    </w:lvl>
    <w:lvl w:ilvl="5" w:tplc="8EBE8B6C">
      <w:numFmt w:val="bullet"/>
      <w:lvlText w:val="•"/>
      <w:lvlJc w:val="left"/>
      <w:pPr>
        <w:ind w:left="6320" w:hanging="721"/>
      </w:pPr>
      <w:rPr>
        <w:rFonts w:hint="default"/>
        <w:lang w:val="en-US" w:eastAsia="en-US" w:bidi="en-US"/>
      </w:rPr>
    </w:lvl>
    <w:lvl w:ilvl="6" w:tplc="4454B620">
      <w:numFmt w:val="bullet"/>
      <w:lvlText w:val="•"/>
      <w:lvlJc w:val="left"/>
      <w:pPr>
        <w:ind w:left="7316" w:hanging="721"/>
      </w:pPr>
      <w:rPr>
        <w:rFonts w:hint="default"/>
        <w:lang w:val="en-US" w:eastAsia="en-US" w:bidi="en-US"/>
      </w:rPr>
    </w:lvl>
    <w:lvl w:ilvl="7" w:tplc="913C3E4C">
      <w:numFmt w:val="bullet"/>
      <w:lvlText w:val="•"/>
      <w:lvlJc w:val="left"/>
      <w:pPr>
        <w:ind w:left="8312" w:hanging="721"/>
      </w:pPr>
      <w:rPr>
        <w:rFonts w:hint="default"/>
        <w:lang w:val="en-US" w:eastAsia="en-US" w:bidi="en-US"/>
      </w:rPr>
    </w:lvl>
    <w:lvl w:ilvl="8" w:tplc="51A45A66">
      <w:numFmt w:val="bullet"/>
      <w:lvlText w:val="•"/>
      <w:lvlJc w:val="left"/>
      <w:pPr>
        <w:ind w:left="9308" w:hanging="721"/>
      </w:pPr>
      <w:rPr>
        <w:rFonts w:hint="default"/>
        <w:lang w:val="en-US" w:eastAsia="en-US" w:bidi="en-US"/>
      </w:rPr>
    </w:lvl>
  </w:abstractNum>
  <w:abstractNum w:abstractNumId="1" w15:restartNumberingAfterBreak="0">
    <w:nsid w:val="6BC120D9"/>
    <w:multiLevelType w:val="hybridMultilevel"/>
    <w:tmpl w:val="C1FEE94A"/>
    <w:lvl w:ilvl="0" w:tplc="4574E87C">
      <w:start w:val="1"/>
      <w:numFmt w:val="decimal"/>
      <w:lvlText w:val="%1)"/>
      <w:lvlJc w:val="left"/>
      <w:pPr>
        <w:ind w:left="980" w:hanging="361"/>
        <w:jc w:val="left"/>
      </w:pPr>
      <w:rPr>
        <w:rFonts w:ascii="Arial" w:eastAsia="Arial" w:hAnsi="Arial" w:cs="Arial" w:hint="default"/>
        <w:spacing w:val="-1"/>
        <w:w w:val="100"/>
        <w:sz w:val="22"/>
        <w:szCs w:val="22"/>
        <w:lang w:val="en-US" w:eastAsia="en-US" w:bidi="en-US"/>
      </w:rPr>
    </w:lvl>
    <w:lvl w:ilvl="1" w:tplc="6BDE8E4C">
      <w:start w:val="1"/>
      <w:numFmt w:val="lowerLetter"/>
      <w:lvlText w:val="%2."/>
      <w:lvlJc w:val="left"/>
      <w:pPr>
        <w:ind w:left="1700" w:hanging="360"/>
        <w:jc w:val="left"/>
      </w:pPr>
      <w:rPr>
        <w:rFonts w:ascii="Arial" w:eastAsia="Arial" w:hAnsi="Arial" w:cs="Arial" w:hint="default"/>
        <w:spacing w:val="-1"/>
        <w:w w:val="100"/>
        <w:sz w:val="22"/>
        <w:szCs w:val="22"/>
        <w:lang w:val="en-US" w:eastAsia="en-US" w:bidi="en-US"/>
      </w:rPr>
    </w:lvl>
    <w:lvl w:ilvl="2" w:tplc="61D819BA">
      <w:numFmt w:val="bullet"/>
      <w:lvlText w:val="•"/>
      <w:lvlJc w:val="left"/>
      <w:pPr>
        <w:ind w:left="2766" w:hanging="360"/>
      </w:pPr>
      <w:rPr>
        <w:rFonts w:hint="default"/>
        <w:lang w:val="en-US" w:eastAsia="en-US" w:bidi="en-US"/>
      </w:rPr>
    </w:lvl>
    <w:lvl w:ilvl="3" w:tplc="4990928C">
      <w:numFmt w:val="bullet"/>
      <w:lvlText w:val="•"/>
      <w:lvlJc w:val="left"/>
      <w:pPr>
        <w:ind w:left="3833" w:hanging="360"/>
      </w:pPr>
      <w:rPr>
        <w:rFonts w:hint="default"/>
        <w:lang w:val="en-US" w:eastAsia="en-US" w:bidi="en-US"/>
      </w:rPr>
    </w:lvl>
    <w:lvl w:ilvl="4" w:tplc="A5C271C8">
      <w:numFmt w:val="bullet"/>
      <w:lvlText w:val="•"/>
      <w:lvlJc w:val="left"/>
      <w:pPr>
        <w:ind w:left="4900" w:hanging="360"/>
      </w:pPr>
      <w:rPr>
        <w:rFonts w:hint="default"/>
        <w:lang w:val="en-US" w:eastAsia="en-US" w:bidi="en-US"/>
      </w:rPr>
    </w:lvl>
    <w:lvl w:ilvl="5" w:tplc="6B2252CC">
      <w:numFmt w:val="bullet"/>
      <w:lvlText w:val="•"/>
      <w:lvlJc w:val="left"/>
      <w:pPr>
        <w:ind w:left="5966" w:hanging="360"/>
      </w:pPr>
      <w:rPr>
        <w:rFonts w:hint="default"/>
        <w:lang w:val="en-US" w:eastAsia="en-US" w:bidi="en-US"/>
      </w:rPr>
    </w:lvl>
    <w:lvl w:ilvl="6" w:tplc="C8D66C9C">
      <w:numFmt w:val="bullet"/>
      <w:lvlText w:val="•"/>
      <w:lvlJc w:val="left"/>
      <w:pPr>
        <w:ind w:left="7033" w:hanging="360"/>
      </w:pPr>
      <w:rPr>
        <w:rFonts w:hint="default"/>
        <w:lang w:val="en-US" w:eastAsia="en-US" w:bidi="en-US"/>
      </w:rPr>
    </w:lvl>
    <w:lvl w:ilvl="7" w:tplc="0DFE1CF2">
      <w:numFmt w:val="bullet"/>
      <w:lvlText w:val="•"/>
      <w:lvlJc w:val="left"/>
      <w:pPr>
        <w:ind w:left="8100" w:hanging="360"/>
      </w:pPr>
      <w:rPr>
        <w:rFonts w:hint="default"/>
        <w:lang w:val="en-US" w:eastAsia="en-US" w:bidi="en-US"/>
      </w:rPr>
    </w:lvl>
    <w:lvl w:ilvl="8" w:tplc="E1B45630">
      <w:numFmt w:val="bullet"/>
      <w:lvlText w:val="•"/>
      <w:lvlJc w:val="left"/>
      <w:pPr>
        <w:ind w:left="9166" w:hanging="360"/>
      </w:pPr>
      <w:rPr>
        <w:rFonts w:hint="default"/>
        <w:lang w:val="en-US" w:eastAsia="en-US" w:bidi="en-U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4B0C"/>
    <w:rsid w:val="00133AE2"/>
    <w:rsid w:val="001D4B0C"/>
    <w:rsid w:val="00697142"/>
    <w:rsid w:val="006C08C8"/>
    <w:rsid w:val="00724EC4"/>
    <w:rsid w:val="00B06C23"/>
    <w:rsid w:val="00B42DF4"/>
    <w:rsid w:val="00C00DA6"/>
    <w:rsid w:val="00C3539C"/>
    <w:rsid w:val="00D51995"/>
    <w:rsid w:val="00DD255A"/>
    <w:rsid w:val="00E5150D"/>
    <w:rsid w:val="00F724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05220"/>
  <w15:docId w15:val="{66A8F966-BCF0-46B5-8BCB-302EB0070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80" w:hanging="361"/>
    </w:pPr>
  </w:style>
  <w:style w:type="paragraph" w:customStyle="1" w:styleId="TableParagraph">
    <w:name w:val="Table Paragraph"/>
    <w:basedOn w:val="Normal"/>
    <w:uiPriority w:val="1"/>
    <w:qFormat/>
    <w:pPr>
      <w:spacing w:before="152"/>
      <w:ind w:left="100"/>
    </w:pPr>
  </w:style>
  <w:style w:type="paragraph" w:styleId="Header">
    <w:name w:val="header"/>
    <w:basedOn w:val="Normal"/>
    <w:link w:val="HeaderChar"/>
    <w:uiPriority w:val="99"/>
    <w:unhideWhenUsed/>
    <w:rsid w:val="00133AE2"/>
    <w:pPr>
      <w:tabs>
        <w:tab w:val="center" w:pos="4680"/>
        <w:tab w:val="right" w:pos="9360"/>
      </w:tabs>
    </w:pPr>
  </w:style>
  <w:style w:type="character" w:customStyle="1" w:styleId="HeaderChar">
    <w:name w:val="Header Char"/>
    <w:basedOn w:val="DefaultParagraphFont"/>
    <w:link w:val="Header"/>
    <w:uiPriority w:val="99"/>
    <w:rsid w:val="00133AE2"/>
    <w:rPr>
      <w:rFonts w:ascii="Arial" w:eastAsia="Arial" w:hAnsi="Arial" w:cs="Arial"/>
      <w:lang w:bidi="en-US"/>
    </w:rPr>
  </w:style>
  <w:style w:type="paragraph" w:styleId="Footer">
    <w:name w:val="footer"/>
    <w:basedOn w:val="Normal"/>
    <w:link w:val="FooterChar"/>
    <w:uiPriority w:val="99"/>
    <w:unhideWhenUsed/>
    <w:rsid w:val="00133AE2"/>
    <w:pPr>
      <w:tabs>
        <w:tab w:val="center" w:pos="4680"/>
        <w:tab w:val="right" w:pos="9360"/>
      </w:tabs>
    </w:pPr>
  </w:style>
  <w:style w:type="character" w:customStyle="1" w:styleId="FooterChar">
    <w:name w:val="Footer Char"/>
    <w:basedOn w:val="DefaultParagraphFont"/>
    <w:link w:val="Footer"/>
    <w:uiPriority w:val="99"/>
    <w:rsid w:val="00133AE2"/>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639</Words>
  <Characters>3645</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Kaplan, Inc.</Company>
  <LinksUpToDate>false</LinksUpToDate>
  <CharactersWithSpaces>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 Crane</dc:creator>
  <cp:lastModifiedBy>Danielle Gatheright</cp:lastModifiedBy>
  <cp:revision>2</cp:revision>
  <dcterms:created xsi:type="dcterms:W3CDTF">2022-01-04T21:28:00Z</dcterms:created>
  <dcterms:modified xsi:type="dcterms:W3CDTF">2022-01-04T21:28:00Z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for Office 365</vt:lpwstr>
  </property>
  <property fmtid="{D5CDD505-2E9C-101B-9397-08002B2CF9AE}" pid="4" name="LastSaved">
    <vt:filetime>2021-02-12T00:00:00Z</vt:filetime>
  </property>
  <property fmtid="{D5CDD505-2E9C-101B-9397-08002B2CF9AE}" pid="5" name="_MarkAsFinal">
    <vt:bool>true</vt:bool>
  </property>
</Properties>
</file>