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B9EA4" w14:textId="77777777" w:rsidR="00B12502" w:rsidRPr="00B12502" w:rsidRDefault="00B12502" w:rsidP="00B12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sz w:val="24"/>
          <w:szCs w:val="24"/>
        </w:rPr>
        <w:t xml:space="preserve">For this assignment, you will research a minimum of four historical and/or contemporary laws related to diversity. Use the information you find to complete the </w:t>
      </w:r>
      <w:hyperlink r:id="rId5" w:tgtFrame="_blank" w:history="1">
        <w:r w:rsidRPr="00B1250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Unit 7 Assignment Chart Template</w:t>
        </w:r>
      </w:hyperlink>
      <w:r w:rsidRPr="00B12502">
        <w:rPr>
          <w:rFonts w:ascii="Times New Roman" w:eastAsia="Times New Roman" w:hAnsi="Times New Roman" w:cs="Times New Roman"/>
          <w:sz w:val="24"/>
          <w:szCs w:val="24"/>
        </w:rPr>
        <w:t>. After completing the chart, write an informative essay analyzing two of the laws and provide examples that demonstrate how each of these two laws affects communication in a diverse society. Include a minimum of 300 words for each of the two laws analyzed. Provide a minimum of four college-level sources in proper APA format on a separate reference page to support your answers.</w:t>
      </w:r>
    </w:p>
    <w:p w14:paraId="3501B526" w14:textId="77777777" w:rsidR="00B12502" w:rsidRPr="00B12502" w:rsidRDefault="00B12502" w:rsidP="00B12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sz w:val="24"/>
          <w:szCs w:val="24"/>
        </w:rPr>
        <w:t>Some examples of laws related to diversity:</w:t>
      </w:r>
    </w:p>
    <w:p w14:paraId="1D8F35CB" w14:textId="77777777" w:rsidR="00B12502" w:rsidRPr="00B12502" w:rsidRDefault="00B12502" w:rsidP="00B125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sz w:val="24"/>
          <w:szCs w:val="24"/>
        </w:rPr>
        <w:t>Federal Fair Housing Act</w:t>
      </w:r>
    </w:p>
    <w:p w14:paraId="1A0F6F0F" w14:textId="77777777" w:rsidR="00B12502" w:rsidRPr="00B12502" w:rsidRDefault="00B12502" w:rsidP="00B125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sz w:val="24"/>
          <w:szCs w:val="24"/>
        </w:rPr>
        <w:t>Civil Rights Act</w:t>
      </w:r>
    </w:p>
    <w:p w14:paraId="5D2462C5" w14:textId="77777777" w:rsidR="00B12502" w:rsidRPr="00B12502" w:rsidRDefault="00B12502" w:rsidP="00B125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sz w:val="24"/>
          <w:szCs w:val="24"/>
        </w:rPr>
        <w:t>Equal Educational Opportunity Act</w:t>
      </w:r>
    </w:p>
    <w:p w14:paraId="57EE14FA" w14:textId="77777777" w:rsidR="00B12502" w:rsidRPr="00B12502" w:rsidRDefault="00B12502" w:rsidP="00B125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sz w:val="24"/>
          <w:szCs w:val="24"/>
        </w:rPr>
        <w:t>Right to Vote for African Americans</w:t>
      </w:r>
    </w:p>
    <w:p w14:paraId="63A7ACDC" w14:textId="77777777" w:rsidR="00B12502" w:rsidRPr="00B12502" w:rsidRDefault="00B12502" w:rsidP="00B125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sz w:val="24"/>
          <w:szCs w:val="24"/>
        </w:rPr>
        <w:t>Right to Vote for Women</w:t>
      </w:r>
    </w:p>
    <w:p w14:paraId="329F5F4C" w14:textId="77777777" w:rsidR="00B12502" w:rsidRPr="00B12502" w:rsidRDefault="00B12502" w:rsidP="00B125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sz w:val="24"/>
          <w:szCs w:val="24"/>
        </w:rPr>
        <w:t>Title IX</w:t>
      </w:r>
    </w:p>
    <w:p w14:paraId="2717A540" w14:textId="77777777" w:rsidR="00B12502" w:rsidRPr="00B12502" w:rsidRDefault="00B12502" w:rsidP="00B125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sz w:val="24"/>
          <w:szCs w:val="24"/>
        </w:rPr>
        <w:t>Americans With Disabilities Act</w:t>
      </w:r>
    </w:p>
    <w:p w14:paraId="512B5C65" w14:textId="77777777" w:rsidR="00B12502" w:rsidRPr="00B12502" w:rsidRDefault="00B12502" w:rsidP="00B12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b/>
          <w:bCs/>
          <w:sz w:val="24"/>
          <w:szCs w:val="24"/>
        </w:rPr>
        <w:t>Assignment Requirements</w:t>
      </w:r>
    </w:p>
    <w:p w14:paraId="078467DC" w14:textId="77777777" w:rsidR="00B12502" w:rsidRPr="00B12502" w:rsidRDefault="00B12502" w:rsidP="00B12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sz w:val="24"/>
          <w:szCs w:val="24"/>
        </w:rPr>
        <w:t>Before finalizing your work, you should:</w:t>
      </w:r>
    </w:p>
    <w:p w14:paraId="7D911C3D" w14:textId="77777777" w:rsidR="00B12502" w:rsidRPr="00B12502" w:rsidRDefault="00B12502" w:rsidP="00B125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sz w:val="24"/>
          <w:szCs w:val="24"/>
        </w:rPr>
        <w:t xml:space="preserve">be sure to read the assignment description above </w:t>
      </w:r>
      <w:proofErr w:type="gramStart"/>
      <w:r w:rsidRPr="00B12502">
        <w:rPr>
          <w:rFonts w:ascii="Times New Roman" w:eastAsia="Times New Roman" w:hAnsi="Times New Roman" w:cs="Times New Roman"/>
          <w:sz w:val="24"/>
          <w:szCs w:val="24"/>
        </w:rPr>
        <w:t>carefully;</w:t>
      </w:r>
      <w:proofErr w:type="gramEnd"/>
    </w:p>
    <w:p w14:paraId="42F54EA4" w14:textId="77777777" w:rsidR="00B12502" w:rsidRPr="00B12502" w:rsidRDefault="00B12502" w:rsidP="00B125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sz w:val="24"/>
          <w:szCs w:val="24"/>
        </w:rPr>
        <w:t>consult the Grading Rubric (under Course Resources) to make sure you have included everything necessary; and</w:t>
      </w:r>
    </w:p>
    <w:p w14:paraId="57D6B46E" w14:textId="77777777" w:rsidR="00B12502" w:rsidRPr="00B12502" w:rsidRDefault="00B12502" w:rsidP="00B125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sz w:val="24"/>
          <w:szCs w:val="24"/>
        </w:rPr>
        <w:t>utilize spelling and grammar check to minimize errors.</w:t>
      </w:r>
    </w:p>
    <w:p w14:paraId="62D4CB68" w14:textId="77777777" w:rsidR="00B12502" w:rsidRPr="00B12502" w:rsidRDefault="00B12502" w:rsidP="00B12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sz w:val="24"/>
          <w:szCs w:val="24"/>
        </w:rPr>
        <w:t>Your assignment should:</w:t>
      </w:r>
    </w:p>
    <w:p w14:paraId="188C40C1" w14:textId="77777777" w:rsidR="00B12502" w:rsidRPr="00B12502" w:rsidRDefault="00B12502" w:rsidP="00B125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sz w:val="24"/>
          <w:szCs w:val="24"/>
        </w:rPr>
        <w:t>follow the conventions of Standard English (correct grammar, punctuation, etc.</w:t>
      </w:r>
      <w:proofErr w:type="gramStart"/>
      <w:r w:rsidRPr="00B12502">
        <w:rPr>
          <w:rFonts w:ascii="Times New Roman" w:eastAsia="Times New Roman" w:hAnsi="Times New Roman" w:cs="Times New Roman"/>
          <w:sz w:val="24"/>
          <w:szCs w:val="24"/>
        </w:rPr>
        <w:t>);</w:t>
      </w:r>
      <w:proofErr w:type="gramEnd"/>
    </w:p>
    <w:p w14:paraId="579CFC23" w14:textId="77777777" w:rsidR="00B12502" w:rsidRPr="00B12502" w:rsidRDefault="00B12502" w:rsidP="00B125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sz w:val="24"/>
          <w:szCs w:val="24"/>
        </w:rPr>
        <w:t xml:space="preserve">be well ordered, logical, and unified, as well as original and </w:t>
      </w:r>
      <w:proofErr w:type="gramStart"/>
      <w:r w:rsidRPr="00B12502">
        <w:rPr>
          <w:rFonts w:ascii="Times New Roman" w:eastAsia="Times New Roman" w:hAnsi="Times New Roman" w:cs="Times New Roman"/>
          <w:sz w:val="24"/>
          <w:szCs w:val="24"/>
        </w:rPr>
        <w:t>insightful;</w:t>
      </w:r>
      <w:proofErr w:type="gramEnd"/>
    </w:p>
    <w:p w14:paraId="3C81A441" w14:textId="77777777" w:rsidR="00B12502" w:rsidRPr="00B12502" w:rsidRDefault="00B12502" w:rsidP="00B125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sz w:val="24"/>
          <w:szCs w:val="24"/>
        </w:rPr>
        <w:t>display superior content, organization, style, and mechanics; and</w:t>
      </w:r>
    </w:p>
    <w:p w14:paraId="54872DC6" w14:textId="77777777" w:rsidR="00B12502" w:rsidRPr="00B12502" w:rsidRDefault="00B12502" w:rsidP="00B125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502">
        <w:rPr>
          <w:rFonts w:ascii="Times New Roman" w:eastAsia="Times New Roman" w:hAnsi="Times New Roman" w:cs="Times New Roman"/>
          <w:sz w:val="24"/>
          <w:szCs w:val="24"/>
        </w:rPr>
        <w:t>use APA format and citation style.</w:t>
      </w:r>
    </w:p>
    <w:p w14:paraId="66257AE5" w14:textId="77777777" w:rsidR="009C0ACB" w:rsidRDefault="009C0ACB"/>
    <w:sectPr w:rsidR="009C0A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70EC7"/>
    <w:multiLevelType w:val="multilevel"/>
    <w:tmpl w:val="1F7C4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7E6195"/>
    <w:multiLevelType w:val="multilevel"/>
    <w:tmpl w:val="9328C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73266D"/>
    <w:multiLevelType w:val="multilevel"/>
    <w:tmpl w:val="B3929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502"/>
    <w:rsid w:val="009C0ACB"/>
    <w:rsid w:val="00B1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D73D7"/>
  <w15:chartTrackingRefBased/>
  <w15:docId w15:val="{CA11A072-C437-4ED5-8639-B7C560907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2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1250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125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74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apextmediassl-a.akamaihd.net/EdCommUG/CM305/2002C/CM305_U7_Assignment_Template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Gatheright</dc:creator>
  <cp:keywords/>
  <dc:description/>
  <cp:lastModifiedBy>Danielle Gatheright</cp:lastModifiedBy>
  <cp:revision>1</cp:revision>
  <dcterms:created xsi:type="dcterms:W3CDTF">2021-01-05T01:14:00Z</dcterms:created>
  <dcterms:modified xsi:type="dcterms:W3CDTF">2021-01-05T01:15:00Z</dcterms:modified>
</cp:coreProperties>
</file>