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68B07" w14:textId="788F292F" w:rsidR="003C3BCE" w:rsidRDefault="003C3BC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Cover page</w:t>
      </w:r>
      <w:r w:rsidR="00452010">
        <w:rPr>
          <w:rFonts w:ascii="Times New Roman" w:hAnsi="Times New Roman" w:cs="Times New Roman"/>
          <w:b/>
          <w:bCs/>
          <w:sz w:val="24"/>
          <w:szCs w:val="24"/>
        </w:rPr>
        <w:t xml:space="preserve"> complete following APA 7 style</w:t>
      </w:r>
    </w:p>
    <w:p w14:paraId="5C4187BD" w14:textId="77777777" w:rsidR="003C3BCE" w:rsidRDefault="003C3BC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16CDC23" w14:textId="7ADB294B" w:rsidR="003C3BCE" w:rsidRDefault="003C3BCE" w:rsidP="00DE041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Introduction</w:t>
      </w:r>
    </w:p>
    <w:p w14:paraId="44CC2E96" w14:textId="77777777" w:rsidR="003C3BCE" w:rsidRDefault="003C3BCE" w:rsidP="00DE041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C6B42A" w14:textId="3C4362C7" w:rsidR="000B0413" w:rsidRPr="00DE0410" w:rsidRDefault="00DE0410" w:rsidP="00DE041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0410">
        <w:rPr>
          <w:rFonts w:ascii="Times New Roman" w:hAnsi="Times New Roman" w:cs="Times New Roman"/>
          <w:b/>
          <w:bCs/>
          <w:sz w:val="24"/>
          <w:szCs w:val="24"/>
        </w:rPr>
        <w:t xml:space="preserve">Patient Portal </w:t>
      </w:r>
      <w:r w:rsidR="00452010">
        <w:rPr>
          <w:rFonts w:ascii="Times New Roman" w:hAnsi="Times New Roman" w:cs="Times New Roman"/>
          <w:b/>
          <w:bCs/>
          <w:sz w:val="24"/>
          <w:szCs w:val="24"/>
        </w:rPr>
        <w:t>Interview Questions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8"/>
        <w:gridCol w:w="590"/>
        <w:gridCol w:w="567"/>
        <w:gridCol w:w="5305"/>
      </w:tblGrid>
      <w:tr w:rsidR="00DE0410" w:rsidRPr="00DE0410" w14:paraId="33EFE2D4" w14:textId="77777777" w:rsidTr="00C66699">
        <w:tc>
          <w:tcPr>
            <w:tcW w:w="2888" w:type="dxa"/>
          </w:tcPr>
          <w:p w14:paraId="277120FC" w14:textId="4BE2232A" w:rsidR="00DE0410" w:rsidRPr="00452010" w:rsidRDefault="00DE0410" w:rsidP="00DE04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2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The consumer uses the patient portal to </w:t>
            </w:r>
            <w:r w:rsid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complete</w:t>
            </w:r>
            <w:r w:rsidRPr="00452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the following tasks  </w:t>
            </w:r>
          </w:p>
        </w:tc>
        <w:tc>
          <w:tcPr>
            <w:tcW w:w="590" w:type="dxa"/>
          </w:tcPr>
          <w:p w14:paraId="3A0B2A48" w14:textId="24F7FBA1" w:rsidR="00DE0410" w:rsidRPr="00452010" w:rsidRDefault="00DE0410" w:rsidP="00DE04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2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Yes </w:t>
            </w:r>
          </w:p>
        </w:tc>
        <w:tc>
          <w:tcPr>
            <w:tcW w:w="567" w:type="dxa"/>
          </w:tcPr>
          <w:p w14:paraId="5961D19D" w14:textId="725D9A74" w:rsidR="00DE0410" w:rsidRPr="00452010" w:rsidRDefault="00DE0410" w:rsidP="00DE04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2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No </w:t>
            </w:r>
          </w:p>
        </w:tc>
        <w:tc>
          <w:tcPr>
            <w:tcW w:w="5305" w:type="dxa"/>
          </w:tcPr>
          <w:p w14:paraId="18B35C7D" w14:textId="7F0A42C0" w:rsidR="00DE0410" w:rsidRPr="00452010" w:rsidRDefault="00DE0410" w:rsidP="00DE04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2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Comments and Explanation (Required </w:t>
            </w:r>
            <w:r w:rsid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25 </w:t>
            </w:r>
            <w:r w:rsidRPr="00452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52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100 words) </w:t>
            </w:r>
          </w:p>
        </w:tc>
      </w:tr>
      <w:tr w:rsidR="00DE0410" w:rsidRPr="00DE0410" w14:paraId="2C76BF41" w14:textId="77777777" w:rsidTr="00C66699">
        <w:tc>
          <w:tcPr>
            <w:tcW w:w="2888" w:type="dxa"/>
          </w:tcPr>
          <w:p w14:paraId="143BAA5C" w14:textId="5E748EED" w:rsidR="00DE0410" w:rsidRPr="00DE0410" w:rsidRDefault="00DE0410" w:rsidP="00DE0410">
            <w:pPr>
              <w:pStyle w:val="Bullettext"/>
              <w:numPr>
                <w:ilvl w:val="0"/>
                <w:numId w:val="0"/>
              </w:numPr>
              <w:spacing w:after="0"/>
              <w:ind w:left="-30" w:firstLine="30"/>
              <w:rPr>
                <w:rFonts w:ascii="Times New Roman" w:hAnsi="Times New Roman" w:cs="Times New Roman"/>
                <w:szCs w:val="24"/>
              </w:rPr>
            </w:pPr>
            <w:r w:rsidRPr="00DE0410">
              <w:rPr>
                <w:rFonts w:ascii="Times New Roman" w:hAnsi="Times New Roman" w:cs="Times New Roman"/>
                <w:szCs w:val="24"/>
              </w:rPr>
              <w:t>Exchange secure e-mail with members of the health care team</w:t>
            </w:r>
          </w:p>
        </w:tc>
        <w:tc>
          <w:tcPr>
            <w:tcW w:w="590" w:type="dxa"/>
          </w:tcPr>
          <w:p w14:paraId="50034E1B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29D854FA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6B40B543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:rsidRPr="00DE0410" w14:paraId="66C4073F" w14:textId="77777777" w:rsidTr="00C66699">
        <w:tc>
          <w:tcPr>
            <w:tcW w:w="2888" w:type="dxa"/>
          </w:tcPr>
          <w:p w14:paraId="0D687368" w14:textId="105E3DE9" w:rsidR="00DE0410" w:rsidRPr="00DE0410" w:rsidRDefault="00DE0410" w:rsidP="00DE0410">
            <w:pPr>
              <w:pStyle w:val="Bullettext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Cs w:val="24"/>
              </w:rPr>
            </w:pPr>
            <w:r w:rsidRPr="00DE0410">
              <w:rPr>
                <w:rFonts w:ascii="Times New Roman" w:hAnsi="Times New Roman" w:cs="Times New Roman"/>
                <w:szCs w:val="24"/>
              </w:rPr>
              <w:t>Request prescription refills</w:t>
            </w:r>
          </w:p>
        </w:tc>
        <w:tc>
          <w:tcPr>
            <w:tcW w:w="590" w:type="dxa"/>
          </w:tcPr>
          <w:p w14:paraId="7B200264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1608BD94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685D84FF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:rsidRPr="00DE0410" w14:paraId="008C559F" w14:textId="77777777" w:rsidTr="00C66699">
        <w:tc>
          <w:tcPr>
            <w:tcW w:w="2888" w:type="dxa"/>
          </w:tcPr>
          <w:p w14:paraId="6FD15D7C" w14:textId="0A79BD88" w:rsidR="00DE0410" w:rsidRPr="00DE0410" w:rsidRDefault="00DE0410" w:rsidP="00DE0410">
            <w:pPr>
              <w:pStyle w:val="Bullettext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Cs w:val="24"/>
              </w:rPr>
            </w:pPr>
            <w:r w:rsidRPr="00DE0410">
              <w:rPr>
                <w:rFonts w:ascii="Times New Roman" w:hAnsi="Times New Roman" w:cs="Times New Roman"/>
                <w:szCs w:val="24"/>
              </w:rPr>
              <w:t>Schedule non-urgent appointments</w:t>
            </w:r>
          </w:p>
        </w:tc>
        <w:tc>
          <w:tcPr>
            <w:tcW w:w="590" w:type="dxa"/>
          </w:tcPr>
          <w:p w14:paraId="4DFC5DE0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65AA2FB7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4CF57B69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:rsidRPr="00DE0410" w14:paraId="6BF789B2" w14:textId="77777777" w:rsidTr="00C66699">
        <w:tc>
          <w:tcPr>
            <w:tcW w:w="2888" w:type="dxa"/>
          </w:tcPr>
          <w:p w14:paraId="290DF5D1" w14:textId="0FDCC657" w:rsidR="00DE0410" w:rsidRPr="00DE0410" w:rsidRDefault="00DE0410" w:rsidP="00DE0410">
            <w:pPr>
              <w:pStyle w:val="Bullettext"/>
              <w:numPr>
                <w:ilvl w:val="0"/>
                <w:numId w:val="0"/>
              </w:numPr>
              <w:spacing w:after="0"/>
              <w:ind w:left="-30"/>
              <w:rPr>
                <w:rFonts w:ascii="Times New Roman" w:hAnsi="Times New Roman" w:cs="Times New Roman"/>
                <w:szCs w:val="24"/>
              </w:rPr>
            </w:pPr>
            <w:r w:rsidRPr="00DE0410">
              <w:rPr>
                <w:rFonts w:ascii="Times New Roman" w:hAnsi="Times New Roman" w:cs="Times New Roman"/>
                <w:szCs w:val="24"/>
              </w:rPr>
              <w:t>Check benefits and coverage</w:t>
            </w:r>
          </w:p>
        </w:tc>
        <w:tc>
          <w:tcPr>
            <w:tcW w:w="590" w:type="dxa"/>
          </w:tcPr>
          <w:p w14:paraId="179C0954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81E958C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285BFCA2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:rsidRPr="00DE0410" w14:paraId="1D51D3E7" w14:textId="77777777" w:rsidTr="00C66699">
        <w:tc>
          <w:tcPr>
            <w:tcW w:w="2888" w:type="dxa"/>
          </w:tcPr>
          <w:p w14:paraId="768713C3" w14:textId="3170CA6F" w:rsidR="00DE0410" w:rsidRPr="00DE0410" w:rsidRDefault="00DE0410" w:rsidP="00DE0410">
            <w:pPr>
              <w:pStyle w:val="Bullettext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Cs w:val="24"/>
              </w:rPr>
            </w:pPr>
            <w:r w:rsidRPr="00DE0410">
              <w:rPr>
                <w:rFonts w:ascii="Times New Roman" w:hAnsi="Times New Roman" w:cs="Times New Roman"/>
                <w:szCs w:val="24"/>
              </w:rPr>
              <w:t>Updating contact information</w:t>
            </w:r>
          </w:p>
        </w:tc>
        <w:tc>
          <w:tcPr>
            <w:tcW w:w="590" w:type="dxa"/>
          </w:tcPr>
          <w:p w14:paraId="370E04C5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2FD9C6D2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50AD242E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:rsidRPr="00DE0410" w14:paraId="74593C14" w14:textId="77777777" w:rsidTr="00C66699">
        <w:tc>
          <w:tcPr>
            <w:tcW w:w="2888" w:type="dxa"/>
          </w:tcPr>
          <w:p w14:paraId="18C221DC" w14:textId="06AA1F99" w:rsidR="00DE0410" w:rsidRPr="00DE0410" w:rsidRDefault="00DE0410" w:rsidP="00DE0410">
            <w:pPr>
              <w:pStyle w:val="Bullettext"/>
              <w:numPr>
                <w:ilvl w:val="0"/>
                <w:numId w:val="0"/>
              </w:numPr>
              <w:spacing w:after="0"/>
              <w:ind w:left="270" w:hanging="270"/>
              <w:rPr>
                <w:rFonts w:ascii="Times New Roman" w:hAnsi="Times New Roman" w:cs="Times New Roman"/>
                <w:szCs w:val="24"/>
              </w:rPr>
            </w:pPr>
            <w:r w:rsidRPr="00DE0410">
              <w:rPr>
                <w:rFonts w:ascii="Times New Roman" w:hAnsi="Times New Roman" w:cs="Times New Roman"/>
                <w:szCs w:val="24"/>
              </w:rPr>
              <w:t>Make payments</w:t>
            </w:r>
          </w:p>
        </w:tc>
        <w:tc>
          <w:tcPr>
            <w:tcW w:w="590" w:type="dxa"/>
          </w:tcPr>
          <w:p w14:paraId="6A99AACB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243A1E97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64B44F76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:rsidRPr="00DE0410" w14:paraId="1D059F5B" w14:textId="77777777" w:rsidTr="00C66699">
        <w:tc>
          <w:tcPr>
            <w:tcW w:w="2888" w:type="dxa"/>
          </w:tcPr>
          <w:p w14:paraId="1322C64F" w14:textId="2CE94A7A" w:rsidR="00DE0410" w:rsidRPr="00DE0410" w:rsidRDefault="00DE0410" w:rsidP="00DE0410">
            <w:pPr>
              <w:pStyle w:val="Bullettext"/>
              <w:numPr>
                <w:ilvl w:val="0"/>
                <w:numId w:val="0"/>
              </w:numPr>
              <w:spacing w:after="0"/>
              <w:ind w:left="-30" w:firstLine="30"/>
              <w:rPr>
                <w:rFonts w:ascii="Times New Roman" w:hAnsi="Times New Roman" w:cs="Times New Roman"/>
                <w:szCs w:val="24"/>
              </w:rPr>
            </w:pPr>
            <w:r w:rsidRPr="00DE0410">
              <w:rPr>
                <w:rFonts w:ascii="Times New Roman" w:hAnsi="Times New Roman" w:cs="Times New Roman"/>
                <w:szCs w:val="24"/>
              </w:rPr>
              <w:t>Download or complete intake forms</w:t>
            </w:r>
          </w:p>
        </w:tc>
        <w:tc>
          <w:tcPr>
            <w:tcW w:w="590" w:type="dxa"/>
          </w:tcPr>
          <w:p w14:paraId="381E8510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5E391C8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065C4667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:rsidRPr="00DE0410" w14:paraId="1E31262B" w14:textId="77777777" w:rsidTr="00C66699">
        <w:tc>
          <w:tcPr>
            <w:tcW w:w="2888" w:type="dxa"/>
          </w:tcPr>
          <w:p w14:paraId="70CD0AD8" w14:textId="3A137FF1" w:rsidR="00DE0410" w:rsidRPr="00DE0410" w:rsidRDefault="00DE0410" w:rsidP="00DE0410">
            <w:pPr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View</w:t>
            </w:r>
            <w:r w:rsidRPr="00DE04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recent doctor visits</w:t>
            </w:r>
          </w:p>
        </w:tc>
        <w:tc>
          <w:tcPr>
            <w:tcW w:w="590" w:type="dxa"/>
          </w:tcPr>
          <w:p w14:paraId="0525E5C7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19ECA696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26BF912D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:rsidRPr="00DE0410" w14:paraId="3CDCF05E" w14:textId="77777777" w:rsidTr="00C66699">
        <w:tc>
          <w:tcPr>
            <w:tcW w:w="2888" w:type="dxa"/>
          </w:tcPr>
          <w:p w14:paraId="21080F2E" w14:textId="3B7C38FF" w:rsidR="00DE0410" w:rsidRPr="00DE0410" w:rsidRDefault="00DE0410" w:rsidP="00DE0410">
            <w:pPr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View d</w:t>
            </w:r>
            <w:r w:rsidRPr="00DE0410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Pr="00DE04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charge summaries</w:t>
            </w:r>
          </w:p>
        </w:tc>
        <w:tc>
          <w:tcPr>
            <w:tcW w:w="590" w:type="dxa"/>
          </w:tcPr>
          <w:p w14:paraId="4D3B09FD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6CFB042D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74DC274F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:rsidRPr="00DE0410" w14:paraId="3B0D7CAB" w14:textId="77777777" w:rsidTr="00C66699">
        <w:tc>
          <w:tcPr>
            <w:tcW w:w="2888" w:type="dxa"/>
          </w:tcPr>
          <w:p w14:paraId="51F8837E" w14:textId="757C9CED" w:rsidR="00DE0410" w:rsidRPr="00DE0410" w:rsidRDefault="00DE0410" w:rsidP="00DE0410">
            <w:pPr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04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Review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</w:t>
            </w:r>
            <w:r w:rsidRPr="00DE04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edications</w:t>
            </w:r>
          </w:p>
        </w:tc>
        <w:tc>
          <w:tcPr>
            <w:tcW w:w="590" w:type="dxa"/>
          </w:tcPr>
          <w:p w14:paraId="45D962DF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3FB2E6A5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4D47156B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:rsidRPr="00DE0410" w14:paraId="496AE623" w14:textId="77777777" w:rsidTr="00C66699">
        <w:tc>
          <w:tcPr>
            <w:tcW w:w="2888" w:type="dxa"/>
          </w:tcPr>
          <w:p w14:paraId="1BC0124C" w14:textId="21418898" w:rsidR="00DE0410" w:rsidRPr="00DE0410" w:rsidRDefault="00DE0410" w:rsidP="00DE0410">
            <w:pPr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  <w:r w:rsidRPr="00DE04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iew Immunizations</w:t>
            </w:r>
          </w:p>
        </w:tc>
        <w:tc>
          <w:tcPr>
            <w:tcW w:w="590" w:type="dxa"/>
          </w:tcPr>
          <w:p w14:paraId="328AAECC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D60A300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4F59F723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:rsidRPr="00DE0410" w14:paraId="07F635BB" w14:textId="77777777" w:rsidTr="00C66699">
        <w:tc>
          <w:tcPr>
            <w:tcW w:w="2888" w:type="dxa"/>
          </w:tcPr>
          <w:p w14:paraId="277F82AA" w14:textId="72614700" w:rsidR="00DE0410" w:rsidRPr="00DE0410" w:rsidRDefault="00DE0410" w:rsidP="00DE0410">
            <w:pPr>
              <w:numPr>
                <w:ilvl w:val="0"/>
                <w:numId w:val="2"/>
              </w:numPr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E04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Review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  <w:r w:rsidRPr="00DE04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llergies</w:t>
            </w:r>
          </w:p>
        </w:tc>
        <w:tc>
          <w:tcPr>
            <w:tcW w:w="590" w:type="dxa"/>
          </w:tcPr>
          <w:p w14:paraId="61C48115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4A98EDDA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67E99B43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:rsidRPr="00DE0410" w14:paraId="6837E6A9" w14:textId="77777777" w:rsidTr="00C66699">
        <w:tc>
          <w:tcPr>
            <w:tcW w:w="2888" w:type="dxa"/>
          </w:tcPr>
          <w:p w14:paraId="30966515" w14:textId="00CF937A" w:rsidR="00DE0410" w:rsidRPr="00DE0410" w:rsidRDefault="00DE0410" w:rsidP="00DE0410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  <w:r w:rsidRPr="00DE04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iew laboratory results</w:t>
            </w:r>
          </w:p>
        </w:tc>
        <w:tc>
          <w:tcPr>
            <w:tcW w:w="590" w:type="dxa"/>
          </w:tcPr>
          <w:p w14:paraId="14B0B3B1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9EA57B4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0E337C65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:rsidRPr="00DE0410" w14:paraId="3CC85194" w14:textId="77777777" w:rsidTr="00C66699">
        <w:tc>
          <w:tcPr>
            <w:tcW w:w="2888" w:type="dxa"/>
          </w:tcPr>
          <w:p w14:paraId="4BC0E1AF" w14:textId="359F81AB" w:rsidR="00DE0410" w:rsidRPr="00DE0410" w:rsidRDefault="00DE0410" w:rsidP="00DE041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E041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View educational materials</w:t>
            </w:r>
          </w:p>
        </w:tc>
        <w:tc>
          <w:tcPr>
            <w:tcW w:w="590" w:type="dxa"/>
          </w:tcPr>
          <w:p w14:paraId="419EE398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78E2313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72E4561B" w14:textId="77777777" w:rsidR="00DE0410" w:rsidRP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5EFBD1E" w14:textId="49EA0CB5" w:rsidR="00DE0410" w:rsidRDefault="00DE0410" w:rsidP="00DE041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F658E5" w14:textId="7E425E1B" w:rsidR="00DE0410" w:rsidRPr="00DE0410" w:rsidRDefault="00DE0410" w:rsidP="00DE041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0410">
        <w:rPr>
          <w:rFonts w:ascii="Times New Roman" w:hAnsi="Times New Roman" w:cs="Times New Roman"/>
          <w:b/>
          <w:bCs/>
          <w:sz w:val="24"/>
          <w:szCs w:val="24"/>
        </w:rPr>
        <w:t>Privacy and Security of the Patient Portal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1"/>
        <w:gridCol w:w="594"/>
        <w:gridCol w:w="624"/>
        <w:gridCol w:w="5311"/>
      </w:tblGrid>
      <w:tr w:rsidR="00DE0410" w14:paraId="6A483B07" w14:textId="77777777" w:rsidTr="00C66699">
        <w:tc>
          <w:tcPr>
            <w:tcW w:w="2821" w:type="dxa"/>
          </w:tcPr>
          <w:p w14:paraId="48AAAA24" w14:textId="4670FE9F" w:rsidR="00DE0410" w:rsidRPr="00C66699" w:rsidRDefault="00C66699" w:rsidP="00DE04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The patient acknowledges </w:t>
            </w:r>
          </w:p>
        </w:tc>
        <w:tc>
          <w:tcPr>
            <w:tcW w:w="594" w:type="dxa"/>
          </w:tcPr>
          <w:p w14:paraId="564E01F7" w14:textId="6D7D6BB1" w:rsidR="00DE0410" w:rsidRPr="00C66699" w:rsidRDefault="00DE0410" w:rsidP="00DE04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Yes </w:t>
            </w:r>
          </w:p>
        </w:tc>
        <w:tc>
          <w:tcPr>
            <w:tcW w:w="624" w:type="dxa"/>
          </w:tcPr>
          <w:p w14:paraId="09AE473C" w14:textId="3770DEB9" w:rsidR="00DE0410" w:rsidRPr="00C66699" w:rsidRDefault="00DE0410" w:rsidP="00DE04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5311" w:type="dxa"/>
          </w:tcPr>
          <w:p w14:paraId="7DEF8EDA" w14:textId="6A04DCBA" w:rsidR="00DE0410" w:rsidRPr="00C66699" w:rsidRDefault="00DE0410" w:rsidP="00DE04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Comments and Explanation (Required </w:t>
            </w:r>
            <w:r w:rsid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25 </w:t>
            </w:r>
            <w:r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 words)</w:t>
            </w:r>
          </w:p>
        </w:tc>
      </w:tr>
      <w:tr w:rsidR="00DE0410" w14:paraId="0B75B3E9" w14:textId="77777777" w:rsidTr="00C66699">
        <w:tc>
          <w:tcPr>
            <w:tcW w:w="2821" w:type="dxa"/>
          </w:tcPr>
          <w:p w14:paraId="700D62DE" w14:textId="5ED51767" w:rsidR="00DE0410" w:rsidRPr="00DE0410" w:rsidRDefault="00DE0410" w:rsidP="00DE0410">
            <w:pPr>
              <w:pStyle w:val="BodyTextbox"/>
              <w:spacing w:after="0"/>
              <w:ind w:right="-108"/>
              <w:rPr>
                <w:rFonts w:ascii="Times New Roman" w:hAnsi="Times New Roman" w:cs="Times New Roman"/>
                <w:color w:val="000000" w:themeColor="text1"/>
              </w:rPr>
            </w:pPr>
            <w:r w:rsidRPr="00DE0410">
              <w:rPr>
                <w:rFonts w:ascii="Times New Roman" w:hAnsi="Times New Roman" w:cs="Times New Roman"/>
                <w:color w:val="000000" w:themeColor="text1"/>
              </w:rPr>
              <w:t xml:space="preserve">The patient portal has privacy and security safeguards in place to protect my health information. </w:t>
            </w:r>
          </w:p>
        </w:tc>
        <w:tc>
          <w:tcPr>
            <w:tcW w:w="594" w:type="dxa"/>
          </w:tcPr>
          <w:p w14:paraId="4C96CAFF" w14:textId="7777777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4" w:type="dxa"/>
          </w:tcPr>
          <w:p w14:paraId="4FF6654A" w14:textId="7777777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311" w:type="dxa"/>
          </w:tcPr>
          <w:p w14:paraId="3A989AC1" w14:textId="7777777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E0410" w14:paraId="22BA14B1" w14:textId="77777777" w:rsidTr="00C66699">
        <w:tc>
          <w:tcPr>
            <w:tcW w:w="2821" w:type="dxa"/>
          </w:tcPr>
          <w:p w14:paraId="3D83A44C" w14:textId="517E424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04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My private health information is safe </w:t>
            </w:r>
            <w:r w:rsidRPr="00DE041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from</w:t>
            </w:r>
            <w:r w:rsidRPr="00DE04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unauthorized access</w:t>
            </w:r>
          </w:p>
        </w:tc>
        <w:tc>
          <w:tcPr>
            <w:tcW w:w="594" w:type="dxa"/>
          </w:tcPr>
          <w:p w14:paraId="7E42C95A" w14:textId="7777777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4" w:type="dxa"/>
          </w:tcPr>
          <w:p w14:paraId="6333886A" w14:textId="7777777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311" w:type="dxa"/>
          </w:tcPr>
          <w:p w14:paraId="4B053B20" w14:textId="7777777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E0410" w14:paraId="23BD13E5" w14:textId="77777777" w:rsidTr="00C66699">
        <w:tc>
          <w:tcPr>
            <w:tcW w:w="2821" w:type="dxa"/>
          </w:tcPr>
          <w:p w14:paraId="57B88A83" w14:textId="3DD64C2C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04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My  patient portal is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E04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hosted on a secure connection </w:t>
            </w:r>
          </w:p>
        </w:tc>
        <w:tc>
          <w:tcPr>
            <w:tcW w:w="594" w:type="dxa"/>
          </w:tcPr>
          <w:p w14:paraId="5DA6B6FA" w14:textId="7777777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4" w:type="dxa"/>
          </w:tcPr>
          <w:p w14:paraId="5FC68A88" w14:textId="7777777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311" w:type="dxa"/>
          </w:tcPr>
          <w:p w14:paraId="5EBD6AF5" w14:textId="7777777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E0410" w14:paraId="7FE04AC9" w14:textId="77777777" w:rsidTr="00C66699">
        <w:tc>
          <w:tcPr>
            <w:tcW w:w="2821" w:type="dxa"/>
          </w:tcPr>
          <w:p w14:paraId="2C4BF8B9" w14:textId="4BFB625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04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My patient portal is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E04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accessed via an encrypted, password-protected logon.</w:t>
            </w:r>
          </w:p>
        </w:tc>
        <w:tc>
          <w:tcPr>
            <w:tcW w:w="594" w:type="dxa"/>
          </w:tcPr>
          <w:p w14:paraId="7991A37A" w14:textId="7777777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4" w:type="dxa"/>
          </w:tcPr>
          <w:p w14:paraId="63398118" w14:textId="7777777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311" w:type="dxa"/>
          </w:tcPr>
          <w:p w14:paraId="301A66A3" w14:textId="77777777" w:rsidR="00DE0410" w:rsidRPr="00DE0410" w:rsidRDefault="00DE0410" w:rsidP="00DE041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3213A1A" w14:textId="47414275" w:rsidR="00DE0410" w:rsidRDefault="00DE0410">
      <w:pPr>
        <w:rPr>
          <w:rFonts w:ascii="Times New Roman" w:hAnsi="Times New Roman" w:cs="Times New Roman"/>
          <w:sz w:val="24"/>
          <w:szCs w:val="24"/>
        </w:rPr>
      </w:pPr>
    </w:p>
    <w:p w14:paraId="66A205B6" w14:textId="73AA791D" w:rsidR="00DE0410" w:rsidRPr="00DE0410" w:rsidRDefault="00DE0410" w:rsidP="00DE041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Usability</w:t>
      </w:r>
      <w:r w:rsidRPr="00DE0410">
        <w:rPr>
          <w:rFonts w:ascii="Times New Roman" w:hAnsi="Times New Roman" w:cs="Times New Roman"/>
          <w:b/>
          <w:bCs/>
          <w:sz w:val="24"/>
          <w:szCs w:val="24"/>
        </w:rPr>
        <w:t xml:space="preserve"> of the Patient Portal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5"/>
        <w:gridCol w:w="630"/>
        <w:gridCol w:w="630"/>
        <w:gridCol w:w="5305"/>
      </w:tblGrid>
      <w:tr w:rsidR="00DE0410" w14:paraId="75F6AE6E" w14:textId="77777777" w:rsidTr="00C66699">
        <w:tc>
          <w:tcPr>
            <w:tcW w:w="2785" w:type="dxa"/>
          </w:tcPr>
          <w:p w14:paraId="73D34B32" w14:textId="6D0BBDB0" w:rsidR="00DE0410" w:rsidRDefault="00C66699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 patient acknowledges</w:t>
            </w:r>
          </w:p>
        </w:tc>
        <w:tc>
          <w:tcPr>
            <w:tcW w:w="630" w:type="dxa"/>
          </w:tcPr>
          <w:p w14:paraId="0BF8A0EF" w14:textId="31D93517" w:rsidR="00DE0410" w:rsidRPr="00C66699" w:rsidRDefault="00DE0410" w:rsidP="00DE04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Yes </w:t>
            </w:r>
          </w:p>
        </w:tc>
        <w:tc>
          <w:tcPr>
            <w:tcW w:w="630" w:type="dxa"/>
          </w:tcPr>
          <w:p w14:paraId="5C42B1EF" w14:textId="74D671FE" w:rsidR="00DE0410" w:rsidRPr="00C66699" w:rsidRDefault="00DE0410" w:rsidP="00DE04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5305" w:type="dxa"/>
          </w:tcPr>
          <w:p w14:paraId="05B1181C" w14:textId="2ABF402C" w:rsidR="00DE0410" w:rsidRPr="00C66699" w:rsidRDefault="00DE0410" w:rsidP="00DE04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Comments and Explanation (Required </w:t>
            </w:r>
            <w:r w:rsidR="00C66699"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25 </w:t>
            </w:r>
            <w:r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C66699"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66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 words)</w:t>
            </w:r>
          </w:p>
        </w:tc>
      </w:tr>
      <w:tr w:rsidR="00DE0410" w14:paraId="5B58FB22" w14:textId="77777777" w:rsidTr="00C66699">
        <w:tc>
          <w:tcPr>
            <w:tcW w:w="2785" w:type="dxa"/>
          </w:tcPr>
          <w:p w14:paraId="138E9E03" w14:textId="121D1BCA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portal is easy to use </w:t>
            </w:r>
          </w:p>
        </w:tc>
        <w:tc>
          <w:tcPr>
            <w:tcW w:w="630" w:type="dxa"/>
          </w:tcPr>
          <w:p w14:paraId="615089DE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69C5ED00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692213A8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14:paraId="1BC57B54" w14:textId="77777777" w:rsidTr="00C66699">
        <w:tc>
          <w:tcPr>
            <w:tcW w:w="2785" w:type="dxa"/>
          </w:tcPr>
          <w:p w14:paraId="0DE0E463" w14:textId="042AAED9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portal is easy to navigate</w:t>
            </w:r>
          </w:p>
        </w:tc>
        <w:tc>
          <w:tcPr>
            <w:tcW w:w="630" w:type="dxa"/>
          </w:tcPr>
          <w:p w14:paraId="07A670DA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1744083B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27FC7948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14:paraId="37B65061" w14:textId="77777777" w:rsidTr="00C66699">
        <w:tc>
          <w:tcPr>
            <w:tcW w:w="2785" w:type="dxa"/>
          </w:tcPr>
          <w:p w14:paraId="72E897C1" w14:textId="121990E3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Forms are easy to complete</w:t>
            </w:r>
          </w:p>
        </w:tc>
        <w:tc>
          <w:tcPr>
            <w:tcW w:w="630" w:type="dxa"/>
          </w:tcPr>
          <w:p w14:paraId="6012AF0A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47D1EA13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5B0DB3C4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14:paraId="17E9D057" w14:textId="77777777" w:rsidTr="00C66699">
        <w:tc>
          <w:tcPr>
            <w:tcW w:w="2785" w:type="dxa"/>
          </w:tcPr>
          <w:p w14:paraId="1793C4FA" w14:textId="534930EA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can find the information that I am completing</w:t>
            </w:r>
          </w:p>
        </w:tc>
        <w:tc>
          <w:tcPr>
            <w:tcW w:w="630" w:type="dxa"/>
          </w:tcPr>
          <w:p w14:paraId="1AF87AD9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498D8A02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55F44AE3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14:paraId="753306AC" w14:textId="77777777" w:rsidTr="00C66699">
        <w:tc>
          <w:tcPr>
            <w:tcW w:w="2785" w:type="dxa"/>
          </w:tcPr>
          <w:p w14:paraId="7FA71ECA" w14:textId="328DDC05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If I make a mistake, it is easy to fix</w:t>
            </w:r>
          </w:p>
        </w:tc>
        <w:tc>
          <w:tcPr>
            <w:tcW w:w="630" w:type="dxa"/>
          </w:tcPr>
          <w:p w14:paraId="49552A9C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63508CFE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243DE2D0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14:paraId="13EF6C3D" w14:textId="77777777" w:rsidTr="00C66699">
        <w:tc>
          <w:tcPr>
            <w:tcW w:w="2785" w:type="dxa"/>
          </w:tcPr>
          <w:p w14:paraId="4193EEC4" w14:textId="560D2F08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can get help when I have a question</w:t>
            </w:r>
          </w:p>
        </w:tc>
        <w:tc>
          <w:tcPr>
            <w:tcW w:w="630" w:type="dxa"/>
          </w:tcPr>
          <w:p w14:paraId="633BBFD3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063AEDB4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1DBDC306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10" w14:paraId="3361350F" w14:textId="77777777" w:rsidTr="00C66699">
        <w:tc>
          <w:tcPr>
            <w:tcW w:w="2785" w:type="dxa"/>
          </w:tcPr>
          <w:p w14:paraId="63181655" w14:textId="636B67F5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can get help when I cannot complete a task</w:t>
            </w:r>
          </w:p>
        </w:tc>
        <w:tc>
          <w:tcPr>
            <w:tcW w:w="630" w:type="dxa"/>
          </w:tcPr>
          <w:p w14:paraId="2E1DA13B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41BF32EB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5" w:type="dxa"/>
          </w:tcPr>
          <w:p w14:paraId="5F113D15" w14:textId="77777777" w:rsidR="00DE0410" w:rsidRDefault="00DE0410" w:rsidP="00DE0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E97E61" w14:textId="34E36416" w:rsidR="00DE0410" w:rsidRDefault="00DE0410">
      <w:pPr>
        <w:rPr>
          <w:rFonts w:ascii="Times New Roman" w:hAnsi="Times New Roman" w:cs="Times New Roman"/>
          <w:sz w:val="24"/>
          <w:szCs w:val="24"/>
        </w:rPr>
      </w:pPr>
    </w:p>
    <w:p w14:paraId="4AE96253" w14:textId="77777777" w:rsidR="003C3BCE" w:rsidRDefault="003C3BCE" w:rsidP="00DE041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CD4D90" w14:textId="297DD495" w:rsidR="003C3BCE" w:rsidRDefault="003C3BCE" w:rsidP="00DE041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Conclusion</w:t>
      </w:r>
    </w:p>
    <w:p w14:paraId="750C7138" w14:textId="77777777" w:rsidR="003C3BCE" w:rsidRDefault="003C3BCE" w:rsidP="00DE041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33792A" w14:textId="77777777" w:rsidR="003C3BCE" w:rsidRDefault="003C3BCE" w:rsidP="00DE041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836E25" w14:textId="79605F43" w:rsidR="00DE0410" w:rsidRPr="0068325F" w:rsidRDefault="00DE0410" w:rsidP="0068325F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325F">
        <w:rPr>
          <w:rFonts w:ascii="Times New Roman" w:hAnsi="Times New Roman" w:cs="Times New Roman"/>
          <w:b/>
          <w:bCs/>
          <w:sz w:val="24"/>
          <w:szCs w:val="24"/>
        </w:rPr>
        <w:t>References</w:t>
      </w:r>
    </w:p>
    <w:p w14:paraId="5732ABC6" w14:textId="77777777" w:rsidR="0068325F" w:rsidRDefault="0068325F" w:rsidP="0068325F">
      <w:pPr>
        <w:shd w:val="clear" w:color="auto" w:fill="FFFFFF"/>
        <w:spacing w:after="0" w:line="48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</w:rPr>
      </w:pPr>
      <w:r w:rsidRPr="0068325F">
        <w:rPr>
          <w:rFonts w:ascii="Times New Roman" w:hAnsi="Times New Roman" w:cs="Times New Roman"/>
          <w:color w:val="000000"/>
          <w:sz w:val="24"/>
          <w:szCs w:val="24"/>
        </w:rPr>
        <w:t>HealthIT.gov. (n.d.). </w:t>
      </w:r>
      <w:r w:rsidRPr="0068325F">
        <w:rPr>
          <w:rFonts w:ascii="Times New Roman" w:hAnsi="Times New Roman" w:cs="Times New Roman"/>
          <w:i/>
          <w:iCs/>
          <w:color w:val="000000"/>
          <w:sz w:val="24"/>
          <w:szCs w:val="24"/>
        </w:rPr>
        <w:t>What is a patient portal</w:t>
      </w:r>
      <w:r w:rsidRPr="0068325F">
        <w:rPr>
          <w:rFonts w:ascii="Times New Roman" w:hAnsi="Times New Roman" w:cs="Times New Roman"/>
          <w:color w:val="000000"/>
          <w:sz w:val="24"/>
          <w:szCs w:val="24"/>
        </w:rPr>
        <w:t>? </w:t>
      </w:r>
      <w:hyperlink r:id="rId6" w:tgtFrame="_blank" w:history="1">
        <w:r w:rsidRPr="0068325F">
          <w:rPr>
            <w:rStyle w:val="Hyperlink"/>
            <w:rFonts w:ascii="Times New Roman" w:hAnsi="Times New Roman" w:cs="Times New Roman"/>
            <w:color w:val="000000"/>
            <w:sz w:val="24"/>
            <w:szCs w:val="24"/>
          </w:rPr>
          <w:t>https://www.healthit.gov/faq/what-patient-portal</w:t>
        </w:r>
      </w:hyperlink>
    </w:p>
    <w:p w14:paraId="085FD6B4" w14:textId="0BE7D067" w:rsidR="0068325F" w:rsidRPr="0068325F" w:rsidRDefault="0068325F" w:rsidP="0068325F">
      <w:pPr>
        <w:shd w:val="clear" w:color="auto" w:fill="FFFFFF"/>
        <w:spacing w:after="0" w:line="48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68325F">
        <w:rPr>
          <w:rFonts w:ascii="Times New Roman" w:hAnsi="Times New Roman" w:cs="Times New Roman"/>
          <w:color w:val="000000"/>
          <w:sz w:val="24"/>
          <w:szCs w:val="24"/>
        </w:rPr>
        <w:t>Nielsen, J. (1998-2020). </w:t>
      </w:r>
      <w:r w:rsidRPr="0068325F">
        <w:rPr>
          <w:rFonts w:ascii="Times New Roman" w:hAnsi="Times New Roman" w:cs="Times New Roman"/>
          <w:i/>
          <w:iCs/>
          <w:color w:val="000000"/>
          <w:sz w:val="24"/>
          <w:szCs w:val="24"/>
        </w:rPr>
        <w:t>10 usability heuristics for user interface design.</w:t>
      </w:r>
      <w:r w:rsidRPr="0068325F">
        <w:rPr>
          <w:rFonts w:ascii="Times New Roman" w:hAnsi="Times New Roman" w:cs="Times New Roman"/>
          <w:color w:val="000000"/>
          <w:sz w:val="24"/>
          <w:szCs w:val="24"/>
        </w:rPr>
        <w:t> NN / g Nielsen Norman Group. </w:t>
      </w:r>
      <w:hyperlink r:id="rId7" w:tgtFrame="_blank" w:history="1">
        <w:r w:rsidRPr="0068325F">
          <w:rPr>
            <w:rStyle w:val="Hyperlink"/>
            <w:rFonts w:ascii="Times New Roman" w:hAnsi="Times New Roman" w:cs="Times New Roman"/>
            <w:sz w:val="24"/>
            <w:szCs w:val="24"/>
          </w:rPr>
          <w:t>https://www.nngroup.com/articles/ten-usability-heuristics/</w:t>
        </w:r>
      </w:hyperlink>
      <w:r w:rsidRPr="0068325F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14:paraId="6ED69C4D" w14:textId="72A64ACD" w:rsidR="00DE0410" w:rsidRPr="00DE0410" w:rsidRDefault="00DE0410" w:rsidP="00DE0410">
      <w:pPr>
        <w:rPr>
          <w:rFonts w:ascii="Times New Roman" w:hAnsi="Times New Roman" w:cs="Times New Roman"/>
          <w:sz w:val="24"/>
          <w:szCs w:val="24"/>
        </w:rPr>
      </w:pPr>
    </w:p>
    <w:sectPr w:rsidR="00DE0410" w:rsidRPr="00DE04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583172"/>
    <w:multiLevelType w:val="multilevel"/>
    <w:tmpl w:val="1B2237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30024F"/>
    <w:multiLevelType w:val="hybridMultilevel"/>
    <w:tmpl w:val="E7902E2A"/>
    <w:lvl w:ilvl="0" w:tplc="47003326">
      <w:start w:val="1"/>
      <w:numFmt w:val="bullet"/>
      <w:pStyle w:val="Bullettex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2810039"/>
    <w:multiLevelType w:val="multilevel"/>
    <w:tmpl w:val="8864E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xsLA0t7A0AxLG5ko6SsGpxcWZ+XkgBYa1AMlM+TMsAAAA"/>
  </w:docVars>
  <w:rsids>
    <w:rsidRoot w:val="00DE0410"/>
    <w:rsid w:val="000B0413"/>
    <w:rsid w:val="003C3BCE"/>
    <w:rsid w:val="00452010"/>
    <w:rsid w:val="006511BE"/>
    <w:rsid w:val="0068325F"/>
    <w:rsid w:val="00BD39EF"/>
    <w:rsid w:val="00C66699"/>
    <w:rsid w:val="00DE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560BE"/>
  <w15:chartTrackingRefBased/>
  <w15:docId w15:val="{A322A8BD-649E-477A-AD5A-D477F077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E04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0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ullettextChar">
    <w:name w:val="Bullet text Char"/>
    <w:basedOn w:val="DefaultParagraphFont"/>
    <w:link w:val="Bullettext"/>
    <w:locked/>
    <w:rsid w:val="00DE0410"/>
    <w:rPr>
      <w:rFonts w:ascii="Arial Narrow" w:hAnsi="Arial Narrow"/>
      <w:color w:val="343333"/>
      <w:sz w:val="24"/>
      <w:szCs w:val="23"/>
    </w:rPr>
  </w:style>
  <w:style w:type="paragraph" w:customStyle="1" w:styleId="Bullettext">
    <w:name w:val="Bullet text"/>
    <w:basedOn w:val="Normal"/>
    <w:link w:val="BullettextChar"/>
    <w:qFormat/>
    <w:rsid w:val="00DE0410"/>
    <w:pPr>
      <w:numPr>
        <w:numId w:val="1"/>
      </w:numPr>
      <w:spacing w:after="200" w:line="240" w:lineRule="auto"/>
      <w:ind w:left="270" w:hanging="270"/>
    </w:pPr>
    <w:rPr>
      <w:rFonts w:ascii="Arial Narrow" w:hAnsi="Arial Narrow"/>
      <w:color w:val="343333"/>
      <w:sz w:val="24"/>
      <w:szCs w:val="23"/>
    </w:rPr>
  </w:style>
  <w:style w:type="paragraph" w:customStyle="1" w:styleId="BodyTextbox">
    <w:name w:val="Body Text box"/>
    <w:basedOn w:val="Normal"/>
    <w:qFormat/>
    <w:rsid w:val="00DE0410"/>
    <w:pPr>
      <w:spacing w:after="120" w:line="240" w:lineRule="auto"/>
    </w:pPr>
    <w:rPr>
      <w:rFonts w:ascii="Arial Narrow" w:hAnsi="Arial Narrow"/>
      <w:iCs/>
      <w:color w:val="548DD4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E041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E0410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67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265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6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nngroup.com/articles/ten-usability-heuristic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healthit.gov/faq/what-patient-porta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46CE2-F830-4C83-A9E1-B4F845A8A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Brixey</dc:creator>
  <cp:keywords/>
  <dc:description/>
  <cp:lastModifiedBy>Juliana Brixey</cp:lastModifiedBy>
  <cp:revision>6</cp:revision>
  <dcterms:created xsi:type="dcterms:W3CDTF">2020-08-25T22:13:00Z</dcterms:created>
  <dcterms:modified xsi:type="dcterms:W3CDTF">2020-10-05T22:05:00Z</dcterms:modified>
</cp:coreProperties>
</file>