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4976B4" w14:textId="6E4A13BE" w:rsidR="00317940" w:rsidRDefault="00317940" w:rsidP="00317940">
      <w:pPr>
        <w:pStyle w:val="NormalWeb"/>
      </w:pPr>
      <w:r>
        <w:t xml:space="preserve">Unit 6 Assignment </w:t>
      </w:r>
    </w:p>
    <w:p w14:paraId="7B14AED1" w14:textId="77777777" w:rsidR="00317940" w:rsidRDefault="00317940" w:rsidP="00317940">
      <w:pPr>
        <w:pStyle w:val="NormalWeb"/>
      </w:pPr>
    </w:p>
    <w:p w14:paraId="68064D2C" w14:textId="365BCEAE" w:rsidR="00317940" w:rsidRDefault="00317940" w:rsidP="00317940">
      <w:pPr>
        <w:pStyle w:val="NormalWeb"/>
      </w:pPr>
      <w:r>
        <w:t xml:space="preserve">Write a </w:t>
      </w:r>
      <w:proofErr w:type="gramStart"/>
      <w:r>
        <w:t>2 page</w:t>
      </w:r>
      <w:proofErr w:type="gramEnd"/>
      <w:r>
        <w:t xml:space="preserve"> reflective essay (not counting your title and references pages) in which you discuss your response to the following ethics case. The essay should address the questions listed below, utilize appropriate ethics resources, and follow APA format and citation style.</w:t>
      </w:r>
    </w:p>
    <w:p w14:paraId="54CB8965" w14:textId="77777777" w:rsidR="00317940" w:rsidRDefault="00317940" w:rsidP="00317940">
      <w:pPr>
        <w:pStyle w:val="NormalWeb"/>
      </w:pPr>
      <w:r>
        <w:t xml:space="preserve">Title your paper Section #_Unit 6 Assignment _Part 2. Then submit it to the Unit 6 Assignment: Part 2 Ethics Case Dropbox. </w:t>
      </w:r>
      <w:r>
        <w:rPr>
          <w:rStyle w:val="Strong"/>
        </w:rPr>
        <w:t>Access the details of this Assignment in the Document located below.</w:t>
      </w:r>
    </w:p>
    <w:p w14:paraId="1F62BD90" w14:textId="77777777" w:rsidR="00317940" w:rsidRDefault="00317940" w:rsidP="00317940">
      <w:pPr>
        <w:pStyle w:val="NormalWeb"/>
      </w:pPr>
      <w:r>
        <w:rPr>
          <w:rStyle w:val="Strong"/>
        </w:rPr>
        <w:t>Ethics Case:</w:t>
      </w:r>
    </w:p>
    <w:p w14:paraId="2A0EF6EF" w14:textId="77777777" w:rsidR="00317940" w:rsidRDefault="00317940" w:rsidP="00317940">
      <w:pPr>
        <w:pStyle w:val="NormalWeb"/>
      </w:pPr>
      <w:r>
        <w:t xml:space="preserve">You are an accountant in the budgetary, projections, and special projects department of </w:t>
      </w:r>
      <w:proofErr w:type="spellStart"/>
      <w:r>
        <w:t>Fernetti</w:t>
      </w:r>
      <w:proofErr w:type="spellEnd"/>
      <w:r>
        <w:t xml:space="preserve"> Conductor, Inc., a large manufacturing company. The president, Richard Brown, asks you on </w:t>
      </w:r>
      <w:proofErr w:type="gramStart"/>
      <w:r>
        <w:t>very short</w:t>
      </w:r>
      <w:proofErr w:type="gramEnd"/>
      <w:r>
        <w:t xml:space="preserve"> notice to prepare some sales and income projections covering the next 2 years of the company’s much heralded new product lines. He wants these projections for a series of speeches he is making while on a 2-week trip to eight East Cost brokerage firms. The president hopes to bolster </w:t>
      </w:r>
      <w:proofErr w:type="spellStart"/>
      <w:r>
        <w:t>Fernetti’s</w:t>
      </w:r>
      <w:proofErr w:type="spellEnd"/>
      <w:r>
        <w:t xml:space="preserve"> stock sales and price.</w:t>
      </w:r>
    </w:p>
    <w:p w14:paraId="1B23FC74" w14:textId="77777777" w:rsidR="00317940" w:rsidRDefault="00317940" w:rsidP="00317940">
      <w:pPr>
        <w:pStyle w:val="NormalWeb"/>
      </w:pPr>
      <w:r>
        <w:t>You work 23 hours in 2 days to compile the projections, hand-deliver them to the president, and are swiftly but graciously thanked as he departs. A week later, you find time to go over some of your computations and discover a miscalculation that makes projections grossly overstated. You quickly inquire about the president’s itinerary and learn that he has made half of his speeches and has half yet to make. You are in a quandary as to what to do. (Weygandt, et al., 2015, p.1050)</w:t>
      </w:r>
    </w:p>
    <w:p w14:paraId="4E98A882" w14:textId="77777777" w:rsidR="00317940" w:rsidRDefault="00317940" w:rsidP="00317940">
      <w:pPr>
        <w:pStyle w:val="NormalWeb"/>
      </w:pPr>
      <w:r>
        <w:t>Reference</w:t>
      </w:r>
    </w:p>
    <w:p w14:paraId="5185702C" w14:textId="77777777" w:rsidR="00317940" w:rsidRDefault="00317940" w:rsidP="00317940">
      <w:pPr>
        <w:pStyle w:val="NormalWeb"/>
        <w:ind w:left="660" w:hanging="300"/>
      </w:pPr>
      <w:r>
        <w:t xml:space="preserve">Weygandt, J. J., Kimmel, P. D., &amp; </w:t>
      </w:r>
      <w:proofErr w:type="spellStart"/>
      <w:r>
        <w:t>Kieso</w:t>
      </w:r>
      <w:proofErr w:type="spellEnd"/>
      <w:r>
        <w:t xml:space="preserve">, D. E. (2015). </w:t>
      </w:r>
      <w:r>
        <w:rPr>
          <w:rStyle w:val="Emphasis"/>
        </w:rPr>
        <w:t>Accounting principles</w:t>
      </w:r>
      <w:r>
        <w:t xml:space="preserve"> (12th ed.). Hoboken, NJ: John Wiley &amp; Sons, Inc.</w:t>
      </w:r>
    </w:p>
    <w:p w14:paraId="072D25E0" w14:textId="77777777" w:rsidR="00317940" w:rsidRDefault="00317940" w:rsidP="00317940">
      <w:pPr>
        <w:pStyle w:val="NormalWeb"/>
      </w:pPr>
      <w:r>
        <w:t xml:space="preserve">Use the ethics resources for accounting </w:t>
      </w:r>
      <w:hyperlink r:id="rId4" w:tgtFrame="_blank" w:history="1">
        <w:r>
          <w:rPr>
            <w:rStyle w:val="Hyperlink"/>
          </w:rPr>
          <w:t>here</w:t>
        </w:r>
      </w:hyperlink>
      <w:r>
        <w:t>. Make sure to cite at least one source from those provided and reference them (in your separate reference page) following APA guidelines.</w:t>
      </w:r>
    </w:p>
    <w:p w14:paraId="5EC7ACBC" w14:textId="77777777" w:rsidR="002851E4" w:rsidRDefault="002851E4"/>
    <w:sectPr w:rsidR="002851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940"/>
    <w:rsid w:val="002851E4"/>
    <w:rsid w:val="00317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CE11"/>
  <w15:chartTrackingRefBased/>
  <w15:docId w15:val="{4879E66C-1C54-4453-97A6-7A0586521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79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7940"/>
    <w:rPr>
      <w:b/>
      <w:bCs/>
    </w:rPr>
  </w:style>
  <w:style w:type="character" w:styleId="Emphasis">
    <w:name w:val="Emphasis"/>
    <w:basedOn w:val="DefaultParagraphFont"/>
    <w:uiPriority w:val="20"/>
    <w:qFormat/>
    <w:rsid w:val="00317940"/>
    <w:rPr>
      <w:i/>
      <w:iCs/>
    </w:rPr>
  </w:style>
  <w:style w:type="character" w:styleId="Hyperlink">
    <w:name w:val="Hyperlink"/>
    <w:basedOn w:val="DefaultParagraphFont"/>
    <w:uiPriority w:val="99"/>
    <w:semiHidden/>
    <w:unhideWhenUsed/>
    <w:rsid w:val="003179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300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ontent-bus.kaplan.edu/AC239_1602B/topics/ac239-06-07-a-01-refere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287</Words>
  <Characters>1642</Characters>
  <Application>Microsoft Office Word</Application>
  <DocSecurity>0</DocSecurity>
  <Lines>13</Lines>
  <Paragraphs>3</Paragraphs>
  <ScaleCrop>false</ScaleCrop>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2020-07-18T21:15:00Z</dcterms:created>
  <dcterms:modified xsi:type="dcterms:W3CDTF">2020-07-18T21:16:00Z</dcterms:modified>
</cp:coreProperties>
</file>