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before="220" w:lineRule="auto"/>
        <w:rPr>
          <w:rFonts w:ascii="Trebuchet MS" w:cs="Trebuchet MS" w:eastAsia="Trebuchet MS" w:hAnsi="Trebuchet MS"/>
          <w:b w:val="1"/>
          <w:sz w:val="18"/>
          <w:szCs w:val="18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Article Summary Expectations: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Read and take notes 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on the assigned article (Broadening the Notion…) located in the course materials section.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Plan a summary that meets the 250-500 word count. There are rubric deductions for going well over (&gt; 20 words) or falling short the required word count.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Organization (Suggested)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: Each section is its own paragraph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Introduction: Hook statement, research problem, research questions, purpose statement (this is different from the purpose of the research. You are simply summarizing).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The Research 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Methodology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: How was this research study conducted? What data was collected and how was it collected? Use terms like mixed, qualitative, and qualitative.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The 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Findings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: What were the results of the study? What conclusions did the authors make from conducting the study? What are the keys to success in online education?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Implications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: What can a new graduate student learn from this article? What future research should be done to further our knowledge and understanding of the concept examined in this study?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In text citations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: Your in text citations will ONLY be: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(Wise, Speer, Marbouti &amp; Hsiao, 2013) the first time that you cite the source in text.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And (Wise et al., 2013) for subsequent in text citations.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76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This is the only reference you need to have on your 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reference page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before="220" w:lineRule="auto"/>
        <w:rPr>
          <w:rFonts w:ascii="Trebuchet MS" w:cs="Trebuchet MS" w:eastAsia="Trebuchet MS" w:hAnsi="Trebuchet MS"/>
          <w:sz w:val="18"/>
          <w:szCs w:val="18"/>
        </w:rPr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Wise, A., Speer, J., Marbouti, F., &amp; Hsiao, Y. (2013). Broadening the notion of participation in online discussions: Examining patterns in learners' online listening behaviors. </w:t>
      </w:r>
      <w:r w:rsidDel="00000000" w:rsidR="00000000" w:rsidRPr="00000000">
        <w:rPr>
          <w:rFonts w:ascii="Trebuchet MS" w:cs="Trebuchet MS" w:eastAsia="Trebuchet MS" w:hAnsi="Trebuchet MS"/>
          <w:i w:val="1"/>
          <w:sz w:val="18"/>
          <w:szCs w:val="18"/>
          <w:rtl w:val="0"/>
        </w:rPr>
        <w:t xml:space="preserve">Instructional Science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, </w:t>
      </w:r>
      <w:r w:rsidDel="00000000" w:rsidR="00000000" w:rsidRPr="00000000">
        <w:rPr>
          <w:rFonts w:ascii="Trebuchet MS" w:cs="Trebuchet MS" w:eastAsia="Trebuchet MS" w:hAnsi="Trebuchet MS"/>
          <w:i w:val="1"/>
          <w:sz w:val="18"/>
          <w:szCs w:val="18"/>
          <w:rtl w:val="0"/>
        </w:rPr>
        <w:t xml:space="preserve">41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(2), 323-343.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Do NOT use direct quotes.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Instead, paraphrase. If you ignore me and use direct quotes, use quotation marks around the sentence or phrase and then include the page number after the year of publication in your citation. Ex: The authors found that “some students showed resilience in coping” with problems that occurred outside of the classroom (Wise, Speer, Marbouti &amp; Hsiao, 2013, p. 44).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Use LopesWrite prior to final submitting.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Keep the similarity % + quoted material% under 20%, total. See LopesWrite document attached.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Submit your paper on time.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It is due on Wednesday at 11:59 p.m. but it is much better to submit it early. I find that submitting tasks on Sunday night allow me to have less stress as an online student and professional with work responsibilities to juggle.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Do NOT use 1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vertAlign w:val="superscript"/>
          <w:rtl w:val="0"/>
        </w:rPr>
        <w:t xml:space="preserve">st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or 2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vertAlign w:val="superscript"/>
          <w:rtl w:val="0"/>
        </w:rPr>
        <w:t xml:space="preserve">nd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person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 pronouns or phrases in your writing. Instead of saying, “I think that the authors created a valid study” you could simply say, “The authors created a valid study.” Your direct statements will show what you think, feel, and believe.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Do NOT get off track or by make personal reflections or editorials about online education in general. Simply summarize.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DO NOT reference the references used in the article (such as the articles by Shank, Hewitt, and Dennen that you have not read for yourself).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760" w:lineRule="auto"/>
        <w:ind w:left="1100" w:hanging="360"/>
        <w:rPr/>
      </w:pP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Do NOT title your essay, “Broadening the Notion…” since it is the title of the published article that you read. Instead, you can simply use the 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title</w:t>
      </w:r>
      <w:r w:rsidDel="00000000" w:rsidR="00000000" w:rsidRPr="00000000">
        <w:rPr>
          <w:rFonts w:ascii="Trebuchet MS" w:cs="Trebuchet MS" w:eastAsia="Trebuchet MS" w:hAnsi="Trebuchet MS"/>
          <w:sz w:val="18"/>
          <w:szCs w:val="18"/>
          <w:rtl w:val="0"/>
        </w:rPr>
        <w:t xml:space="preserve">“Article Summary” for this task. Better yet, </w:t>
      </w:r>
      <w:r w:rsidDel="00000000" w:rsidR="00000000" w:rsidRPr="00000000">
        <w:rPr>
          <w:rFonts w:ascii="Trebuchet MS" w:cs="Trebuchet MS" w:eastAsia="Trebuchet MS" w:hAnsi="Trebuchet MS"/>
          <w:b w:val="1"/>
          <w:sz w:val="18"/>
          <w:szCs w:val="18"/>
          <w:rtl w:val="0"/>
        </w:rPr>
        <w:t xml:space="preserve">be creative!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Trebuchet MS" w:cs="Trebuchet MS" w:eastAsia="Trebuchet MS" w:hAnsi="Trebuchet MS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Trebuchet MS" w:cs="Trebuchet MS" w:eastAsia="Trebuchet MS" w:hAnsi="Trebuchet MS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