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E2F8E" w14:textId="2B369A20" w:rsidR="001D5C58" w:rsidRDefault="001D5C58" w:rsidP="001D5C58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Finance</w:t>
      </w:r>
      <w:bookmarkStart w:id="0" w:name="_GoBack"/>
      <w:bookmarkEnd w:id="0"/>
    </w:p>
    <w:p w14:paraId="4F3DF34E" w14:textId="77777777" w:rsidR="001D5C58" w:rsidRDefault="001D5C58" w:rsidP="001D5C58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p w14:paraId="2D759809" w14:textId="45830AB1" w:rsidR="001D5C58" w:rsidRPr="001D5C58" w:rsidRDefault="001D5C58" w:rsidP="001D5C58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hyperlink r:id="rId4" w:tooltip="'Unit 9 Discussion' - Discussion Topic" w:history="1">
        <w:r w:rsidRPr="001D5C58">
          <w:rPr>
            <w:rFonts w:ascii="Lucida Sans Unicode" w:eastAsia="Times New Roman" w:hAnsi="Lucida Sans Unicode" w:cs="Lucida Sans Unicode"/>
            <w:color w:val="006FBF"/>
            <w:spacing w:val="3"/>
            <w:sz w:val="29"/>
            <w:szCs w:val="29"/>
            <w:u w:val="single"/>
            <w:bdr w:val="none" w:sz="0" w:space="0" w:color="auto" w:frame="1"/>
          </w:rPr>
          <w:t>Unit 9 Discussion</w:t>
        </w:r>
      </w:hyperlink>
    </w:p>
    <w:p w14:paraId="13566E2F" w14:textId="77777777" w:rsidR="001D5C58" w:rsidRPr="001D5C58" w:rsidRDefault="001D5C58" w:rsidP="001D5C58">
      <w:pPr>
        <w:spacing w:after="100" w:line="240" w:lineRule="auto"/>
        <w:textAlignment w:val="top"/>
        <w:rPr>
          <w:rFonts w:ascii="Lucida Sans Unicode" w:eastAsia="Times New Roman" w:hAnsi="Lucida Sans Unicode" w:cs="Lucida Sans Unicode"/>
          <w:color w:val="6E7376"/>
          <w:spacing w:val="3"/>
          <w:sz w:val="29"/>
          <w:szCs w:val="29"/>
        </w:rPr>
      </w:pPr>
      <w:r w:rsidRPr="001D5C58">
        <w:rPr>
          <w:rFonts w:ascii="Lucida Sans Unicode" w:eastAsia="Times New Roman" w:hAnsi="Lucida Sans Unicode" w:cs="Lucida Sans Unicode"/>
          <w:color w:val="6E7376"/>
          <w:spacing w:val="3"/>
          <w:sz w:val="29"/>
          <w:szCs w:val="29"/>
        </w:rPr>
        <w:t>Discussion Topic</w:t>
      </w:r>
    </w:p>
    <w:p w14:paraId="75CDBD8A" w14:textId="47CE2893" w:rsidR="001D5C58" w:rsidRPr="001D5C58" w:rsidRDefault="001D5C58" w:rsidP="001D5C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1D5C58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drawing>
          <wp:inline distT="0" distB="0" distL="0" distR="0" wp14:anchorId="04F45BE2" wp14:editId="16E0C40F">
            <wp:extent cx="13335" cy="13335"/>
            <wp:effectExtent l="0" t="0" r="0" b="0"/>
            <wp:docPr id="1" name="Picture 1" descr="Task: Reply to this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sk: Reply to this topi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D475F" w14:textId="77777777" w:rsidR="001D5C58" w:rsidRPr="001D5C58" w:rsidRDefault="001D5C58" w:rsidP="001D5C58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1D5C58">
        <w:rPr>
          <w:rFonts w:ascii="Arial" w:eastAsia="Times New Roman" w:hAnsi="Arial" w:cs="Arial"/>
          <w:b/>
          <w:bCs/>
          <w:color w:val="494C4E"/>
          <w:spacing w:val="3"/>
          <w:sz w:val="24"/>
          <w:szCs w:val="24"/>
          <w:bdr w:val="none" w:sz="0" w:space="0" w:color="auto" w:frame="1"/>
        </w:rPr>
        <w:t>Bonds</w:t>
      </w:r>
    </w:p>
    <w:p w14:paraId="59D80B9C" w14:textId="77777777" w:rsidR="001D5C58" w:rsidRPr="001D5C58" w:rsidRDefault="001D5C58" w:rsidP="001D5C58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There is an inverse relationship between bond prices and yields. This inverse relationship will be demonstrated by calculating bond prices to show that interest rates move inversely: if yields rise, then bond prices fall. Bonds will be sold either at a premium or a discount. </w:t>
      </w:r>
      <w:proofErr w:type="gramStart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With this in mind respond</w:t>
      </w:r>
      <w:proofErr w:type="gramEnd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 to the following question.</w:t>
      </w:r>
    </w:p>
    <w:p w14:paraId="50424280" w14:textId="77777777" w:rsidR="001D5C58" w:rsidRPr="001D5C58" w:rsidRDefault="001D5C58" w:rsidP="001D5C58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You currently own a </w:t>
      </w:r>
      <w:proofErr w:type="gramStart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30 year</w:t>
      </w:r>
      <w:proofErr w:type="gramEnd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 Treasury Bond paying a 4% annual coupon rate. The market interest rates for like securities rose to 5%. Would your bond sell for a premium or a discount? Why?</w:t>
      </w:r>
    </w:p>
    <w:p w14:paraId="18FE18BF" w14:textId="77777777" w:rsidR="001D5C58" w:rsidRPr="001D5C58" w:rsidRDefault="001D5C58" w:rsidP="001D5C58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What would the market value of your bond be? Prove your answer by showing your </w:t>
      </w:r>
      <w:proofErr w:type="gramStart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work,  the</w:t>
      </w:r>
      <w:proofErr w:type="gramEnd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 xml:space="preserve"> appropriate factors, or </w:t>
      </w:r>
      <w:r w:rsidRPr="001D5C58">
        <w:rPr>
          <w:rFonts w:ascii="Lucida Sans Unicode" w:eastAsia="Times New Roman" w:hAnsi="Lucida Sans Unicode" w:cs="Lucida Sans Unicode"/>
          <w:color w:val="494C4E"/>
          <w:spacing w:val="3"/>
          <w:sz w:val="24"/>
          <w:szCs w:val="24"/>
          <w:bdr w:val="none" w:sz="0" w:space="0" w:color="auto" w:frame="1"/>
        </w:rPr>
        <w:t>the  factors</w:t>
      </w:r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 that would be used for the </w:t>
      </w:r>
      <w:proofErr w:type="spellStart"/>
      <w:r w:rsidRPr="001D5C58">
        <w:rPr>
          <w:rFonts w:ascii="Lucida Sans Unicode" w:eastAsia="Times New Roman" w:hAnsi="Lucida Sans Unicode" w:cs="Lucida Sans Unicode"/>
          <w:color w:val="494C4E"/>
          <w:spacing w:val="3"/>
          <w:sz w:val="24"/>
          <w:szCs w:val="24"/>
          <w:bdr w:val="none" w:sz="0" w:space="0" w:color="auto" w:frame="1"/>
        </w:rPr>
        <w:t>fx</w:t>
      </w:r>
      <w:proofErr w:type="spellEnd"/>
      <w:r w:rsidRPr="001D5C58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 calculator.</w:t>
      </w:r>
      <w:r w:rsidRPr="001D5C58">
        <w:rPr>
          <w:rFonts w:ascii="Lucida Sans Unicode" w:eastAsia="Times New Roman" w:hAnsi="Lucida Sans Unicode" w:cs="Lucida Sans Unicode"/>
          <w:color w:val="494C4E"/>
          <w:spacing w:val="3"/>
          <w:sz w:val="24"/>
          <w:szCs w:val="24"/>
          <w:bdr w:val="none" w:sz="0" w:space="0" w:color="auto" w:frame="1"/>
        </w:rPr>
        <w:t> </w:t>
      </w:r>
    </w:p>
    <w:p w14:paraId="2ED7A5C9" w14:textId="77777777" w:rsidR="001D5C58" w:rsidRDefault="001D5C58"/>
    <w:sectPr w:rsidR="001D5C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C58"/>
    <w:rsid w:val="001D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972AC"/>
  <w15:chartTrackingRefBased/>
  <w15:docId w15:val="{095F7678-CB8B-4461-A02D-5C2D7C60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5C5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D5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6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02202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purdueglobal.brightspace.com/d2l/le/content/96092/viewContent/7955486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2019-09-25T22:06:00Z</dcterms:created>
  <dcterms:modified xsi:type="dcterms:W3CDTF">2019-09-25T22:06:00Z</dcterms:modified>
</cp:coreProperties>
</file>