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3C018" w14:textId="77777777" w:rsidR="00115252" w:rsidRPr="004344B9" w:rsidRDefault="00115252" w:rsidP="00581555">
      <w:pPr>
        <w:spacing w:after="0" w:line="480" w:lineRule="auto"/>
        <w:jc w:val="center"/>
        <w:rPr>
          <w:rFonts w:ascii="Times New Roman" w:hAnsi="Times New Roman" w:cs="Times New Roman"/>
          <w:b/>
          <w:sz w:val="24"/>
          <w:szCs w:val="24"/>
        </w:rPr>
      </w:pPr>
    </w:p>
    <w:p w14:paraId="5A3D419E" w14:textId="77777777" w:rsidR="00115252" w:rsidRPr="004344B9" w:rsidRDefault="00115252" w:rsidP="00581555">
      <w:pPr>
        <w:spacing w:after="0" w:line="480" w:lineRule="auto"/>
        <w:jc w:val="center"/>
        <w:rPr>
          <w:rFonts w:ascii="Times New Roman" w:hAnsi="Times New Roman" w:cs="Times New Roman"/>
          <w:b/>
          <w:sz w:val="24"/>
          <w:szCs w:val="24"/>
        </w:rPr>
      </w:pPr>
    </w:p>
    <w:p w14:paraId="7B0B2FA0" w14:textId="77777777" w:rsidR="00115252" w:rsidRPr="004344B9" w:rsidRDefault="00115252" w:rsidP="00581555">
      <w:pPr>
        <w:spacing w:after="0" w:line="480" w:lineRule="auto"/>
        <w:jc w:val="center"/>
        <w:rPr>
          <w:rFonts w:ascii="Times New Roman" w:hAnsi="Times New Roman" w:cs="Times New Roman"/>
          <w:b/>
          <w:sz w:val="24"/>
          <w:szCs w:val="24"/>
        </w:rPr>
      </w:pPr>
    </w:p>
    <w:p w14:paraId="772EF62C" w14:textId="77777777" w:rsidR="00115252" w:rsidRPr="004344B9" w:rsidRDefault="00115252" w:rsidP="00581555">
      <w:pPr>
        <w:spacing w:after="0" w:line="480" w:lineRule="auto"/>
        <w:jc w:val="center"/>
        <w:rPr>
          <w:rFonts w:ascii="Times New Roman" w:hAnsi="Times New Roman" w:cs="Times New Roman"/>
          <w:b/>
          <w:sz w:val="24"/>
          <w:szCs w:val="24"/>
        </w:rPr>
      </w:pPr>
    </w:p>
    <w:p w14:paraId="5FA6E94C" w14:textId="517908CC" w:rsidR="00115252" w:rsidRDefault="00115252" w:rsidP="00581555">
      <w:pPr>
        <w:spacing w:after="0" w:line="480" w:lineRule="auto"/>
        <w:jc w:val="center"/>
        <w:rPr>
          <w:rFonts w:ascii="Times New Roman" w:hAnsi="Times New Roman" w:cs="Times New Roman"/>
          <w:sz w:val="24"/>
          <w:szCs w:val="24"/>
        </w:rPr>
      </w:pPr>
    </w:p>
    <w:p w14:paraId="2B534D5B" w14:textId="43F86DCD" w:rsidR="006C3521" w:rsidRDefault="006C3521" w:rsidP="00581555">
      <w:pPr>
        <w:spacing w:after="0" w:line="480" w:lineRule="auto"/>
        <w:jc w:val="center"/>
        <w:rPr>
          <w:rFonts w:ascii="Times New Roman" w:hAnsi="Times New Roman" w:cs="Times New Roman"/>
          <w:sz w:val="24"/>
          <w:szCs w:val="24"/>
        </w:rPr>
      </w:pPr>
    </w:p>
    <w:p w14:paraId="2C993B59" w14:textId="13D4CFE2" w:rsidR="006C3521" w:rsidRDefault="00581555" w:rsidP="00581555">
      <w:pPr>
        <w:tabs>
          <w:tab w:val="left" w:pos="7903"/>
        </w:tabs>
        <w:spacing w:after="0" w:line="480" w:lineRule="auto"/>
        <w:rPr>
          <w:rFonts w:ascii="Times New Roman" w:hAnsi="Times New Roman" w:cs="Times New Roman"/>
          <w:sz w:val="24"/>
          <w:szCs w:val="24"/>
        </w:rPr>
      </w:pPr>
      <w:r>
        <w:rPr>
          <w:rFonts w:ascii="Times New Roman" w:hAnsi="Times New Roman" w:cs="Times New Roman"/>
          <w:sz w:val="24"/>
          <w:szCs w:val="24"/>
        </w:rPr>
        <w:tab/>
      </w:r>
    </w:p>
    <w:p w14:paraId="7EB8949C" w14:textId="77777777" w:rsidR="006C3521" w:rsidRPr="004344B9" w:rsidRDefault="006C3521" w:rsidP="00581555">
      <w:pPr>
        <w:spacing w:after="0" w:line="480" w:lineRule="auto"/>
        <w:jc w:val="center"/>
        <w:rPr>
          <w:rFonts w:ascii="Times New Roman" w:hAnsi="Times New Roman" w:cs="Times New Roman"/>
          <w:sz w:val="24"/>
          <w:szCs w:val="24"/>
        </w:rPr>
      </w:pPr>
    </w:p>
    <w:p w14:paraId="41E7969A" w14:textId="29FEB888" w:rsidR="000D039A" w:rsidRDefault="000D039A" w:rsidP="00581555">
      <w:pPr>
        <w:spacing w:after="0" w:line="480" w:lineRule="auto"/>
        <w:jc w:val="center"/>
        <w:rPr>
          <w:rFonts w:ascii="Times New Roman" w:hAnsi="Times New Roman" w:cs="Times New Roman"/>
          <w:sz w:val="24"/>
          <w:szCs w:val="24"/>
        </w:rPr>
      </w:pPr>
      <w:r w:rsidRPr="000D039A">
        <w:rPr>
          <w:rFonts w:ascii="Times New Roman" w:hAnsi="Times New Roman" w:cs="Times New Roman"/>
          <w:sz w:val="24"/>
          <w:szCs w:val="24"/>
        </w:rPr>
        <w:t>Unit IV Scholarly Activity</w:t>
      </w:r>
    </w:p>
    <w:p w14:paraId="13FF1CE7" w14:textId="77777777" w:rsidR="000D039A" w:rsidRDefault="000D039A" w:rsidP="00137994">
      <w:pPr>
        <w:spacing w:after="0" w:line="480" w:lineRule="auto"/>
        <w:jc w:val="center"/>
        <w:rPr>
          <w:rFonts w:ascii="Times New Roman" w:hAnsi="Times New Roman" w:cs="Times New Roman"/>
          <w:sz w:val="24"/>
          <w:szCs w:val="24"/>
        </w:rPr>
      </w:pPr>
      <w:r w:rsidRPr="000D039A">
        <w:rPr>
          <w:rFonts w:ascii="Times New Roman" w:hAnsi="Times New Roman" w:cs="Times New Roman"/>
          <w:sz w:val="24"/>
          <w:szCs w:val="24"/>
        </w:rPr>
        <w:t xml:space="preserve">MBA 5652-18O-7, Research Methods </w:t>
      </w:r>
    </w:p>
    <w:p w14:paraId="255F8352" w14:textId="77777777" w:rsidR="000D039A" w:rsidRPr="000D039A" w:rsidRDefault="000D039A" w:rsidP="000D039A">
      <w:pPr>
        <w:spacing w:after="0" w:line="480" w:lineRule="auto"/>
        <w:jc w:val="center"/>
        <w:rPr>
          <w:rFonts w:ascii="Times New Roman" w:hAnsi="Times New Roman" w:cs="Times New Roman"/>
          <w:sz w:val="24"/>
          <w:szCs w:val="24"/>
        </w:rPr>
      </w:pPr>
      <w:r w:rsidRPr="000D039A">
        <w:rPr>
          <w:rFonts w:ascii="Times New Roman" w:hAnsi="Times New Roman" w:cs="Times New Roman"/>
          <w:sz w:val="24"/>
          <w:szCs w:val="24"/>
        </w:rPr>
        <w:t>Patrese Williams 191570</w:t>
      </w:r>
    </w:p>
    <w:p w14:paraId="0556118E" w14:textId="5C3D9DA1" w:rsidR="00115252" w:rsidRPr="004344B9" w:rsidRDefault="000D039A" w:rsidP="000D039A">
      <w:pPr>
        <w:spacing w:after="0" w:line="480" w:lineRule="auto"/>
        <w:jc w:val="center"/>
        <w:rPr>
          <w:rFonts w:ascii="Times New Roman" w:hAnsi="Times New Roman" w:cs="Times New Roman"/>
          <w:b/>
          <w:sz w:val="24"/>
          <w:szCs w:val="24"/>
        </w:rPr>
      </w:pPr>
      <w:r w:rsidRPr="000D039A">
        <w:rPr>
          <w:rFonts w:ascii="Times New Roman" w:hAnsi="Times New Roman" w:cs="Times New Roman"/>
          <w:sz w:val="24"/>
          <w:szCs w:val="24"/>
        </w:rPr>
        <w:t>Columbia Southern University</w:t>
      </w:r>
      <w:r w:rsidR="00115252" w:rsidRPr="004344B9">
        <w:rPr>
          <w:rFonts w:ascii="Times New Roman" w:hAnsi="Times New Roman" w:cs="Times New Roman"/>
          <w:b/>
          <w:sz w:val="24"/>
          <w:szCs w:val="24"/>
        </w:rPr>
        <w:br w:type="page"/>
      </w:r>
    </w:p>
    <w:p w14:paraId="73CC2C3C" w14:textId="286A3068" w:rsidR="00B00325" w:rsidRDefault="00B00325" w:rsidP="00B00325">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Hypothesis Testing</w:t>
      </w:r>
    </w:p>
    <w:p w14:paraId="56F898E0" w14:textId="6C61B9C7" w:rsidR="00F04CA1" w:rsidRPr="00F04CA1" w:rsidRDefault="00F04CA1" w:rsidP="00F04CA1">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62A98">
        <w:rPr>
          <w:rFonts w:ascii="Times New Roman" w:hAnsi="Times New Roman" w:cs="Times New Roman"/>
          <w:sz w:val="24"/>
          <w:szCs w:val="24"/>
        </w:rPr>
        <w:t xml:space="preserve">The null hypothesis and the research hypothesis are used to consider the inferences made from the sample about the population </w:t>
      </w:r>
      <w:r w:rsidR="00D7365A">
        <w:rPr>
          <w:rFonts w:ascii="Times New Roman" w:hAnsi="Times New Roman" w:cs="Times New Roman"/>
          <w:sz w:val="24"/>
          <w:szCs w:val="24"/>
        </w:rPr>
        <w:t>from which the data was drawn</w:t>
      </w:r>
      <w:r w:rsidR="00962A98">
        <w:rPr>
          <w:rFonts w:ascii="Times New Roman" w:hAnsi="Times New Roman" w:cs="Times New Roman"/>
          <w:sz w:val="24"/>
          <w:szCs w:val="24"/>
        </w:rPr>
        <w:t>. The significance levels are the determinants of whether the null hypothesis is rejected or not.</w:t>
      </w:r>
      <w:r w:rsidR="00D7365A">
        <w:rPr>
          <w:rFonts w:ascii="Times New Roman" w:hAnsi="Times New Roman" w:cs="Times New Roman"/>
          <w:sz w:val="24"/>
          <w:szCs w:val="24"/>
        </w:rPr>
        <w:t xml:space="preserve"> The hypothesis test for each type of analysis is also subject to assumptions for the hypothesis to hold. This part of the paper seeks to test the hypothesis for correlation, simple regression and the multiple regression.</w:t>
      </w:r>
    </w:p>
    <w:p w14:paraId="2EC2A39E" w14:textId="0CCFC240" w:rsidR="00B00325" w:rsidRDefault="00B00325" w:rsidP="00F04CA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477D8D">
        <w:rPr>
          <w:rFonts w:ascii="Times New Roman" w:hAnsi="Times New Roman" w:cs="Times New Roman"/>
          <w:b/>
          <w:sz w:val="24"/>
          <w:szCs w:val="24"/>
        </w:rPr>
        <w:t>Correlation</w:t>
      </w:r>
    </w:p>
    <w:p w14:paraId="024E9A50" w14:textId="04ED4BC3" w:rsidR="004344B9" w:rsidRPr="004344B9" w:rsidRDefault="004344B9" w:rsidP="00581555">
      <w:pPr>
        <w:autoSpaceDE w:val="0"/>
        <w:autoSpaceDN w:val="0"/>
        <w:adjustRightInd w:val="0"/>
        <w:spacing w:after="0" w:line="480" w:lineRule="auto"/>
        <w:rPr>
          <w:rFonts w:ascii="Times New Roman" w:hAnsi="Times New Roman" w:cs="Times New Roman"/>
          <w:sz w:val="24"/>
          <w:szCs w:val="24"/>
        </w:rPr>
      </w:pPr>
      <w:bookmarkStart w:id="0" w:name="_Hlk531266156"/>
      <w:r w:rsidRPr="00581555">
        <w:rPr>
          <w:rFonts w:ascii="Times New Roman" w:hAnsi="Times New Roman" w:cs="Times New Roman"/>
          <w:i/>
          <w:sz w:val="24"/>
          <w:szCs w:val="24"/>
        </w:rPr>
        <w:t>Ho</w:t>
      </w:r>
      <w:r w:rsidR="008C37F1">
        <w:rPr>
          <w:rFonts w:ascii="Times New Roman" w:hAnsi="Times New Roman" w:cs="Times New Roman"/>
          <w:i/>
          <w:sz w:val="24"/>
          <w:szCs w:val="24"/>
        </w:rPr>
        <w:t>1</w:t>
      </w:r>
      <w:r w:rsidRPr="00FD1C99">
        <w:rPr>
          <w:rFonts w:ascii="Times New Roman" w:hAnsi="Times New Roman" w:cs="Times New Roman"/>
          <w:sz w:val="24"/>
          <w:szCs w:val="24"/>
        </w:rPr>
        <w:t>:</w:t>
      </w:r>
      <w:r w:rsidRPr="004344B9">
        <w:rPr>
          <w:rFonts w:ascii="Times New Roman" w:hAnsi="Times New Roman" w:cs="Times New Roman"/>
          <w:sz w:val="24"/>
          <w:szCs w:val="24"/>
        </w:rPr>
        <w:t xml:space="preserve"> </w:t>
      </w:r>
      <w:r w:rsidR="00962A98">
        <w:rPr>
          <w:rFonts w:ascii="Times New Roman" w:hAnsi="Times New Roman" w:cs="Times New Roman"/>
          <w:sz w:val="24"/>
          <w:szCs w:val="24"/>
        </w:rPr>
        <w:t>Particular mater is not significantly related with the mean annual sick days per employee</w:t>
      </w:r>
    </w:p>
    <w:p w14:paraId="1C828E29" w14:textId="23D6DD1C" w:rsidR="004344B9" w:rsidRPr="00E7257D" w:rsidRDefault="00962A98" w:rsidP="00581555">
      <w:pPr>
        <w:autoSpaceDE w:val="0"/>
        <w:autoSpaceDN w:val="0"/>
        <w:adjustRightInd w:val="0"/>
        <w:spacing w:after="0" w:line="480" w:lineRule="auto"/>
        <w:rPr>
          <w:rFonts w:ascii="Times New Roman" w:hAnsi="Times New Roman" w:cs="Times New Roman"/>
          <w:sz w:val="24"/>
          <w:szCs w:val="24"/>
          <w:highlight w:val="yellow"/>
        </w:rPr>
      </w:pPr>
      <w:r>
        <w:rPr>
          <w:rFonts w:ascii="Times New Roman" w:hAnsi="Times New Roman" w:cs="Times New Roman"/>
          <w:i/>
          <w:sz w:val="24"/>
          <w:szCs w:val="24"/>
        </w:rPr>
        <w:t>H</w:t>
      </w:r>
      <w:r w:rsidR="008C37F1">
        <w:rPr>
          <w:rFonts w:ascii="Times New Roman" w:hAnsi="Times New Roman" w:cs="Times New Roman"/>
          <w:i/>
          <w:sz w:val="24"/>
          <w:szCs w:val="24"/>
          <w:vertAlign w:val="subscript"/>
        </w:rPr>
        <w:t>a1</w:t>
      </w:r>
      <w:r w:rsidR="004344B9" w:rsidRPr="004344B9">
        <w:rPr>
          <w:rFonts w:ascii="Times New Roman" w:hAnsi="Times New Roman" w:cs="Times New Roman"/>
          <w:sz w:val="24"/>
          <w:szCs w:val="24"/>
        </w:rPr>
        <w:t>:</w:t>
      </w:r>
      <w:r w:rsidR="004344B9" w:rsidRPr="004344B9">
        <w:rPr>
          <w:rFonts w:ascii="Times New Roman" w:hAnsi="Times New Roman" w:cs="Times New Roman"/>
          <w:b/>
          <w:sz w:val="24"/>
          <w:szCs w:val="24"/>
        </w:rPr>
        <w:t xml:space="preserve"> </w:t>
      </w:r>
      <w:r>
        <w:rPr>
          <w:rFonts w:ascii="Times New Roman" w:hAnsi="Times New Roman" w:cs="Times New Roman"/>
          <w:sz w:val="24"/>
          <w:szCs w:val="24"/>
        </w:rPr>
        <w:t>Particular mater is significantly related with the mean annual sick days per employee</w:t>
      </w:r>
    </w:p>
    <w:tbl>
      <w:tblPr>
        <w:tblStyle w:val="TableGrid"/>
        <w:tblW w:w="4020" w:type="pct"/>
        <w:tblLook w:val="04A0" w:firstRow="1" w:lastRow="0" w:firstColumn="1" w:lastColumn="0" w:noHBand="0" w:noVBand="1"/>
      </w:tblPr>
      <w:tblGrid>
        <w:gridCol w:w="3742"/>
        <w:gridCol w:w="1381"/>
        <w:gridCol w:w="2394"/>
      </w:tblGrid>
      <w:tr w:rsidR="005560B5" w:rsidRPr="005204F6" w14:paraId="563B1C5E" w14:textId="77777777" w:rsidTr="00BD18D8">
        <w:trPr>
          <w:trHeight w:val="420"/>
        </w:trPr>
        <w:tc>
          <w:tcPr>
            <w:tcW w:w="2449" w:type="pct"/>
            <w:noWrap/>
            <w:hideMark/>
          </w:tcPr>
          <w:bookmarkEnd w:id="0"/>
          <w:p w14:paraId="57DFF025" w14:textId="77777777" w:rsidR="005560B5" w:rsidRPr="005204F6" w:rsidRDefault="005560B5" w:rsidP="0073664D">
            <w:pPr>
              <w:rPr>
                <w:rFonts w:ascii="Times New Roman" w:hAnsi="Times New Roman" w:cs="Times New Roman"/>
                <w:i/>
                <w:iCs/>
                <w:sz w:val="24"/>
                <w:szCs w:val="24"/>
              </w:rPr>
            </w:pPr>
            <w:r w:rsidRPr="005204F6">
              <w:rPr>
                <w:rFonts w:ascii="Times New Roman" w:hAnsi="Times New Roman" w:cs="Times New Roman"/>
                <w:i/>
                <w:iCs/>
                <w:sz w:val="24"/>
                <w:szCs w:val="24"/>
              </w:rPr>
              <w:t> </w:t>
            </w:r>
          </w:p>
        </w:tc>
        <w:tc>
          <w:tcPr>
            <w:tcW w:w="938" w:type="pct"/>
            <w:noWrap/>
            <w:hideMark/>
          </w:tcPr>
          <w:p w14:paraId="450CAB3C" w14:textId="77777777" w:rsidR="005560B5" w:rsidRPr="005204F6" w:rsidRDefault="005560B5" w:rsidP="0073664D">
            <w:pPr>
              <w:rPr>
                <w:rFonts w:ascii="Times New Roman" w:hAnsi="Times New Roman" w:cs="Times New Roman"/>
                <w:i/>
                <w:iCs/>
                <w:sz w:val="24"/>
                <w:szCs w:val="24"/>
              </w:rPr>
            </w:pPr>
            <w:r w:rsidRPr="005204F6">
              <w:rPr>
                <w:rFonts w:ascii="Times New Roman" w:hAnsi="Times New Roman" w:cs="Times New Roman"/>
                <w:i/>
                <w:iCs/>
                <w:sz w:val="24"/>
                <w:szCs w:val="24"/>
              </w:rPr>
              <w:t>microns</w:t>
            </w:r>
          </w:p>
        </w:tc>
        <w:tc>
          <w:tcPr>
            <w:tcW w:w="1612" w:type="pct"/>
            <w:hideMark/>
          </w:tcPr>
          <w:p w14:paraId="1211F6F0" w14:textId="77777777" w:rsidR="005560B5" w:rsidRPr="005204F6" w:rsidRDefault="005560B5" w:rsidP="0073664D">
            <w:pPr>
              <w:rPr>
                <w:rFonts w:ascii="Times New Roman" w:hAnsi="Times New Roman" w:cs="Times New Roman"/>
                <w:i/>
                <w:iCs/>
                <w:sz w:val="24"/>
                <w:szCs w:val="24"/>
              </w:rPr>
            </w:pPr>
            <w:r w:rsidRPr="005204F6">
              <w:rPr>
                <w:rFonts w:ascii="Times New Roman" w:hAnsi="Times New Roman" w:cs="Times New Roman"/>
                <w:i/>
                <w:iCs/>
                <w:sz w:val="24"/>
                <w:szCs w:val="24"/>
              </w:rPr>
              <w:t>mean annual sick days per employee</w:t>
            </w:r>
          </w:p>
        </w:tc>
      </w:tr>
      <w:tr w:rsidR="005560B5" w:rsidRPr="005204F6" w14:paraId="70800988" w14:textId="77777777" w:rsidTr="00BD18D8">
        <w:trPr>
          <w:trHeight w:val="235"/>
        </w:trPr>
        <w:tc>
          <w:tcPr>
            <w:tcW w:w="2449" w:type="pct"/>
            <w:noWrap/>
            <w:hideMark/>
          </w:tcPr>
          <w:p w14:paraId="34BC316B" w14:textId="77777777" w:rsidR="005560B5" w:rsidRPr="005204F6" w:rsidRDefault="005560B5" w:rsidP="0073664D">
            <w:pPr>
              <w:rPr>
                <w:rFonts w:ascii="Times New Roman" w:hAnsi="Times New Roman" w:cs="Times New Roman"/>
                <w:sz w:val="24"/>
                <w:szCs w:val="24"/>
              </w:rPr>
            </w:pPr>
            <w:r w:rsidRPr="005204F6">
              <w:rPr>
                <w:rFonts w:ascii="Times New Roman" w:hAnsi="Times New Roman" w:cs="Times New Roman"/>
                <w:sz w:val="24"/>
                <w:szCs w:val="24"/>
              </w:rPr>
              <w:t>microns</w:t>
            </w:r>
          </w:p>
        </w:tc>
        <w:tc>
          <w:tcPr>
            <w:tcW w:w="938" w:type="pct"/>
            <w:noWrap/>
            <w:hideMark/>
          </w:tcPr>
          <w:p w14:paraId="32C0A599" w14:textId="77777777" w:rsidR="005560B5" w:rsidRPr="005204F6" w:rsidRDefault="005560B5" w:rsidP="0073664D">
            <w:pPr>
              <w:rPr>
                <w:rFonts w:ascii="Times New Roman" w:hAnsi="Times New Roman" w:cs="Times New Roman"/>
                <w:sz w:val="24"/>
                <w:szCs w:val="24"/>
              </w:rPr>
            </w:pPr>
            <w:r w:rsidRPr="005204F6">
              <w:rPr>
                <w:rFonts w:ascii="Times New Roman" w:hAnsi="Times New Roman" w:cs="Times New Roman"/>
                <w:sz w:val="24"/>
                <w:szCs w:val="24"/>
              </w:rPr>
              <w:t>1</w:t>
            </w:r>
          </w:p>
        </w:tc>
        <w:tc>
          <w:tcPr>
            <w:tcW w:w="1612" w:type="pct"/>
            <w:noWrap/>
            <w:hideMark/>
          </w:tcPr>
          <w:p w14:paraId="239D9C40" w14:textId="77777777" w:rsidR="005560B5" w:rsidRPr="005204F6" w:rsidRDefault="005560B5" w:rsidP="0073664D">
            <w:pPr>
              <w:rPr>
                <w:rFonts w:ascii="Times New Roman" w:hAnsi="Times New Roman" w:cs="Times New Roman"/>
                <w:sz w:val="24"/>
                <w:szCs w:val="24"/>
              </w:rPr>
            </w:pPr>
          </w:p>
        </w:tc>
      </w:tr>
      <w:tr w:rsidR="005560B5" w:rsidRPr="005204F6" w14:paraId="074E0602" w14:textId="77777777" w:rsidTr="00BD18D8">
        <w:trPr>
          <w:trHeight w:val="247"/>
        </w:trPr>
        <w:tc>
          <w:tcPr>
            <w:tcW w:w="2449" w:type="pct"/>
            <w:noWrap/>
            <w:hideMark/>
          </w:tcPr>
          <w:p w14:paraId="7AFA8EC7" w14:textId="77777777" w:rsidR="005560B5" w:rsidRPr="005204F6" w:rsidRDefault="005560B5" w:rsidP="0073664D">
            <w:pPr>
              <w:rPr>
                <w:rFonts w:ascii="Times New Roman" w:hAnsi="Times New Roman" w:cs="Times New Roman"/>
                <w:sz w:val="24"/>
                <w:szCs w:val="24"/>
              </w:rPr>
            </w:pPr>
            <w:r w:rsidRPr="005204F6">
              <w:rPr>
                <w:rFonts w:ascii="Times New Roman" w:hAnsi="Times New Roman" w:cs="Times New Roman"/>
                <w:sz w:val="24"/>
                <w:szCs w:val="24"/>
              </w:rPr>
              <w:t>mean annual sick days per employee</w:t>
            </w:r>
          </w:p>
        </w:tc>
        <w:tc>
          <w:tcPr>
            <w:tcW w:w="938" w:type="pct"/>
            <w:noWrap/>
            <w:hideMark/>
          </w:tcPr>
          <w:p w14:paraId="7944698B" w14:textId="77777777" w:rsidR="005560B5" w:rsidRPr="005204F6" w:rsidRDefault="005560B5" w:rsidP="0073664D">
            <w:pPr>
              <w:rPr>
                <w:rFonts w:ascii="Times New Roman" w:hAnsi="Times New Roman" w:cs="Times New Roman"/>
                <w:sz w:val="24"/>
                <w:szCs w:val="24"/>
              </w:rPr>
            </w:pPr>
            <w:r w:rsidRPr="005204F6">
              <w:rPr>
                <w:rFonts w:ascii="Times New Roman" w:hAnsi="Times New Roman" w:cs="Times New Roman"/>
                <w:sz w:val="24"/>
                <w:szCs w:val="24"/>
              </w:rPr>
              <w:t>-0.71598</w:t>
            </w:r>
          </w:p>
        </w:tc>
        <w:tc>
          <w:tcPr>
            <w:tcW w:w="1612" w:type="pct"/>
            <w:noWrap/>
            <w:hideMark/>
          </w:tcPr>
          <w:p w14:paraId="5091E012" w14:textId="77777777" w:rsidR="005560B5" w:rsidRPr="005204F6" w:rsidRDefault="005560B5" w:rsidP="0073664D">
            <w:pPr>
              <w:rPr>
                <w:rFonts w:ascii="Times New Roman" w:hAnsi="Times New Roman" w:cs="Times New Roman"/>
                <w:sz w:val="24"/>
                <w:szCs w:val="24"/>
              </w:rPr>
            </w:pPr>
            <w:r w:rsidRPr="005204F6">
              <w:rPr>
                <w:rFonts w:ascii="Times New Roman" w:hAnsi="Times New Roman" w:cs="Times New Roman"/>
                <w:sz w:val="24"/>
                <w:szCs w:val="24"/>
              </w:rPr>
              <w:t>1</w:t>
            </w:r>
          </w:p>
        </w:tc>
      </w:tr>
    </w:tbl>
    <w:p w14:paraId="7516EA1F" w14:textId="18ED8748" w:rsidR="004344B9" w:rsidRDefault="00962A98" w:rsidP="00962A9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sz w:val="24"/>
          <w:szCs w:val="24"/>
        </w:rPr>
      </w:pPr>
      <w:r>
        <w:rPr>
          <w:rFonts w:ascii="Times New Roman" w:hAnsi="Times New Roman" w:cs="Times New Roman"/>
          <w:sz w:val="24"/>
          <w:szCs w:val="24"/>
        </w:rPr>
        <w:t>Correlation coefficient</w:t>
      </w:r>
    </w:p>
    <w:p w14:paraId="713018F4" w14:textId="736D89C2" w:rsidR="0080477C" w:rsidRDefault="0080477C" w:rsidP="00265EA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80477C">
        <w:rPr>
          <w:noProof/>
          <w:lang w:val="en-GB" w:eastAsia="en-GB"/>
        </w:rPr>
        <w:drawing>
          <wp:inline distT="0" distB="0" distL="0" distR="0" wp14:anchorId="383B0EC4" wp14:editId="0B9BC824">
            <wp:extent cx="5715000" cy="2046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9939" cy="2066279"/>
                    </a:xfrm>
                    <a:prstGeom prst="rect">
                      <a:avLst/>
                    </a:prstGeom>
                    <a:noFill/>
                    <a:ln>
                      <a:noFill/>
                    </a:ln>
                  </pic:spPr>
                </pic:pic>
              </a:graphicData>
            </a:graphic>
          </wp:inline>
        </w:drawing>
      </w:r>
    </w:p>
    <w:p w14:paraId="76F2C90D" w14:textId="799E6959" w:rsidR="0080477C" w:rsidRPr="0080477C" w:rsidRDefault="00962A98" w:rsidP="00962A98">
      <w:pPr>
        <w:spacing w:line="240" w:lineRule="auto"/>
        <w:jc w:val="center"/>
        <w:rPr>
          <w:rFonts w:ascii="Times New Roman" w:hAnsi="Times New Roman" w:cs="Times New Roman"/>
          <w:sz w:val="24"/>
          <w:szCs w:val="24"/>
        </w:rPr>
      </w:pPr>
      <w:r>
        <w:rPr>
          <w:rFonts w:ascii="Times New Roman" w:hAnsi="Times New Roman" w:cs="Times New Roman"/>
          <w:sz w:val="24"/>
          <w:szCs w:val="24"/>
        </w:rPr>
        <w:t>Regression analysis output</w:t>
      </w:r>
    </w:p>
    <w:p w14:paraId="4D3C72FE" w14:textId="1E8025BC" w:rsidR="00962A98" w:rsidRDefault="008C37F1" w:rsidP="005560B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62A98">
        <w:rPr>
          <w:rFonts w:ascii="Times New Roman" w:hAnsi="Times New Roman" w:cs="Times New Roman"/>
          <w:sz w:val="24"/>
          <w:szCs w:val="24"/>
        </w:rPr>
        <w:t xml:space="preserve">To determine the p-value and the level of significance for the correlation test, regression analysis is also done. The regression analysis indicates that </w:t>
      </w:r>
      <w:r w:rsidR="004A4138">
        <w:rPr>
          <w:rFonts w:ascii="Times New Roman" w:hAnsi="Times New Roman" w:cs="Times New Roman"/>
          <w:sz w:val="24"/>
          <w:szCs w:val="24"/>
        </w:rPr>
        <w:t>r = 0.716, while</w:t>
      </w:r>
      <w:r w:rsidR="004A4138" w:rsidRPr="004A4138">
        <w:rPr>
          <w:rFonts w:ascii="Times New Roman" w:hAnsi="Times New Roman" w:cs="Times New Roman"/>
          <w:sz w:val="24"/>
          <w:szCs w:val="24"/>
        </w:rPr>
        <w:t xml:space="preserve"> </w:t>
      </w:r>
      <w:r w:rsidR="004A4138">
        <w:rPr>
          <w:rFonts w:ascii="Times New Roman" w:hAnsi="Times New Roman" w:cs="Times New Roman"/>
          <w:sz w:val="24"/>
          <w:szCs w:val="24"/>
        </w:rPr>
        <w:t>r</w:t>
      </w:r>
      <w:r w:rsidR="004A4138" w:rsidRPr="00FC6E75">
        <w:rPr>
          <w:rFonts w:ascii="Times New Roman" w:hAnsi="Times New Roman" w:cs="Times New Roman"/>
          <w:sz w:val="24"/>
          <w:szCs w:val="24"/>
          <w:vertAlign w:val="superscript"/>
        </w:rPr>
        <w:t>2</w:t>
      </w:r>
      <w:r w:rsidR="004A4138">
        <w:rPr>
          <w:rFonts w:ascii="Times New Roman" w:hAnsi="Times New Roman" w:cs="Times New Roman"/>
          <w:sz w:val="24"/>
          <w:szCs w:val="24"/>
        </w:rPr>
        <w:t xml:space="preserve"> = 0.512 implying that particular matter explains 51.2% of annual sick days per employee. </w:t>
      </w:r>
    </w:p>
    <w:p w14:paraId="4A1E165A" w14:textId="58F572F7" w:rsidR="008C37F1" w:rsidRDefault="008C37F1" w:rsidP="005560B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model is; </w:t>
      </w:r>
      <w:r w:rsidRPr="00BD18D8">
        <w:rPr>
          <w:rFonts w:ascii="Times New Roman" w:hAnsi="Times New Roman" w:cs="Times New Roman"/>
          <w:i/>
          <w:sz w:val="24"/>
          <w:szCs w:val="24"/>
        </w:rPr>
        <w:t>Yi = 10.08 – 0.52xi</w:t>
      </w:r>
      <w:r>
        <w:rPr>
          <w:rFonts w:ascii="Times New Roman" w:hAnsi="Times New Roman" w:cs="Times New Roman"/>
          <w:i/>
          <w:sz w:val="24"/>
          <w:szCs w:val="24"/>
        </w:rPr>
        <w:t xml:space="preserve">, </w:t>
      </w:r>
      <w:r w:rsidRPr="008C37F1">
        <w:rPr>
          <w:rFonts w:ascii="Times New Roman" w:hAnsi="Times New Roman" w:cs="Times New Roman"/>
          <w:sz w:val="24"/>
          <w:szCs w:val="24"/>
        </w:rPr>
        <w:t xml:space="preserve">where </w:t>
      </w:r>
      <w:r>
        <w:rPr>
          <w:rFonts w:ascii="Times New Roman" w:hAnsi="Times New Roman" w:cs="Times New Roman"/>
          <w:i/>
          <w:sz w:val="24"/>
          <w:szCs w:val="24"/>
        </w:rPr>
        <w:t xml:space="preserve">yi </w:t>
      </w:r>
      <w:r w:rsidRPr="008C37F1">
        <w:rPr>
          <w:rFonts w:ascii="Times New Roman" w:hAnsi="Times New Roman" w:cs="Times New Roman"/>
          <w:sz w:val="24"/>
          <w:szCs w:val="24"/>
        </w:rPr>
        <w:t>represent the values</w:t>
      </w:r>
      <w:r>
        <w:rPr>
          <w:rFonts w:ascii="Times New Roman" w:hAnsi="Times New Roman" w:cs="Times New Roman"/>
          <w:sz w:val="24"/>
          <w:szCs w:val="24"/>
        </w:rPr>
        <w:t xml:space="preserve"> the dependent variable, mean annual sick days per employee and </w:t>
      </w:r>
      <w:r w:rsidRPr="008C37F1">
        <w:rPr>
          <w:rFonts w:ascii="Times New Roman" w:hAnsi="Times New Roman" w:cs="Times New Roman"/>
          <w:i/>
          <w:sz w:val="24"/>
          <w:szCs w:val="24"/>
        </w:rPr>
        <w:t>xi</w:t>
      </w:r>
      <w:r>
        <w:rPr>
          <w:rFonts w:ascii="Times New Roman" w:hAnsi="Times New Roman" w:cs="Times New Roman"/>
          <w:sz w:val="24"/>
          <w:szCs w:val="24"/>
        </w:rPr>
        <w:t xml:space="preserve"> represents the particular matter.</w:t>
      </w:r>
      <w:r>
        <w:rPr>
          <w:rFonts w:ascii="Times New Roman" w:hAnsi="Times New Roman" w:cs="Times New Roman"/>
          <w:i/>
          <w:sz w:val="24"/>
          <w:szCs w:val="24"/>
        </w:rPr>
        <w:t xml:space="preserve"> </w:t>
      </w:r>
    </w:p>
    <w:p w14:paraId="05106B4D" w14:textId="205935DC" w:rsidR="004A4138" w:rsidRDefault="004A4138" w:rsidP="005560B5">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The 95% confidence inter for the intercept do not include zero. This is an implication that there is a significant association. The confidence interval for particular matter coefficient also do not include zero. The p-values for the intercept and the particular matter are 1.16929E-54 and 1.89059E-17 respectively. Both of these figures are less than the critical value α = 0.05</w:t>
      </w:r>
      <w:r w:rsidR="008C37F1">
        <w:rPr>
          <w:rFonts w:ascii="Times New Roman" w:hAnsi="Times New Roman" w:cs="Times New Roman"/>
          <w:sz w:val="24"/>
          <w:szCs w:val="24"/>
        </w:rPr>
        <w:t xml:space="preserve">, therefore we reject the null hypothesis and conclude that particular mater is significantly related with the mean annual sick days per employee. </w:t>
      </w:r>
    </w:p>
    <w:p w14:paraId="19740AAC" w14:textId="54EA5724" w:rsidR="008C37F1" w:rsidRPr="004A4138" w:rsidRDefault="008C37F1" w:rsidP="005560B5">
      <w:pPr>
        <w:spacing w:after="0" w:line="480" w:lineRule="auto"/>
        <w:rPr>
          <w:rFonts w:ascii="Times New Roman" w:hAnsi="Times New Roman" w:cs="Times New Roman"/>
          <w:sz w:val="24"/>
          <w:szCs w:val="24"/>
        </w:rPr>
      </w:pPr>
      <w:r>
        <w:rPr>
          <w:rFonts w:ascii="Times New Roman" w:hAnsi="Times New Roman" w:cs="Times New Roman"/>
          <w:sz w:val="24"/>
          <w:szCs w:val="24"/>
        </w:rPr>
        <w:t>The assumptions for this conclusion to hold is that the population from which the sample was drawn follows a normal distribution and that each data set for one variable forms a pair with the data from the other variable</w:t>
      </w:r>
      <w:r w:rsidR="005C1B7B">
        <w:rPr>
          <w:rFonts w:ascii="Times New Roman" w:hAnsi="Times New Roman" w:cs="Times New Roman"/>
          <w:sz w:val="24"/>
          <w:szCs w:val="24"/>
        </w:rPr>
        <w:t xml:space="preserve"> (Cohen, West, &amp; Aiken, </w:t>
      </w:r>
      <w:r w:rsidR="005C1B7B" w:rsidRPr="00F04CA1">
        <w:rPr>
          <w:rFonts w:ascii="Times New Roman" w:hAnsi="Times New Roman" w:cs="Times New Roman"/>
          <w:sz w:val="24"/>
          <w:szCs w:val="24"/>
        </w:rPr>
        <w:t>2014)</w:t>
      </w:r>
      <w:r>
        <w:rPr>
          <w:rFonts w:ascii="Times New Roman" w:hAnsi="Times New Roman" w:cs="Times New Roman"/>
          <w:sz w:val="24"/>
          <w:szCs w:val="24"/>
        </w:rPr>
        <w:t xml:space="preserve">. </w:t>
      </w:r>
    </w:p>
    <w:p w14:paraId="66D09B63" w14:textId="35346DBC" w:rsidR="00B00325" w:rsidRDefault="00B00325" w:rsidP="00F04CA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477D8D">
        <w:rPr>
          <w:rFonts w:ascii="Times New Roman" w:hAnsi="Times New Roman" w:cs="Times New Roman"/>
          <w:b/>
          <w:sz w:val="24"/>
          <w:szCs w:val="24"/>
        </w:rPr>
        <w:t>Simple Regression</w:t>
      </w:r>
    </w:p>
    <w:p w14:paraId="115CAC1A" w14:textId="38F01420" w:rsidR="004344B9" w:rsidRPr="004344B9" w:rsidRDefault="004344B9" w:rsidP="00581555">
      <w:pPr>
        <w:autoSpaceDE w:val="0"/>
        <w:autoSpaceDN w:val="0"/>
        <w:adjustRightInd w:val="0"/>
        <w:spacing w:after="0" w:line="480" w:lineRule="auto"/>
        <w:rPr>
          <w:rFonts w:ascii="Times New Roman" w:hAnsi="Times New Roman" w:cs="Times New Roman"/>
          <w:sz w:val="24"/>
          <w:szCs w:val="24"/>
        </w:rPr>
      </w:pPr>
      <w:r w:rsidRPr="00581555">
        <w:rPr>
          <w:rFonts w:ascii="Times New Roman" w:hAnsi="Times New Roman" w:cs="Times New Roman"/>
          <w:i/>
          <w:sz w:val="24"/>
          <w:szCs w:val="24"/>
        </w:rPr>
        <w:t>Ho</w:t>
      </w:r>
      <w:r w:rsidRPr="00581555">
        <w:rPr>
          <w:rFonts w:ascii="Times New Roman" w:hAnsi="Times New Roman" w:cs="Times New Roman"/>
          <w:i/>
          <w:sz w:val="24"/>
          <w:szCs w:val="24"/>
          <w:vertAlign w:val="subscript"/>
        </w:rPr>
        <w:t>2</w:t>
      </w:r>
      <w:r w:rsidRPr="004344B9">
        <w:rPr>
          <w:rFonts w:ascii="Times New Roman" w:hAnsi="Times New Roman" w:cs="Times New Roman"/>
          <w:sz w:val="24"/>
          <w:szCs w:val="24"/>
        </w:rPr>
        <w:t>:</w:t>
      </w:r>
      <w:r w:rsidRPr="004344B9">
        <w:rPr>
          <w:rFonts w:ascii="Times New Roman" w:hAnsi="Times New Roman" w:cs="Times New Roman"/>
          <w:b/>
          <w:sz w:val="24"/>
          <w:szCs w:val="24"/>
          <w:vertAlign w:val="subscript"/>
        </w:rPr>
        <w:t xml:space="preserve"> </w:t>
      </w:r>
      <w:r w:rsidR="00D22C05">
        <w:rPr>
          <w:rFonts w:ascii="Times New Roman" w:hAnsi="Times New Roman" w:cs="Times New Roman"/>
          <w:sz w:val="24"/>
          <w:szCs w:val="24"/>
        </w:rPr>
        <w:t>Lost time and training</w:t>
      </w:r>
      <w:r w:rsidR="0073664D">
        <w:rPr>
          <w:rFonts w:ascii="Times New Roman" w:hAnsi="Times New Roman" w:cs="Times New Roman"/>
          <w:sz w:val="24"/>
          <w:szCs w:val="24"/>
        </w:rPr>
        <w:t xml:space="preserve"> expenditure</w:t>
      </w:r>
      <w:r w:rsidR="00D22C05">
        <w:rPr>
          <w:rFonts w:ascii="Times New Roman" w:hAnsi="Times New Roman" w:cs="Times New Roman"/>
          <w:sz w:val="24"/>
          <w:szCs w:val="24"/>
        </w:rPr>
        <w:t xml:space="preserve"> are not significantly associated</w:t>
      </w:r>
    </w:p>
    <w:p w14:paraId="2B43166C" w14:textId="6D40E125" w:rsidR="004344B9" w:rsidRPr="004344B9" w:rsidRDefault="004344B9" w:rsidP="00581555">
      <w:pPr>
        <w:autoSpaceDE w:val="0"/>
        <w:autoSpaceDN w:val="0"/>
        <w:adjustRightInd w:val="0"/>
        <w:spacing w:after="0" w:line="480" w:lineRule="auto"/>
        <w:rPr>
          <w:rFonts w:ascii="Times New Roman" w:hAnsi="Times New Roman" w:cs="Times New Roman"/>
          <w:sz w:val="24"/>
          <w:szCs w:val="24"/>
        </w:rPr>
      </w:pPr>
      <w:r w:rsidRPr="00581555">
        <w:rPr>
          <w:rFonts w:ascii="Times New Roman" w:hAnsi="Times New Roman" w:cs="Times New Roman"/>
          <w:i/>
          <w:sz w:val="24"/>
          <w:szCs w:val="24"/>
        </w:rPr>
        <w:t>Ha</w:t>
      </w:r>
      <w:r w:rsidRPr="00581555">
        <w:rPr>
          <w:rFonts w:ascii="Times New Roman" w:hAnsi="Times New Roman" w:cs="Times New Roman"/>
          <w:i/>
          <w:sz w:val="24"/>
          <w:szCs w:val="24"/>
          <w:vertAlign w:val="subscript"/>
        </w:rPr>
        <w:t>2</w:t>
      </w:r>
      <w:r w:rsidRPr="004344B9">
        <w:rPr>
          <w:rFonts w:ascii="Times New Roman" w:hAnsi="Times New Roman" w:cs="Times New Roman"/>
          <w:sz w:val="24"/>
          <w:szCs w:val="24"/>
        </w:rPr>
        <w:t>:</w:t>
      </w:r>
      <w:r w:rsidRPr="004344B9">
        <w:rPr>
          <w:rFonts w:ascii="Times New Roman" w:hAnsi="Times New Roman" w:cs="Times New Roman"/>
          <w:b/>
          <w:sz w:val="24"/>
          <w:szCs w:val="24"/>
        </w:rPr>
        <w:t xml:space="preserve"> </w:t>
      </w:r>
      <w:r w:rsidR="00D22C05">
        <w:rPr>
          <w:rFonts w:ascii="Times New Roman" w:hAnsi="Times New Roman" w:cs="Times New Roman"/>
          <w:sz w:val="24"/>
          <w:szCs w:val="24"/>
        </w:rPr>
        <w:t>Lost time and training</w:t>
      </w:r>
      <w:r w:rsidR="0073664D">
        <w:rPr>
          <w:rFonts w:ascii="Times New Roman" w:hAnsi="Times New Roman" w:cs="Times New Roman"/>
          <w:sz w:val="24"/>
          <w:szCs w:val="24"/>
        </w:rPr>
        <w:t xml:space="preserve"> expenditure</w:t>
      </w:r>
      <w:r w:rsidR="00D22C05">
        <w:rPr>
          <w:rFonts w:ascii="Times New Roman" w:hAnsi="Times New Roman" w:cs="Times New Roman"/>
          <w:sz w:val="24"/>
          <w:szCs w:val="24"/>
        </w:rPr>
        <w:t xml:space="preserve"> are significantly associated</w:t>
      </w:r>
    </w:p>
    <w:p w14:paraId="6415B295" w14:textId="50FF81CA" w:rsidR="00BD18D8" w:rsidRDefault="00BD18D8" w:rsidP="006A630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BD18D8">
        <w:rPr>
          <w:rFonts w:ascii="Calibri" w:eastAsia="Calibri" w:hAnsi="Calibri" w:cs="Times New Roman"/>
          <w:noProof/>
          <w:lang w:val="en-GB" w:eastAsia="en-GB"/>
        </w:rPr>
        <w:drawing>
          <wp:inline distT="0" distB="0" distL="0" distR="0" wp14:anchorId="7522F7CC" wp14:editId="341F67F2">
            <wp:extent cx="4581525" cy="234124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2057" cy="2351740"/>
                    </a:xfrm>
                    <a:prstGeom prst="rect">
                      <a:avLst/>
                    </a:prstGeom>
                    <a:noFill/>
                    <a:ln>
                      <a:noFill/>
                    </a:ln>
                  </pic:spPr>
                </pic:pic>
              </a:graphicData>
            </a:graphic>
          </wp:inline>
        </w:drawing>
      </w:r>
    </w:p>
    <w:p w14:paraId="33E38CBA" w14:textId="25E749E0" w:rsidR="00BD18D8" w:rsidRDefault="00D22C05" w:rsidP="006A630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Pr>
          <w:rFonts w:ascii="Times New Roman" w:hAnsi="Times New Roman" w:cs="Times New Roman"/>
          <w:sz w:val="24"/>
          <w:szCs w:val="24"/>
        </w:rPr>
        <w:t>Simple regression analysis</w:t>
      </w:r>
      <w:r w:rsidR="006A6305">
        <w:rPr>
          <w:rFonts w:ascii="Times New Roman" w:hAnsi="Times New Roman" w:cs="Times New Roman"/>
          <w:sz w:val="24"/>
          <w:szCs w:val="24"/>
        </w:rPr>
        <w:t>.</w:t>
      </w:r>
    </w:p>
    <w:p w14:paraId="66A89343" w14:textId="77777777" w:rsidR="00D22C05" w:rsidRDefault="00D22C05" w:rsidP="006A6305">
      <w:pPr>
        <w:spacing w:after="0" w:line="480" w:lineRule="auto"/>
        <w:rPr>
          <w:rFonts w:ascii="Times New Roman" w:hAnsi="Times New Roman" w:cs="Times New Roman"/>
          <w:sz w:val="24"/>
          <w:szCs w:val="24"/>
        </w:rPr>
      </w:pPr>
    </w:p>
    <w:p w14:paraId="0270D1A7" w14:textId="506C5292" w:rsidR="00D22C05" w:rsidRDefault="00D22C05" w:rsidP="006A630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6A6305">
        <w:rPr>
          <w:rFonts w:ascii="Times New Roman" w:hAnsi="Times New Roman" w:cs="Times New Roman"/>
          <w:sz w:val="24"/>
          <w:szCs w:val="24"/>
        </w:rPr>
        <w:t xml:space="preserve">r = 0.94, </w:t>
      </w:r>
      <w:r>
        <w:rPr>
          <w:rFonts w:ascii="Times New Roman" w:hAnsi="Times New Roman" w:cs="Times New Roman"/>
          <w:sz w:val="24"/>
          <w:szCs w:val="24"/>
        </w:rPr>
        <w:t xml:space="preserve">and </w:t>
      </w:r>
      <w:r w:rsidR="006A6305">
        <w:rPr>
          <w:rFonts w:ascii="Times New Roman" w:hAnsi="Times New Roman" w:cs="Times New Roman"/>
          <w:sz w:val="24"/>
          <w:szCs w:val="24"/>
        </w:rPr>
        <w:t>r</w:t>
      </w:r>
      <w:r w:rsidR="006A6305" w:rsidRPr="006A6305">
        <w:rPr>
          <w:rFonts w:ascii="Times New Roman" w:hAnsi="Times New Roman" w:cs="Times New Roman"/>
          <w:sz w:val="24"/>
          <w:szCs w:val="24"/>
          <w:vertAlign w:val="superscript"/>
        </w:rPr>
        <w:t>2</w:t>
      </w:r>
      <w:r w:rsidR="006A6305">
        <w:rPr>
          <w:rFonts w:ascii="Times New Roman" w:hAnsi="Times New Roman" w:cs="Times New Roman"/>
          <w:sz w:val="24"/>
          <w:szCs w:val="24"/>
        </w:rPr>
        <w:t xml:space="preserve"> = 0.88. </w:t>
      </w:r>
      <w:r>
        <w:rPr>
          <w:rFonts w:ascii="Times New Roman" w:hAnsi="Times New Roman" w:cs="Times New Roman"/>
          <w:sz w:val="24"/>
          <w:szCs w:val="24"/>
        </w:rPr>
        <w:t>This imply that safety training explains 88% of the lost time.</w:t>
      </w:r>
    </w:p>
    <w:p w14:paraId="6C266494" w14:textId="69AF8BC5" w:rsidR="00D22C05" w:rsidRDefault="00D22C05" w:rsidP="006A6305">
      <w:pPr>
        <w:spacing w:after="0" w:line="480" w:lineRule="auto"/>
        <w:rPr>
          <w:rFonts w:ascii="Times New Roman" w:hAnsi="Times New Roman" w:cs="Times New Roman"/>
          <w:sz w:val="24"/>
          <w:szCs w:val="24"/>
        </w:rPr>
      </w:pPr>
      <w:r>
        <w:rPr>
          <w:rFonts w:ascii="Times New Roman" w:hAnsi="Times New Roman" w:cs="Times New Roman"/>
          <w:sz w:val="24"/>
          <w:szCs w:val="24"/>
        </w:rPr>
        <w:t>The 955 confidence interval for the intercept and safety training do not include zero and thus implying significant relationship.</w:t>
      </w:r>
      <w:r w:rsidR="006A6305">
        <w:rPr>
          <w:rFonts w:ascii="Times New Roman" w:hAnsi="Times New Roman" w:cs="Times New Roman"/>
          <w:sz w:val="24"/>
          <w:szCs w:val="24"/>
        </w:rPr>
        <w:t xml:space="preserve"> </w:t>
      </w:r>
    </w:p>
    <w:p w14:paraId="06A24EBD" w14:textId="5AA3B81B" w:rsidR="006A6305" w:rsidRDefault="006A6305" w:rsidP="006A6305">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model </w:t>
      </w:r>
      <w:r w:rsidR="00D22C05">
        <w:rPr>
          <w:rFonts w:ascii="Times New Roman" w:hAnsi="Times New Roman" w:cs="Times New Roman"/>
          <w:sz w:val="24"/>
          <w:szCs w:val="24"/>
        </w:rPr>
        <w:t>for predicting lost time using training expenditure is</w:t>
      </w:r>
      <w:r>
        <w:rPr>
          <w:rFonts w:ascii="Times New Roman" w:hAnsi="Times New Roman" w:cs="Times New Roman"/>
          <w:sz w:val="24"/>
          <w:szCs w:val="24"/>
        </w:rPr>
        <w:t>;</w:t>
      </w:r>
    </w:p>
    <w:p w14:paraId="4B1919EE" w14:textId="1C72ECA2" w:rsidR="006A6305" w:rsidRDefault="006A6305" w:rsidP="006A630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yi = 273.45 – 0.14</w:t>
      </w:r>
      <w:r w:rsidRPr="009449BB">
        <w:rPr>
          <w:rFonts w:ascii="Times New Roman" w:hAnsi="Times New Roman" w:cs="Times New Roman"/>
          <w:i/>
          <w:sz w:val="24"/>
          <w:szCs w:val="24"/>
        </w:rPr>
        <w:t>Xi</w:t>
      </w:r>
    </w:p>
    <w:p w14:paraId="7D30A59D" w14:textId="592B323C" w:rsidR="006A6305" w:rsidRDefault="00B84ABE" w:rsidP="006A630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3664D">
        <w:rPr>
          <w:rFonts w:ascii="Times New Roman" w:hAnsi="Times New Roman" w:cs="Times New Roman"/>
          <w:sz w:val="24"/>
          <w:szCs w:val="24"/>
        </w:rPr>
        <w:t xml:space="preserve">The p-values for the intercept and the safety training coefficient are, 2.141E-188 and 7.659E-105 respectively. Comparing these values with critical value at 95% level of significance, α = 0.05, the both p-values are less than the critical value, we therefore reject the null hypothesis and conclude that, lost time and training expenditure are significantly associated. The assumption for the hypothesis </w:t>
      </w:r>
      <w:r w:rsidR="007E1C46">
        <w:rPr>
          <w:rFonts w:ascii="Times New Roman" w:hAnsi="Times New Roman" w:cs="Times New Roman"/>
          <w:sz w:val="24"/>
          <w:szCs w:val="24"/>
        </w:rPr>
        <w:t>conclusion to be valid are, the population from which the dependent variable, lost time, was drawn should follow a normal distribution the data should also be linear</w:t>
      </w:r>
      <w:r w:rsidR="005C1B7B">
        <w:rPr>
          <w:rFonts w:ascii="Times New Roman" w:hAnsi="Times New Roman" w:cs="Times New Roman"/>
          <w:sz w:val="24"/>
          <w:szCs w:val="24"/>
        </w:rPr>
        <w:t xml:space="preserve"> (Keith, </w:t>
      </w:r>
      <w:r w:rsidR="005C1B7B" w:rsidRPr="00B84ABE">
        <w:rPr>
          <w:rFonts w:ascii="Times New Roman" w:hAnsi="Times New Roman" w:cs="Times New Roman"/>
          <w:sz w:val="24"/>
          <w:szCs w:val="24"/>
        </w:rPr>
        <w:t>2014</w:t>
      </w:r>
      <w:r w:rsidR="005C1B7B">
        <w:rPr>
          <w:rFonts w:ascii="Times New Roman" w:hAnsi="Times New Roman" w:cs="Times New Roman"/>
          <w:sz w:val="24"/>
          <w:szCs w:val="24"/>
        </w:rPr>
        <w:t>)</w:t>
      </w:r>
      <w:r w:rsidR="007E1C46">
        <w:rPr>
          <w:rFonts w:ascii="Times New Roman" w:hAnsi="Times New Roman" w:cs="Times New Roman"/>
          <w:sz w:val="24"/>
          <w:szCs w:val="24"/>
        </w:rPr>
        <w:t>.</w:t>
      </w:r>
      <w:r w:rsidR="006A6305">
        <w:rPr>
          <w:rFonts w:ascii="Times New Roman" w:hAnsi="Times New Roman" w:cs="Times New Roman"/>
          <w:sz w:val="24"/>
          <w:szCs w:val="24"/>
        </w:rPr>
        <w:tab/>
      </w:r>
    </w:p>
    <w:p w14:paraId="48D4B765" w14:textId="3C019909" w:rsidR="00B00325" w:rsidRDefault="00B00325" w:rsidP="00F04CA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477D8D">
        <w:rPr>
          <w:rFonts w:ascii="Times New Roman" w:hAnsi="Times New Roman" w:cs="Times New Roman"/>
          <w:b/>
          <w:sz w:val="24"/>
          <w:szCs w:val="24"/>
        </w:rPr>
        <w:t>Multiple Regression</w:t>
      </w:r>
    </w:p>
    <w:p w14:paraId="47DB515A" w14:textId="54E87F46" w:rsidR="004344B9" w:rsidRPr="004344B9" w:rsidRDefault="004344B9" w:rsidP="00581555">
      <w:pPr>
        <w:autoSpaceDE w:val="0"/>
        <w:autoSpaceDN w:val="0"/>
        <w:adjustRightInd w:val="0"/>
        <w:spacing w:after="0" w:line="480" w:lineRule="auto"/>
        <w:rPr>
          <w:rFonts w:ascii="Times New Roman" w:hAnsi="Times New Roman" w:cs="Times New Roman"/>
          <w:sz w:val="24"/>
          <w:szCs w:val="24"/>
        </w:rPr>
      </w:pPr>
      <w:r w:rsidRPr="00581555">
        <w:rPr>
          <w:rFonts w:ascii="Times New Roman" w:hAnsi="Times New Roman" w:cs="Times New Roman"/>
          <w:i/>
          <w:sz w:val="24"/>
          <w:szCs w:val="24"/>
        </w:rPr>
        <w:t>Ha</w:t>
      </w:r>
      <w:r w:rsidRPr="00581555">
        <w:rPr>
          <w:rFonts w:ascii="Times New Roman" w:hAnsi="Times New Roman" w:cs="Times New Roman"/>
          <w:i/>
          <w:sz w:val="24"/>
          <w:szCs w:val="24"/>
          <w:vertAlign w:val="subscript"/>
        </w:rPr>
        <w:t>3</w:t>
      </w:r>
      <w:r w:rsidRPr="004344B9">
        <w:rPr>
          <w:rFonts w:ascii="Times New Roman" w:hAnsi="Times New Roman" w:cs="Times New Roman"/>
          <w:sz w:val="24"/>
          <w:szCs w:val="24"/>
        </w:rPr>
        <w:t>:</w:t>
      </w:r>
      <w:r w:rsidR="00265EAB">
        <w:rPr>
          <w:rFonts w:ascii="Times New Roman" w:hAnsi="Times New Roman" w:cs="Times New Roman"/>
          <w:sz w:val="24"/>
          <w:szCs w:val="24"/>
        </w:rPr>
        <w:t xml:space="preserve"> </w:t>
      </w:r>
      <w:r w:rsidR="007E1C46">
        <w:rPr>
          <w:rFonts w:ascii="Times New Roman" w:hAnsi="Times New Roman" w:cs="Times New Roman"/>
          <w:sz w:val="24"/>
          <w:szCs w:val="24"/>
        </w:rPr>
        <w:t xml:space="preserve">Chord length, </w:t>
      </w:r>
      <w:r w:rsidR="00265EAB">
        <w:rPr>
          <w:rFonts w:ascii="Times New Roman" w:hAnsi="Times New Roman" w:cs="Times New Roman"/>
          <w:sz w:val="24"/>
          <w:szCs w:val="24"/>
        </w:rPr>
        <w:t xml:space="preserve">Angle, </w:t>
      </w:r>
      <w:r w:rsidR="007E1C46">
        <w:rPr>
          <w:rFonts w:ascii="Times New Roman" w:hAnsi="Times New Roman" w:cs="Times New Roman"/>
          <w:sz w:val="24"/>
          <w:szCs w:val="24"/>
        </w:rPr>
        <w:t xml:space="preserve">Displacement, </w:t>
      </w:r>
      <w:r w:rsidR="00265EAB">
        <w:rPr>
          <w:rFonts w:ascii="Times New Roman" w:hAnsi="Times New Roman" w:cs="Times New Roman"/>
          <w:sz w:val="24"/>
          <w:szCs w:val="24"/>
        </w:rPr>
        <w:t>Velocity and</w:t>
      </w:r>
      <w:r w:rsidR="007E1C46">
        <w:rPr>
          <w:rFonts w:ascii="Times New Roman" w:hAnsi="Times New Roman" w:cs="Times New Roman"/>
          <w:sz w:val="24"/>
          <w:szCs w:val="24"/>
        </w:rPr>
        <w:t xml:space="preserve"> Frequency</w:t>
      </w:r>
      <w:r w:rsidR="00265EAB">
        <w:rPr>
          <w:rFonts w:ascii="Times New Roman" w:hAnsi="Times New Roman" w:cs="Times New Roman"/>
          <w:sz w:val="24"/>
          <w:szCs w:val="24"/>
        </w:rPr>
        <w:t xml:space="preserve"> </w:t>
      </w:r>
      <w:r w:rsidR="007E1C46">
        <w:rPr>
          <w:rFonts w:ascii="Times New Roman" w:hAnsi="Times New Roman" w:cs="Times New Roman"/>
          <w:sz w:val="24"/>
          <w:szCs w:val="24"/>
        </w:rPr>
        <w:t>are not significantly associated to decibels.</w:t>
      </w:r>
    </w:p>
    <w:p w14:paraId="31B5A611" w14:textId="102A2607" w:rsidR="007E1C46" w:rsidRDefault="004344B9" w:rsidP="007E1C46">
      <w:pPr>
        <w:autoSpaceDE w:val="0"/>
        <w:autoSpaceDN w:val="0"/>
        <w:adjustRightInd w:val="0"/>
        <w:spacing w:after="0" w:line="480" w:lineRule="auto"/>
        <w:rPr>
          <w:rFonts w:ascii="Times New Roman" w:hAnsi="Times New Roman" w:cs="Times New Roman"/>
          <w:sz w:val="24"/>
          <w:szCs w:val="24"/>
        </w:rPr>
      </w:pPr>
      <w:r w:rsidRPr="00581555">
        <w:rPr>
          <w:rFonts w:ascii="Times New Roman" w:hAnsi="Times New Roman" w:cs="Times New Roman"/>
          <w:i/>
          <w:sz w:val="24"/>
          <w:szCs w:val="24"/>
        </w:rPr>
        <w:t>Ha</w:t>
      </w:r>
      <w:r w:rsidRPr="00581555">
        <w:rPr>
          <w:rFonts w:ascii="Times New Roman" w:hAnsi="Times New Roman" w:cs="Times New Roman"/>
          <w:i/>
          <w:sz w:val="24"/>
          <w:szCs w:val="24"/>
          <w:vertAlign w:val="subscript"/>
        </w:rPr>
        <w:t>3</w:t>
      </w:r>
      <w:r w:rsidRPr="004344B9">
        <w:rPr>
          <w:rFonts w:ascii="Times New Roman" w:hAnsi="Times New Roman" w:cs="Times New Roman"/>
          <w:sz w:val="24"/>
          <w:szCs w:val="24"/>
        </w:rPr>
        <w:t>:</w:t>
      </w:r>
      <w:r w:rsidR="00265EAB" w:rsidRPr="00265EAB">
        <w:rPr>
          <w:rFonts w:ascii="Times New Roman" w:hAnsi="Times New Roman" w:cs="Times New Roman"/>
          <w:sz w:val="24"/>
          <w:szCs w:val="24"/>
        </w:rPr>
        <w:t xml:space="preserve"> </w:t>
      </w:r>
      <w:r w:rsidR="007E1C46">
        <w:rPr>
          <w:rFonts w:ascii="Times New Roman" w:hAnsi="Times New Roman" w:cs="Times New Roman"/>
          <w:sz w:val="24"/>
          <w:szCs w:val="24"/>
        </w:rPr>
        <w:t>Chord length, Angle, Displacement, Velocity and Frequency are significantly associated to decibels.</w:t>
      </w:r>
    </w:p>
    <w:p w14:paraId="09E5AB19" w14:textId="58F14C71" w:rsidR="00265EAB" w:rsidRDefault="00265EAB" w:rsidP="007E1C46">
      <w:pPr>
        <w:autoSpaceDE w:val="0"/>
        <w:autoSpaceDN w:val="0"/>
        <w:adjustRightInd w:val="0"/>
        <w:spacing w:after="0" w:line="240" w:lineRule="auto"/>
        <w:rPr>
          <w:rFonts w:ascii="Times New Roman" w:hAnsi="Times New Roman" w:cs="Times New Roman"/>
          <w:sz w:val="24"/>
          <w:szCs w:val="24"/>
          <w:highlight w:val="yellow"/>
        </w:rPr>
      </w:pPr>
      <w:r w:rsidRPr="00265EAB">
        <w:rPr>
          <w:rFonts w:ascii="Times New Roman" w:hAnsi="Times New Roman" w:cs="Times New Roman"/>
          <w:noProof/>
          <w:sz w:val="24"/>
          <w:szCs w:val="24"/>
          <w:lang w:val="en-GB" w:eastAsia="en-GB"/>
        </w:rPr>
        <w:drawing>
          <wp:inline distT="0" distB="0" distL="0" distR="0" wp14:anchorId="7A95F978" wp14:editId="529B9177">
            <wp:extent cx="5899771" cy="3238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981" cy="3252338"/>
                    </a:xfrm>
                    <a:prstGeom prst="rect">
                      <a:avLst/>
                    </a:prstGeom>
                    <a:noFill/>
                  </pic:spPr>
                </pic:pic>
              </a:graphicData>
            </a:graphic>
          </wp:inline>
        </w:drawing>
      </w:r>
    </w:p>
    <w:p w14:paraId="6DC55C0F" w14:textId="4738EF19" w:rsidR="00F04CA1" w:rsidRDefault="007E1C46" w:rsidP="007E1C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M</w:t>
      </w:r>
      <w:r w:rsidR="00F04CA1">
        <w:rPr>
          <w:rFonts w:ascii="Times New Roman" w:hAnsi="Times New Roman" w:cs="Times New Roman"/>
          <w:sz w:val="24"/>
          <w:szCs w:val="24"/>
        </w:rPr>
        <w:t>ultiple regression analysis</w:t>
      </w:r>
    </w:p>
    <w:p w14:paraId="0156EC94" w14:textId="77777777" w:rsidR="00F04CA1" w:rsidRDefault="00F04CA1" w:rsidP="00F04CA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highlight w:val="yellow"/>
        </w:rPr>
      </w:pPr>
    </w:p>
    <w:p w14:paraId="3528625D" w14:textId="77777777" w:rsidR="007E1C46" w:rsidRDefault="007E1C46" w:rsidP="00265EAB">
      <w:pPr>
        <w:spacing w:after="0" w:line="480" w:lineRule="auto"/>
        <w:rPr>
          <w:rFonts w:ascii="Times New Roman" w:hAnsi="Times New Roman" w:cs="Times New Roman"/>
          <w:sz w:val="24"/>
          <w:szCs w:val="24"/>
        </w:rPr>
      </w:pPr>
    </w:p>
    <w:p w14:paraId="567C982D" w14:textId="77777777" w:rsidR="00BB37B9" w:rsidRDefault="007E1C46" w:rsidP="00265EAB">
      <w:pPr>
        <w:spacing w:after="0" w:line="480" w:lineRule="auto"/>
        <w:rPr>
          <w:rFonts w:ascii="Times New Roman" w:hAnsi="Times New Roman" w:cs="Times New Roman"/>
          <w:sz w:val="24"/>
          <w:szCs w:val="24"/>
        </w:rPr>
      </w:pPr>
      <w:r>
        <w:rPr>
          <w:rFonts w:ascii="Times New Roman" w:hAnsi="Times New Roman" w:cs="Times New Roman"/>
          <w:sz w:val="24"/>
          <w:szCs w:val="24"/>
        </w:rPr>
        <w:t>r = 0.6018, and r</w:t>
      </w:r>
      <w:r w:rsidRPr="00666183">
        <w:rPr>
          <w:rFonts w:ascii="Times New Roman" w:hAnsi="Times New Roman" w:cs="Times New Roman"/>
          <w:sz w:val="24"/>
          <w:szCs w:val="24"/>
          <w:vertAlign w:val="superscript"/>
        </w:rPr>
        <w:t>2</w:t>
      </w:r>
      <w:r>
        <w:rPr>
          <w:rFonts w:ascii="Times New Roman" w:hAnsi="Times New Roman" w:cs="Times New Roman"/>
          <w:sz w:val="24"/>
          <w:szCs w:val="24"/>
        </w:rPr>
        <w:t xml:space="preserve"> = 0.36</w:t>
      </w:r>
      <w:r w:rsidR="00BB37B9">
        <w:rPr>
          <w:rFonts w:ascii="Times New Roman" w:hAnsi="Times New Roman" w:cs="Times New Roman"/>
          <w:sz w:val="24"/>
          <w:szCs w:val="24"/>
        </w:rPr>
        <w:t>, indicating that in</w:t>
      </w:r>
      <w:r w:rsidR="00697B93">
        <w:rPr>
          <w:rFonts w:ascii="Times New Roman" w:hAnsi="Times New Roman" w:cs="Times New Roman"/>
          <w:sz w:val="24"/>
          <w:szCs w:val="24"/>
        </w:rPr>
        <w:t>dependent variables</w:t>
      </w:r>
      <w:r w:rsidR="00BB37B9">
        <w:rPr>
          <w:rFonts w:ascii="Times New Roman" w:hAnsi="Times New Roman" w:cs="Times New Roman"/>
          <w:sz w:val="24"/>
          <w:szCs w:val="24"/>
        </w:rPr>
        <w:t>, frequency, angle, chord length, velocity and displacement,</w:t>
      </w:r>
      <w:r w:rsidR="00697B93">
        <w:rPr>
          <w:rFonts w:ascii="Times New Roman" w:hAnsi="Times New Roman" w:cs="Times New Roman"/>
          <w:sz w:val="24"/>
          <w:szCs w:val="24"/>
        </w:rPr>
        <w:t xml:space="preserve"> </w:t>
      </w:r>
      <w:r w:rsidR="00BB37B9">
        <w:rPr>
          <w:rFonts w:ascii="Times New Roman" w:hAnsi="Times New Roman" w:cs="Times New Roman"/>
          <w:sz w:val="24"/>
          <w:szCs w:val="24"/>
        </w:rPr>
        <w:t>accounts for</w:t>
      </w:r>
      <w:r w:rsidR="00697B93">
        <w:rPr>
          <w:rFonts w:ascii="Times New Roman" w:hAnsi="Times New Roman" w:cs="Times New Roman"/>
          <w:sz w:val="24"/>
          <w:szCs w:val="24"/>
        </w:rPr>
        <w:t xml:space="preserve"> 36% </w:t>
      </w:r>
      <w:r w:rsidR="00BB37B9">
        <w:rPr>
          <w:rFonts w:ascii="Times New Roman" w:hAnsi="Times New Roman" w:cs="Times New Roman"/>
          <w:sz w:val="24"/>
          <w:szCs w:val="24"/>
        </w:rPr>
        <w:t>of decibels</w:t>
      </w:r>
      <w:r w:rsidR="00265EAB">
        <w:rPr>
          <w:rFonts w:ascii="Times New Roman" w:hAnsi="Times New Roman" w:cs="Times New Roman"/>
          <w:sz w:val="24"/>
          <w:szCs w:val="24"/>
        </w:rPr>
        <w:t xml:space="preserve">. </w:t>
      </w:r>
    </w:p>
    <w:p w14:paraId="25DA45A8" w14:textId="68C1776A" w:rsidR="00BB37B9" w:rsidRDefault="00B84ABE" w:rsidP="00BB37B9">
      <w:pPr>
        <w:spacing w:after="0" w:line="480" w:lineRule="auto"/>
        <w:rPr>
          <w:rFonts w:ascii="Times New Roman" w:hAnsi="Times New Roman" w:cs="Times New Roman"/>
          <w:i/>
          <w:sz w:val="24"/>
          <w:szCs w:val="24"/>
        </w:rPr>
      </w:pPr>
      <w:r>
        <w:rPr>
          <w:rFonts w:ascii="Times New Roman" w:hAnsi="Times New Roman" w:cs="Times New Roman"/>
          <w:sz w:val="24"/>
          <w:szCs w:val="24"/>
        </w:rPr>
        <w:t>The model is; y</w:t>
      </w:r>
      <w:r w:rsidR="00BB37B9">
        <w:rPr>
          <w:rFonts w:ascii="Times New Roman" w:hAnsi="Times New Roman" w:cs="Times New Roman"/>
          <w:sz w:val="24"/>
          <w:szCs w:val="24"/>
        </w:rPr>
        <w:t>i = 126.82 – 0.0011 + 0.0473x</w:t>
      </w:r>
      <w:r w:rsidR="00BB37B9" w:rsidRPr="009821FA">
        <w:rPr>
          <w:rFonts w:ascii="Times New Roman" w:hAnsi="Times New Roman" w:cs="Times New Roman"/>
          <w:i/>
          <w:sz w:val="24"/>
          <w:szCs w:val="24"/>
        </w:rPr>
        <w:t>1</w:t>
      </w:r>
      <w:r w:rsidR="00BB37B9">
        <w:rPr>
          <w:rFonts w:ascii="Times New Roman" w:hAnsi="Times New Roman" w:cs="Times New Roman"/>
          <w:sz w:val="24"/>
          <w:szCs w:val="24"/>
        </w:rPr>
        <w:t xml:space="preserve"> – 5.495x</w:t>
      </w:r>
      <w:r w:rsidR="00BB37B9" w:rsidRPr="009821FA">
        <w:rPr>
          <w:rFonts w:ascii="Times New Roman" w:hAnsi="Times New Roman" w:cs="Times New Roman"/>
          <w:i/>
          <w:sz w:val="24"/>
          <w:szCs w:val="24"/>
        </w:rPr>
        <w:t>2</w:t>
      </w:r>
      <w:r w:rsidR="00BB37B9">
        <w:rPr>
          <w:rFonts w:ascii="Times New Roman" w:hAnsi="Times New Roman" w:cs="Times New Roman"/>
          <w:sz w:val="24"/>
          <w:szCs w:val="24"/>
        </w:rPr>
        <w:t xml:space="preserve"> + 0.083x</w:t>
      </w:r>
      <w:r w:rsidR="00BB37B9" w:rsidRPr="009821FA">
        <w:rPr>
          <w:rFonts w:ascii="Times New Roman" w:hAnsi="Times New Roman" w:cs="Times New Roman"/>
          <w:i/>
          <w:sz w:val="24"/>
          <w:szCs w:val="24"/>
        </w:rPr>
        <w:t>4</w:t>
      </w:r>
      <w:r w:rsidR="00BB37B9">
        <w:rPr>
          <w:rFonts w:ascii="Times New Roman" w:hAnsi="Times New Roman" w:cs="Times New Roman"/>
          <w:sz w:val="24"/>
          <w:szCs w:val="24"/>
        </w:rPr>
        <w:t xml:space="preserve"> – 240.506x</w:t>
      </w:r>
      <w:r w:rsidR="00BB37B9" w:rsidRPr="009821FA">
        <w:rPr>
          <w:rFonts w:ascii="Times New Roman" w:hAnsi="Times New Roman" w:cs="Times New Roman"/>
          <w:i/>
          <w:sz w:val="24"/>
          <w:szCs w:val="24"/>
        </w:rPr>
        <w:t>5</w:t>
      </w:r>
      <w:r w:rsidR="00BB37B9">
        <w:rPr>
          <w:rFonts w:ascii="Times New Roman" w:hAnsi="Times New Roman" w:cs="Times New Roman"/>
          <w:i/>
          <w:sz w:val="24"/>
          <w:szCs w:val="24"/>
        </w:rPr>
        <w:t xml:space="preserve">, </w:t>
      </w:r>
      <w:r w:rsidR="00BB37B9" w:rsidRPr="00BB37B9">
        <w:rPr>
          <w:rFonts w:ascii="Times New Roman" w:hAnsi="Times New Roman" w:cs="Times New Roman"/>
          <w:sz w:val="24"/>
          <w:szCs w:val="24"/>
        </w:rPr>
        <w:t>where</w:t>
      </w:r>
      <w:r w:rsidR="00BB37B9">
        <w:rPr>
          <w:rFonts w:ascii="Times New Roman" w:hAnsi="Times New Roman" w:cs="Times New Roman"/>
          <w:i/>
          <w:sz w:val="24"/>
          <w:szCs w:val="24"/>
        </w:rPr>
        <w:t>;</w:t>
      </w:r>
    </w:p>
    <w:p w14:paraId="5C574273" w14:textId="77777777" w:rsidR="00BB37B9" w:rsidRDefault="00BB37B9" w:rsidP="00BB37B9">
      <w:pPr>
        <w:spacing w:after="0" w:line="480" w:lineRule="auto"/>
        <w:rPr>
          <w:rFonts w:ascii="Times New Roman" w:hAnsi="Times New Roman" w:cs="Times New Roman"/>
          <w:sz w:val="24"/>
          <w:szCs w:val="24"/>
        </w:rPr>
      </w:pPr>
      <w:r>
        <w:rPr>
          <w:rFonts w:ascii="Times New Roman" w:hAnsi="Times New Roman" w:cs="Times New Roman"/>
          <w:i/>
          <w:sz w:val="24"/>
          <w:szCs w:val="24"/>
        </w:rPr>
        <w:t xml:space="preserve">Yi </w:t>
      </w:r>
      <w:r>
        <w:rPr>
          <w:rFonts w:ascii="Times New Roman" w:hAnsi="Times New Roman" w:cs="Times New Roman"/>
          <w:sz w:val="24"/>
          <w:szCs w:val="24"/>
        </w:rPr>
        <w:t>represents decibels</w:t>
      </w:r>
      <w:r>
        <w:rPr>
          <w:rFonts w:ascii="Times New Roman" w:hAnsi="Times New Roman" w:cs="Times New Roman"/>
          <w:i/>
          <w:sz w:val="24"/>
          <w:szCs w:val="24"/>
        </w:rPr>
        <w:t xml:space="preserve">, x1 </w:t>
      </w:r>
      <w:r>
        <w:rPr>
          <w:rFonts w:ascii="Times New Roman" w:hAnsi="Times New Roman" w:cs="Times New Roman"/>
          <w:sz w:val="24"/>
          <w:szCs w:val="24"/>
        </w:rPr>
        <w:t>represents frequency,</w:t>
      </w:r>
      <w:r>
        <w:rPr>
          <w:rFonts w:ascii="Times New Roman" w:hAnsi="Times New Roman" w:cs="Times New Roman"/>
          <w:i/>
          <w:sz w:val="24"/>
          <w:szCs w:val="24"/>
        </w:rPr>
        <w:t xml:space="preserve"> x</w:t>
      </w:r>
      <w:r w:rsidRPr="00BB37B9">
        <w:rPr>
          <w:rFonts w:ascii="Times New Roman" w:hAnsi="Times New Roman" w:cs="Times New Roman"/>
          <w:i/>
          <w:sz w:val="24"/>
          <w:szCs w:val="24"/>
          <w:vertAlign w:val="subscript"/>
        </w:rPr>
        <w:t>2</w:t>
      </w:r>
      <w:r>
        <w:rPr>
          <w:rFonts w:ascii="Times New Roman" w:hAnsi="Times New Roman" w:cs="Times New Roman"/>
          <w:i/>
          <w:sz w:val="24"/>
          <w:szCs w:val="24"/>
        </w:rPr>
        <w:t xml:space="preserve"> </w:t>
      </w:r>
      <w:r w:rsidRPr="00BB37B9">
        <w:rPr>
          <w:rFonts w:ascii="Times New Roman" w:hAnsi="Times New Roman" w:cs="Times New Roman"/>
          <w:sz w:val="24"/>
          <w:szCs w:val="24"/>
        </w:rPr>
        <w:t>represents angle</w:t>
      </w:r>
      <w:r>
        <w:rPr>
          <w:rFonts w:ascii="Times New Roman" w:hAnsi="Times New Roman" w:cs="Times New Roman"/>
          <w:i/>
          <w:sz w:val="24"/>
          <w:szCs w:val="24"/>
        </w:rPr>
        <w:t xml:space="preserve">, x3 </w:t>
      </w:r>
      <w:r>
        <w:rPr>
          <w:rFonts w:ascii="Times New Roman" w:hAnsi="Times New Roman" w:cs="Times New Roman"/>
          <w:sz w:val="24"/>
          <w:szCs w:val="24"/>
        </w:rPr>
        <w:t>represent</w:t>
      </w:r>
      <w:r w:rsidRPr="00697B93">
        <w:rPr>
          <w:rFonts w:ascii="Times New Roman" w:hAnsi="Times New Roman" w:cs="Times New Roman"/>
          <w:sz w:val="24"/>
          <w:szCs w:val="24"/>
        </w:rPr>
        <w:t xml:space="preserve"> chord </w:t>
      </w:r>
      <w:r>
        <w:rPr>
          <w:rFonts w:ascii="Times New Roman" w:hAnsi="Times New Roman" w:cs="Times New Roman"/>
          <w:sz w:val="24"/>
          <w:szCs w:val="24"/>
        </w:rPr>
        <w:t>length</w:t>
      </w:r>
      <w:r>
        <w:rPr>
          <w:rFonts w:ascii="Times New Roman" w:hAnsi="Times New Roman" w:cs="Times New Roman"/>
          <w:i/>
          <w:sz w:val="24"/>
          <w:szCs w:val="24"/>
        </w:rPr>
        <w:t xml:space="preserve">, x4 </w:t>
      </w:r>
      <w:r>
        <w:rPr>
          <w:rFonts w:ascii="Times New Roman" w:hAnsi="Times New Roman" w:cs="Times New Roman"/>
          <w:sz w:val="24"/>
          <w:szCs w:val="24"/>
        </w:rPr>
        <w:t>represent</w:t>
      </w:r>
      <w:r w:rsidRPr="00697B93">
        <w:rPr>
          <w:rFonts w:ascii="Times New Roman" w:hAnsi="Times New Roman" w:cs="Times New Roman"/>
          <w:sz w:val="24"/>
          <w:szCs w:val="24"/>
        </w:rPr>
        <w:t xml:space="preserve"> velocity</w:t>
      </w:r>
      <w:r>
        <w:rPr>
          <w:rFonts w:ascii="Times New Roman" w:hAnsi="Times New Roman" w:cs="Times New Roman"/>
          <w:i/>
          <w:sz w:val="24"/>
          <w:szCs w:val="24"/>
        </w:rPr>
        <w:t xml:space="preserve"> </w:t>
      </w:r>
      <w:r w:rsidRPr="00BB37B9">
        <w:rPr>
          <w:rFonts w:ascii="Times New Roman" w:hAnsi="Times New Roman" w:cs="Times New Roman"/>
          <w:sz w:val="24"/>
          <w:szCs w:val="24"/>
        </w:rPr>
        <w:t>and</w:t>
      </w:r>
      <w:r>
        <w:rPr>
          <w:rFonts w:ascii="Times New Roman" w:hAnsi="Times New Roman" w:cs="Times New Roman"/>
          <w:i/>
          <w:sz w:val="24"/>
          <w:szCs w:val="24"/>
        </w:rPr>
        <w:t xml:space="preserve"> x5 </w:t>
      </w:r>
      <w:r>
        <w:rPr>
          <w:rFonts w:ascii="Times New Roman" w:hAnsi="Times New Roman" w:cs="Times New Roman"/>
          <w:sz w:val="24"/>
          <w:szCs w:val="24"/>
        </w:rPr>
        <w:t xml:space="preserve">represent </w:t>
      </w:r>
      <w:r w:rsidRPr="00697B93">
        <w:rPr>
          <w:rFonts w:ascii="Times New Roman" w:hAnsi="Times New Roman" w:cs="Times New Roman"/>
          <w:sz w:val="24"/>
          <w:szCs w:val="24"/>
        </w:rPr>
        <w:t>displacement</w:t>
      </w:r>
      <w:r>
        <w:rPr>
          <w:rFonts w:ascii="Times New Roman" w:hAnsi="Times New Roman" w:cs="Times New Roman"/>
          <w:sz w:val="24"/>
          <w:szCs w:val="24"/>
        </w:rPr>
        <w:t xml:space="preserve">. </w:t>
      </w:r>
    </w:p>
    <w:p w14:paraId="0F3D5FA9" w14:textId="4D568C38" w:rsidR="00BB37B9" w:rsidRDefault="00BB37B9" w:rsidP="00BB37B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95% confidence intervals for the intercept, the displacement, </w:t>
      </w:r>
      <w:r w:rsidR="00B84ABE">
        <w:rPr>
          <w:rFonts w:ascii="Times New Roman" w:hAnsi="Times New Roman" w:cs="Times New Roman"/>
          <w:sz w:val="24"/>
          <w:szCs w:val="24"/>
        </w:rPr>
        <w:t>velocity, and frequency</w:t>
      </w:r>
      <w:r>
        <w:rPr>
          <w:rFonts w:ascii="Times New Roman" w:hAnsi="Times New Roman" w:cs="Times New Roman"/>
          <w:sz w:val="24"/>
          <w:szCs w:val="24"/>
        </w:rPr>
        <w:t xml:space="preserve"> does not include zero</w:t>
      </w:r>
      <w:r w:rsidR="00B84ABE">
        <w:rPr>
          <w:rFonts w:ascii="Times New Roman" w:hAnsi="Times New Roman" w:cs="Times New Roman"/>
          <w:sz w:val="24"/>
          <w:szCs w:val="24"/>
        </w:rPr>
        <w:t>, while the 95% confidence interval for angle and chord length includes zero and thus are not significant in the model.</w:t>
      </w:r>
    </w:p>
    <w:p w14:paraId="6C66265A" w14:textId="17710E41" w:rsidR="00BB37B9" w:rsidRDefault="00BB37B9" w:rsidP="00BB37B9">
      <w:pPr>
        <w:spacing w:after="0" w:line="480" w:lineRule="auto"/>
        <w:rPr>
          <w:rFonts w:ascii="Times New Roman" w:hAnsi="Times New Roman" w:cs="Times New Roman"/>
          <w:sz w:val="24"/>
          <w:szCs w:val="24"/>
        </w:rPr>
      </w:pPr>
      <w:r>
        <w:rPr>
          <w:rFonts w:ascii="Times New Roman" w:hAnsi="Times New Roman" w:cs="Times New Roman"/>
          <w:sz w:val="24"/>
          <w:szCs w:val="24"/>
        </w:rPr>
        <w:t>The p-value for the variables as in the display; Frequency: p-value =4.1E-104, Angle: p-value =0.205, chord length: p-value= 0.065, velocity: p-value = 1.02E-18, and displacement: p-value = 5.21E-45</w:t>
      </w:r>
    </w:p>
    <w:p w14:paraId="26B9294E" w14:textId="3BA8D61B" w:rsidR="00697B93" w:rsidRDefault="00265EAB" w:rsidP="00265EAB">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BB37B9">
        <w:rPr>
          <w:rFonts w:ascii="Times New Roman" w:hAnsi="Times New Roman" w:cs="Times New Roman"/>
          <w:sz w:val="24"/>
          <w:szCs w:val="24"/>
        </w:rPr>
        <w:t xml:space="preserve">p-value for the intercept, </w:t>
      </w:r>
      <w:r>
        <w:rPr>
          <w:rFonts w:ascii="Times New Roman" w:hAnsi="Times New Roman" w:cs="Times New Roman"/>
          <w:sz w:val="24"/>
          <w:szCs w:val="24"/>
        </w:rPr>
        <w:t>F = 2.1E-143</w:t>
      </w:r>
      <w:r w:rsidR="00BB37B9">
        <w:rPr>
          <w:rFonts w:ascii="Times New Roman" w:hAnsi="Times New Roman" w:cs="Times New Roman"/>
          <w:sz w:val="24"/>
          <w:szCs w:val="24"/>
        </w:rPr>
        <w:t>&lt;</w:t>
      </w:r>
      <w:r>
        <w:rPr>
          <w:rFonts w:ascii="Times New Roman" w:hAnsi="Times New Roman" w:cs="Times New Roman"/>
          <w:sz w:val="24"/>
          <w:szCs w:val="24"/>
        </w:rPr>
        <w:t xml:space="preserve"> 0.05. </w:t>
      </w:r>
    </w:p>
    <w:p w14:paraId="2E09E890" w14:textId="23366F29" w:rsidR="00B84ABE" w:rsidRDefault="00B84ABE" w:rsidP="00F04CA1">
      <w:pPr>
        <w:spacing w:after="0" w:line="480" w:lineRule="auto"/>
        <w:rPr>
          <w:rFonts w:ascii="Times New Roman" w:hAnsi="Times New Roman" w:cs="Times New Roman"/>
          <w:sz w:val="24"/>
          <w:szCs w:val="24"/>
        </w:rPr>
      </w:pPr>
      <w:r>
        <w:rPr>
          <w:rFonts w:ascii="Times New Roman" w:hAnsi="Times New Roman" w:cs="Times New Roman"/>
          <w:sz w:val="24"/>
          <w:szCs w:val="24"/>
        </w:rPr>
        <w:t>T</w:t>
      </w:r>
      <w:r w:rsidR="00265EAB">
        <w:rPr>
          <w:rFonts w:ascii="Times New Roman" w:hAnsi="Times New Roman" w:cs="Times New Roman"/>
          <w:sz w:val="24"/>
          <w:szCs w:val="24"/>
        </w:rPr>
        <w:t>herefore</w:t>
      </w:r>
      <w:r>
        <w:rPr>
          <w:rFonts w:ascii="Times New Roman" w:hAnsi="Times New Roman" w:cs="Times New Roman"/>
          <w:sz w:val="24"/>
          <w:szCs w:val="24"/>
        </w:rPr>
        <w:t xml:space="preserve"> we</w:t>
      </w:r>
      <w:r w:rsidR="00265EAB">
        <w:rPr>
          <w:rFonts w:ascii="Times New Roman" w:hAnsi="Times New Roman" w:cs="Times New Roman"/>
          <w:sz w:val="24"/>
          <w:szCs w:val="24"/>
        </w:rPr>
        <w:t xml:space="preserve"> fail to reject </w:t>
      </w:r>
      <w:r w:rsidR="00F04CA1">
        <w:rPr>
          <w:rFonts w:ascii="Times New Roman" w:hAnsi="Times New Roman" w:cs="Times New Roman"/>
          <w:sz w:val="24"/>
          <w:szCs w:val="24"/>
        </w:rPr>
        <w:t>the null hypothesis</w:t>
      </w:r>
      <w:r w:rsidR="00265EAB">
        <w:rPr>
          <w:rFonts w:ascii="Times New Roman" w:hAnsi="Times New Roman" w:cs="Times New Roman"/>
          <w:sz w:val="24"/>
          <w:szCs w:val="24"/>
        </w:rPr>
        <w:t xml:space="preserve"> and conclude that </w:t>
      </w:r>
      <w:r>
        <w:rPr>
          <w:rFonts w:ascii="Times New Roman" w:hAnsi="Times New Roman" w:cs="Times New Roman"/>
          <w:sz w:val="24"/>
          <w:szCs w:val="24"/>
        </w:rPr>
        <w:t>Chord length, Angle, Displacement, Velocity and Frequency are not significantly associated to decibels.</w:t>
      </w:r>
    </w:p>
    <w:p w14:paraId="7A534777" w14:textId="3C7E2095" w:rsidR="00B84ABE" w:rsidRDefault="00B84ABE" w:rsidP="00F04CA1">
      <w:pPr>
        <w:spacing w:after="0" w:line="480" w:lineRule="auto"/>
        <w:rPr>
          <w:rFonts w:ascii="Times New Roman" w:hAnsi="Times New Roman" w:cs="Times New Roman"/>
          <w:sz w:val="24"/>
          <w:szCs w:val="24"/>
        </w:rPr>
      </w:pPr>
      <w:r>
        <w:rPr>
          <w:rFonts w:ascii="Times New Roman" w:hAnsi="Times New Roman" w:cs="Times New Roman"/>
          <w:sz w:val="24"/>
          <w:szCs w:val="24"/>
        </w:rPr>
        <w:t>This conclusion on the hypothesis is dependent on the assumptions for multiple regression</w:t>
      </w:r>
      <w:r w:rsidR="005C1B7B">
        <w:rPr>
          <w:rFonts w:ascii="Times New Roman" w:hAnsi="Times New Roman" w:cs="Times New Roman"/>
          <w:sz w:val="24"/>
          <w:szCs w:val="24"/>
        </w:rPr>
        <w:t xml:space="preserve"> (Cohen, West, &amp; Aiken, </w:t>
      </w:r>
      <w:r w:rsidR="005C1B7B" w:rsidRPr="00F04CA1">
        <w:rPr>
          <w:rFonts w:ascii="Times New Roman" w:hAnsi="Times New Roman" w:cs="Times New Roman"/>
          <w:sz w:val="24"/>
          <w:szCs w:val="24"/>
        </w:rPr>
        <w:t>2014</w:t>
      </w:r>
      <w:r w:rsidR="005C1B7B">
        <w:rPr>
          <w:rFonts w:ascii="Times New Roman" w:hAnsi="Times New Roman" w:cs="Times New Roman"/>
          <w:sz w:val="24"/>
          <w:szCs w:val="24"/>
        </w:rPr>
        <w:t>)</w:t>
      </w:r>
      <w:r>
        <w:rPr>
          <w:rFonts w:ascii="Times New Roman" w:hAnsi="Times New Roman" w:cs="Times New Roman"/>
          <w:sz w:val="24"/>
          <w:szCs w:val="24"/>
        </w:rPr>
        <w:t>. The assumptions are; the decibel data was drawn from a normally distributed population, the dependent and the independent variables are linearly related. The data should also not be homoscedastic.</w:t>
      </w:r>
    </w:p>
    <w:p w14:paraId="277B98A8" w14:textId="59804660" w:rsidR="000E11E4" w:rsidRPr="004344B9" w:rsidRDefault="000E11E4" w:rsidP="005815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bCs/>
        </w:rPr>
      </w:pPr>
    </w:p>
    <w:p w14:paraId="77897B88" w14:textId="77777777" w:rsidR="00FC2FCF" w:rsidRDefault="00FC2FCF">
      <w:pPr>
        <w:rPr>
          <w:rFonts w:ascii="Times New Roman" w:eastAsia="Calibri" w:hAnsi="Times New Roman" w:cs="Times New Roman"/>
          <w:bCs/>
          <w:color w:val="000000"/>
          <w:sz w:val="24"/>
          <w:szCs w:val="24"/>
        </w:rPr>
      </w:pPr>
      <w:r>
        <w:rPr>
          <w:rFonts w:ascii="Times New Roman" w:hAnsi="Times New Roman" w:cs="Times New Roman"/>
          <w:bCs/>
        </w:rPr>
        <w:br w:type="page"/>
      </w:r>
    </w:p>
    <w:p w14:paraId="705219FD" w14:textId="04BA3B81" w:rsidR="00856D7C" w:rsidRPr="00581555" w:rsidRDefault="00856D7C">
      <w:pPr>
        <w:pStyle w:val="Default"/>
        <w:spacing w:line="480" w:lineRule="auto"/>
        <w:jc w:val="center"/>
        <w:rPr>
          <w:rFonts w:ascii="Times New Roman" w:hAnsi="Times New Roman" w:cs="Times New Roman"/>
        </w:rPr>
      </w:pPr>
      <w:r w:rsidRPr="00581555">
        <w:rPr>
          <w:rFonts w:ascii="Times New Roman" w:hAnsi="Times New Roman" w:cs="Times New Roman"/>
          <w:bCs/>
        </w:rPr>
        <w:lastRenderedPageBreak/>
        <w:t>References</w:t>
      </w:r>
    </w:p>
    <w:p w14:paraId="428F1163" w14:textId="4E92A5F5" w:rsidR="00D2145D" w:rsidRDefault="0024425F" w:rsidP="00F04CA1">
      <w:pPr>
        <w:spacing w:after="0" w:line="480" w:lineRule="auto"/>
        <w:ind w:left="720" w:hanging="720"/>
        <w:rPr>
          <w:rFonts w:ascii="Times New Roman" w:hAnsi="Times New Roman" w:cs="Times New Roman"/>
          <w:sz w:val="24"/>
          <w:szCs w:val="24"/>
        </w:rPr>
      </w:pPr>
      <w:r w:rsidRPr="0024425F">
        <w:rPr>
          <w:rFonts w:ascii="Times New Roman" w:hAnsi="Times New Roman" w:cs="Times New Roman"/>
          <w:sz w:val="24"/>
          <w:szCs w:val="24"/>
        </w:rPr>
        <w:t>Cohen, P., West, S. G., &amp; Aiken, L. S. (2014). Applied multiple regression/correlation analysis for the behavioral sciences. Psychology Press.</w:t>
      </w:r>
    </w:p>
    <w:p w14:paraId="2254AE28" w14:textId="2890D9F3" w:rsidR="00D2145D" w:rsidRDefault="00D2145D" w:rsidP="00F04CA1">
      <w:pPr>
        <w:spacing w:after="0" w:line="480" w:lineRule="auto"/>
        <w:ind w:left="720" w:hanging="720"/>
        <w:rPr>
          <w:rFonts w:ascii="Times New Roman" w:hAnsi="Times New Roman" w:cs="Times New Roman"/>
          <w:sz w:val="24"/>
          <w:szCs w:val="24"/>
        </w:rPr>
      </w:pPr>
      <w:r w:rsidRPr="00D2145D">
        <w:rPr>
          <w:rFonts w:ascii="Times New Roman" w:hAnsi="Times New Roman" w:cs="Times New Roman"/>
          <w:sz w:val="24"/>
          <w:szCs w:val="24"/>
        </w:rPr>
        <w:t>Creswell, J. W., &amp; Creswell, J. D. (2017). Research design: Qualitative, quantitative, and mixed methods approaches. Sage publications.</w:t>
      </w:r>
    </w:p>
    <w:p w14:paraId="7F58436C" w14:textId="059AE520" w:rsidR="005C1B7B" w:rsidRDefault="00B84ABE" w:rsidP="00F04CA1">
      <w:pPr>
        <w:spacing w:after="0" w:line="480" w:lineRule="auto"/>
        <w:ind w:left="720" w:hanging="720"/>
        <w:rPr>
          <w:rFonts w:ascii="Times New Roman" w:hAnsi="Times New Roman" w:cs="Times New Roman"/>
          <w:sz w:val="24"/>
          <w:szCs w:val="24"/>
        </w:rPr>
      </w:pPr>
      <w:r w:rsidRPr="00B84ABE">
        <w:rPr>
          <w:rFonts w:ascii="Times New Roman" w:hAnsi="Times New Roman" w:cs="Times New Roman"/>
          <w:sz w:val="24"/>
          <w:szCs w:val="24"/>
        </w:rPr>
        <w:t>Keith, T. Z. (2014). </w:t>
      </w:r>
      <w:r w:rsidRPr="00B84ABE">
        <w:rPr>
          <w:rFonts w:ascii="Times New Roman" w:hAnsi="Times New Roman" w:cs="Times New Roman"/>
          <w:i/>
          <w:iCs/>
          <w:sz w:val="24"/>
          <w:szCs w:val="24"/>
        </w:rPr>
        <w:t>Multiple regression and beyond: An introduction to multiple regression and structural equation modeling</w:t>
      </w:r>
      <w:r w:rsidRPr="00B84ABE">
        <w:rPr>
          <w:rFonts w:ascii="Times New Roman" w:hAnsi="Times New Roman" w:cs="Times New Roman"/>
          <w:sz w:val="24"/>
          <w:szCs w:val="24"/>
        </w:rPr>
        <w:t>. Routledge.</w:t>
      </w:r>
    </w:p>
    <w:p w14:paraId="30AB566A" w14:textId="77777777" w:rsidR="00856D7C" w:rsidRPr="004344B9" w:rsidRDefault="00856D7C" w:rsidP="00581555">
      <w:pPr>
        <w:spacing w:after="0" w:line="480" w:lineRule="auto"/>
        <w:rPr>
          <w:rFonts w:ascii="Times New Roman" w:hAnsi="Times New Roman" w:cs="Times New Roman"/>
          <w:sz w:val="24"/>
          <w:szCs w:val="24"/>
        </w:rPr>
      </w:pPr>
      <w:bookmarkStart w:id="1" w:name="_GoBack"/>
      <w:bookmarkEnd w:id="1"/>
    </w:p>
    <w:p w14:paraId="381EF4BA" w14:textId="77777777" w:rsidR="00856D7C" w:rsidRPr="004344B9" w:rsidRDefault="00856D7C" w:rsidP="00581555">
      <w:pPr>
        <w:spacing w:after="0" w:line="480" w:lineRule="auto"/>
        <w:rPr>
          <w:rFonts w:ascii="Times New Roman" w:hAnsi="Times New Roman" w:cs="Times New Roman"/>
          <w:sz w:val="24"/>
          <w:szCs w:val="24"/>
        </w:rPr>
      </w:pPr>
    </w:p>
    <w:p w14:paraId="5C93F9E7" w14:textId="33E6F9CC" w:rsidR="00856D7C" w:rsidRPr="004344B9" w:rsidRDefault="00856D7C" w:rsidP="00137994">
      <w:pPr>
        <w:pStyle w:val="Default"/>
        <w:spacing w:line="480" w:lineRule="auto"/>
        <w:rPr>
          <w:rFonts w:ascii="Times New Roman" w:hAnsi="Times New Roman" w:cs="Times New Roman"/>
          <w:b/>
          <w:bCs/>
        </w:rPr>
      </w:pPr>
    </w:p>
    <w:p w14:paraId="3F09C9A5" w14:textId="77777777" w:rsidR="00856D7C" w:rsidRPr="004344B9" w:rsidRDefault="00856D7C">
      <w:pPr>
        <w:pStyle w:val="Default"/>
        <w:spacing w:line="480" w:lineRule="auto"/>
        <w:rPr>
          <w:rFonts w:ascii="Times New Roman" w:hAnsi="Times New Roman" w:cs="Times New Roman"/>
          <w:b/>
          <w:bCs/>
        </w:rPr>
      </w:pPr>
    </w:p>
    <w:sectPr w:rsidR="00856D7C" w:rsidRPr="004344B9" w:rsidSect="00581555">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1E753" w14:textId="77777777" w:rsidR="009D721C" w:rsidRDefault="009D721C" w:rsidP="00115252">
      <w:pPr>
        <w:spacing w:after="0" w:line="240" w:lineRule="auto"/>
      </w:pPr>
      <w:r>
        <w:separator/>
      </w:r>
    </w:p>
  </w:endnote>
  <w:endnote w:type="continuationSeparator" w:id="0">
    <w:p w14:paraId="43E44ECC" w14:textId="77777777" w:rsidR="009D721C" w:rsidRDefault="009D721C" w:rsidP="00115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3CC79" w14:textId="50F9DC13" w:rsidR="0073664D" w:rsidRDefault="0073664D" w:rsidP="004C1CB9">
    <w:pPr>
      <w:pStyle w:val="Footer"/>
    </w:pPr>
    <w:r>
      <w:tab/>
    </w:r>
  </w:p>
  <w:p w14:paraId="7430EF9E" w14:textId="1CD496A4" w:rsidR="0073664D" w:rsidRDefault="00736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6FFA4" w14:textId="77777777" w:rsidR="009D721C" w:rsidRDefault="009D721C" w:rsidP="00115252">
      <w:pPr>
        <w:spacing w:after="0" w:line="240" w:lineRule="auto"/>
      </w:pPr>
      <w:r>
        <w:separator/>
      </w:r>
    </w:p>
  </w:footnote>
  <w:footnote w:type="continuationSeparator" w:id="0">
    <w:p w14:paraId="78AE72BF" w14:textId="77777777" w:rsidR="009D721C" w:rsidRDefault="009D721C" w:rsidP="00115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DD429" w14:textId="71D3BA5A" w:rsidR="0073664D" w:rsidRPr="004344B9" w:rsidRDefault="000D039A">
    <w:pPr>
      <w:pStyle w:val="Header"/>
      <w:rPr>
        <w:rFonts w:ascii="Times New Roman" w:hAnsi="Times New Roman" w:cs="Times New Roman"/>
        <w:sz w:val="24"/>
        <w:szCs w:val="24"/>
      </w:rPr>
    </w:pPr>
    <w:r w:rsidRPr="000D039A">
      <w:rPr>
        <w:rFonts w:ascii="Times New Roman" w:hAnsi="Times New Roman" w:cs="Times New Roman"/>
        <w:sz w:val="24"/>
        <w:szCs w:val="24"/>
      </w:rPr>
      <w:t>UNIT V SCHOLARLY ACTIVITY</w:t>
    </w:r>
    <w:r w:rsidR="0073664D">
      <w:rPr>
        <w:rFonts w:ascii="Times New Roman" w:hAnsi="Times New Roman" w:cs="Times New Roman"/>
        <w:sz w:val="24"/>
        <w:szCs w:val="24"/>
      </w:rPr>
      <w:tab/>
    </w:r>
    <w:r w:rsidR="0073664D">
      <w:rPr>
        <w:rFonts w:ascii="Times New Roman" w:hAnsi="Times New Roman" w:cs="Times New Roman"/>
        <w:sz w:val="24"/>
        <w:szCs w:val="24"/>
      </w:rPr>
      <w:tab/>
    </w:r>
    <w:r w:rsidR="0073664D" w:rsidRPr="006C3521">
      <w:rPr>
        <w:rFonts w:ascii="Times New Roman" w:hAnsi="Times New Roman" w:cs="Times New Roman"/>
        <w:sz w:val="24"/>
        <w:szCs w:val="24"/>
      </w:rPr>
      <w:fldChar w:fldCharType="begin"/>
    </w:r>
    <w:r w:rsidR="0073664D" w:rsidRPr="006C3521">
      <w:rPr>
        <w:rFonts w:ascii="Times New Roman" w:hAnsi="Times New Roman" w:cs="Times New Roman"/>
        <w:sz w:val="24"/>
        <w:szCs w:val="24"/>
      </w:rPr>
      <w:instrText xml:space="preserve"> PAGE   \* MERGEFORMAT </w:instrText>
    </w:r>
    <w:r w:rsidR="0073664D" w:rsidRPr="006C3521">
      <w:rPr>
        <w:rFonts w:ascii="Times New Roman" w:hAnsi="Times New Roman" w:cs="Times New Roman"/>
        <w:sz w:val="24"/>
        <w:szCs w:val="24"/>
      </w:rPr>
      <w:fldChar w:fldCharType="separate"/>
    </w:r>
    <w:r w:rsidR="00D7365A">
      <w:rPr>
        <w:rFonts w:ascii="Times New Roman" w:hAnsi="Times New Roman" w:cs="Times New Roman"/>
        <w:noProof/>
        <w:sz w:val="24"/>
        <w:szCs w:val="24"/>
      </w:rPr>
      <w:t>6</w:t>
    </w:r>
    <w:r w:rsidR="0073664D" w:rsidRPr="006C3521">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4E1" w14:textId="1E93BF4B" w:rsidR="0073664D" w:rsidRPr="00581555" w:rsidRDefault="000D039A">
    <w:pPr>
      <w:pStyle w:val="Header"/>
      <w:rPr>
        <w:rFonts w:ascii="Times New Roman" w:hAnsi="Times New Roman" w:cs="Times New Roman"/>
        <w:sz w:val="24"/>
      </w:rPr>
    </w:pPr>
    <w:r w:rsidRPr="000D039A">
      <w:rPr>
        <w:rFonts w:ascii="Times New Roman" w:hAnsi="Times New Roman" w:cs="Times New Roman"/>
        <w:sz w:val="24"/>
      </w:rPr>
      <w:t>UNIT V SCHOLARLY ACTIVITY</w:t>
    </w:r>
    <w:r w:rsidR="0073664D">
      <w:rPr>
        <w:rFonts w:ascii="Times New Roman" w:hAnsi="Times New Roman" w:cs="Times New Roman"/>
        <w:sz w:val="24"/>
      </w:rPr>
      <w:tab/>
    </w:r>
    <w:r w:rsidR="0073664D">
      <w:rPr>
        <w:rFonts w:ascii="Times New Roman" w:hAnsi="Times New Roman" w:cs="Times New Roman"/>
        <w:sz w:val="24"/>
      </w:rPr>
      <w:tab/>
    </w:r>
    <w:r w:rsidR="0073664D" w:rsidRPr="006C3521">
      <w:rPr>
        <w:rFonts w:ascii="Times New Roman" w:hAnsi="Times New Roman" w:cs="Times New Roman"/>
        <w:sz w:val="24"/>
      </w:rPr>
      <w:fldChar w:fldCharType="begin"/>
    </w:r>
    <w:r w:rsidR="0073664D" w:rsidRPr="006C3521">
      <w:rPr>
        <w:rFonts w:ascii="Times New Roman" w:hAnsi="Times New Roman" w:cs="Times New Roman"/>
        <w:sz w:val="24"/>
      </w:rPr>
      <w:instrText xml:space="preserve"> PAGE   \* MERGEFORMAT </w:instrText>
    </w:r>
    <w:r w:rsidR="0073664D" w:rsidRPr="006C3521">
      <w:rPr>
        <w:rFonts w:ascii="Times New Roman" w:hAnsi="Times New Roman" w:cs="Times New Roman"/>
        <w:sz w:val="24"/>
      </w:rPr>
      <w:fldChar w:fldCharType="separate"/>
    </w:r>
    <w:r w:rsidR="00D7365A">
      <w:rPr>
        <w:rFonts w:ascii="Times New Roman" w:hAnsi="Times New Roman" w:cs="Times New Roman"/>
        <w:noProof/>
        <w:sz w:val="24"/>
      </w:rPr>
      <w:t>1</w:t>
    </w:r>
    <w:r w:rsidR="0073664D" w:rsidRPr="006C3521">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385"/>
    <w:multiLevelType w:val="hybridMultilevel"/>
    <w:tmpl w:val="E27668A2"/>
    <w:lvl w:ilvl="0" w:tplc="5B2AB602">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E83171E"/>
    <w:multiLevelType w:val="hybridMultilevel"/>
    <w:tmpl w:val="9D843908"/>
    <w:lvl w:ilvl="0" w:tplc="D916AB0C">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1A5"/>
    <w:rsid w:val="00016395"/>
    <w:rsid w:val="00055000"/>
    <w:rsid w:val="0008309C"/>
    <w:rsid w:val="000D039A"/>
    <w:rsid w:val="000D3CA7"/>
    <w:rsid w:val="000E11E4"/>
    <w:rsid w:val="000E263E"/>
    <w:rsid w:val="000E2A13"/>
    <w:rsid w:val="000E2CD5"/>
    <w:rsid w:val="00115252"/>
    <w:rsid w:val="00137994"/>
    <w:rsid w:val="00147D1F"/>
    <w:rsid w:val="001519F7"/>
    <w:rsid w:val="00162021"/>
    <w:rsid w:val="00171C0D"/>
    <w:rsid w:val="00194C30"/>
    <w:rsid w:val="001D119A"/>
    <w:rsid w:val="001E1A85"/>
    <w:rsid w:val="001E5359"/>
    <w:rsid w:val="001F62FD"/>
    <w:rsid w:val="00241083"/>
    <w:rsid w:val="0024425F"/>
    <w:rsid w:val="00255A66"/>
    <w:rsid w:val="00265EAB"/>
    <w:rsid w:val="002A5FE3"/>
    <w:rsid w:val="002B17A2"/>
    <w:rsid w:val="002C4A4B"/>
    <w:rsid w:val="002D007F"/>
    <w:rsid w:val="002E4868"/>
    <w:rsid w:val="00307414"/>
    <w:rsid w:val="00311A1F"/>
    <w:rsid w:val="00312A0E"/>
    <w:rsid w:val="003A34D5"/>
    <w:rsid w:val="003D35CF"/>
    <w:rsid w:val="003E078E"/>
    <w:rsid w:val="003F1D71"/>
    <w:rsid w:val="004003DB"/>
    <w:rsid w:val="0041136E"/>
    <w:rsid w:val="00412021"/>
    <w:rsid w:val="004344B9"/>
    <w:rsid w:val="004431A2"/>
    <w:rsid w:val="00451876"/>
    <w:rsid w:val="00455588"/>
    <w:rsid w:val="004759B8"/>
    <w:rsid w:val="00481B41"/>
    <w:rsid w:val="00486F64"/>
    <w:rsid w:val="004A4138"/>
    <w:rsid w:val="004C1CB9"/>
    <w:rsid w:val="004D0E11"/>
    <w:rsid w:val="004D24F6"/>
    <w:rsid w:val="004D6E9A"/>
    <w:rsid w:val="00523225"/>
    <w:rsid w:val="005236FB"/>
    <w:rsid w:val="00545636"/>
    <w:rsid w:val="005560B5"/>
    <w:rsid w:val="00581555"/>
    <w:rsid w:val="00593FD9"/>
    <w:rsid w:val="005A11E8"/>
    <w:rsid w:val="005B057E"/>
    <w:rsid w:val="005C1B7B"/>
    <w:rsid w:val="005E0DCF"/>
    <w:rsid w:val="006112DB"/>
    <w:rsid w:val="00611DF5"/>
    <w:rsid w:val="00620741"/>
    <w:rsid w:val="006726B0"/>
    <w:rsid w:val="00687308"/>
    <w:rsid w:val="006940C7"/>
    <w:rsid w:val="00697B93"/>
    <w:rsid w:val="006A6305"/>
    <w:rsid w:val="006A681B"/>
    <w:rsid w:val="006C3521"/>
    <w:rsid w:val="006C5686"/>
    <w:rsid w:val="006E1B17"/>
    <w:rsid w:val="006E5473"/>
    <w:rsid w:val="0072776B"/>
    <w:rsid w:val="0073543F"/>
    <w:rsid w:val="0073664D"/>
    <w:rsid w:val="00757186"/>
    <w:rsid w:val="00757F75"/>
    <w:rsid w:val="0076274D"/>
    <w:rsid w:val="00785C89"/>
    <w:rsid w:val="007C41F0"/>
    <w:rsid w:val="007E1C46"/>
    <w:rsid w:val="007F53B3"/>
    <w:rsid w:val="0080477C"/>
    <w:rsid w:val="00805931"/>
    <w:rsid w:val="00854932"/>
    <w:rsid w:val="00856D7C"/>
    <w:rsid w:val="008A2544"/>
    <w:rsid w:val="008B76EF"/>
    <w:rsid w:val="008C06D4"/>
    <w:rsid w:val="008C37F1"/>
    <w:rsid w:val="008C5C4A"/>
    <w:rsid w:val="008D5597"/>
    <w:rsid w:val="008E4BFF"/>
    <w:rsid w:val="009113BC"/>
    <w:rsid w:val="00955B86"/>
    <w:rsid w:val="00962A98"/>
    <w:rsid w:val="009978C6"/>
    <w:rsid w:val="009B3C1C"/>
    <w:rsid w:val="009D1C1C"/>
    <w:rsid w:val="009D721C"/>
    <w:rsid w:val="00A54593"/>
    <w:rsid w:val="00A5511E"/>
    <w:rsid w:val="00A6663C"/>
    <w:rsid w:val="00A76787"/>
    <w:rsid w:val="00A873AE"/>
    <w:rsid w:val="00A908F4"/>
    <w:rsid w:val="00A91B83"/>
    <w:rsid w:val="00AE1FE7"/>
    <w:rsid w:val="00AE4434"/>
    <w:rsid w:val="00B00325"/>
    <w:rsid w:val="00B051AC"/>
    <w:rsid w:val="00B12FA1"/>
    <w:rsid w:val="00B15B8C"/>
    <w:rsid w:val="00B16AD8"/>
    <w:rsid w:val="00B31EED"/>
    <w:rsid w:val="00B40779"/>
    <w:rsid w:val="00B428B5"/>
    <w:rsid w:val="00B84ABE"/>
    <w:rsid w:val="00B86AD1"/>
    <w:rsid w:val="00BA10D3"/>
    <w:rsid w:val="00BA1DD4"/>
    <w:rsid w:val="00BB15C0"/>
    <w:rsid w:val="00BB37B9"/>
    <w:rsid w:val="00BB38A9"/>
    <w:rsid w:val="00BC2E62"/>
    <w:rsid w:val="00BC4883"/>
    <w:rsid w:val="00BD18D8"/>
    <w:rsid w:val="00BF48CC"/>
    <w:rsid w:val="00C05867"/>
    <w:rsid w:val="00C125E1"/>
    <w:rsid w:val="00C92CF7"/>
    <w:rsid w:val="00C9367E"/>
    <w:rsid w:val="00CA0415"/>
    <w:rsid w:val="00CC278E"/>
    <w:rsid w:val="00CD2420"/>
    <w:rsid w:val="00D2145D"/>
    <w:rsid w:val="00D218C5"/>
    <w:rsid w:val="00D22C05"/>
    <w:rsid w:val="00D5378E"/>
    <w:rsid w:val="00D65860"/>
    <w:rsid w:val="00D7365A"/>
    <w:rsid w:val="00D87D6E"/>
    <w:rsid w:val="00DC1375"/>
    <w:rsid w:val="00E01CC3"/>
    <w:rsid w:val="00E049FB"/>
    <w:rsid w:val="00E27185"/>
    <w:rsid w:val="00E320B5"/>
    <w:rsid w:val="00E501A5"/>
    <w:rsid w:val="00E57054"/>
    <w:rsid w:val="00E623E9"/>
    <w:rsid w:val="00E662E1"/>
    <w:rsid w:val="00E70782"/>
    <w:rsid w:val="00E7257D"/>
    <w:rsid w:val="00EB5DE3"/>
    <w:rsid w:val="00EC6963"/>
    <w:rsid w:val="00ED4A99"/>
    <w:rsid w:val="00ED569E"/>
    <w:rsid w:val="00F04CA1"/>
    <w:rsid w:val="00F07A7B"/>
    <w:rsid w:val="00FC2FCF"/>
    <w:rsid w:val="00FC6E75"/>
    <w:rsid w:val="00FD1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BDC5"/>
  <w15:chartTrackingRefBased/>
  <w15:docId w15:val="{17471A41-1761-45C0-8C5F-B55F2ADB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1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501A5"/>
    <w:rPr>
      <w:i/>
      <w:iCs/>
    </w:rPr>
  </w:style>
  <w:style w:type="paragraph" w:customStyle="1" w:styleId="Default">
    <w:name w:val="Default"/>
    <w:rsid w:val="00E501A5"/>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1152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252"/>
  </w:style>
  <w:style w:type="paragraph" w:styleId="Footer">
    <w:name w:val="footer"/>
    <w:basedOn w:val="Normal"/>
    <w:link w:val="FooterChar"/>
    <w:uiPriority w:val="99"/>
    <w:unhideWhenUsed/>
    <w:rsid w:val="001152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252"/>
  </w:style>
  <w:style w:type="paragraph" w:styleId="BalloonText">
    <w:name w:val="Balloon Text"/>
    <w:basedOn w:val="Normal"/>
    <w:link w:val="BalloonTextChar"/>
    <w:uiPriority w:val="99"/>
    <w:semiHidden/>
    <w:unhideWhenUsed/>
    <w:rsid w:val="00455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588"/>
    <w:rPr>
      <w:rFonts w:ascii="Segoe UI" w:hAnsi="Segoe UI" w:cs="Segoe UI"/>
      <w:sz w:val="18"/>
      <w:szCs w:val="18"/>
    </w:rPr>
  </w:style>
  <w:style w:type="character" w:customStyle="1" w:styleId="hscoswrapper">
    <w:name w:val="hs_cos_wrapper"/>
    <w:basedOn w:val="DefaultParagraphFont"/>
    <w:rsid w:val="00C05867"/>
  </w:style>
  <w:style w:type="paragraph" w:styleId="ListParagraph">
    <w:name w:val="List Paragraph"/>
    <w:basedOn w:val="Normal"/>
    <w:uiPriority w:val="34"/>
    <w:qFormat/>
    <w:rsid w:val="00A54593"/>
    <w:pPr>
      <w:ind w:left="720"/>
      <w:contextualSpacing/>
    </w:pPr>
  </w:style>
  <w:style w:type="character" w:styleId="CommentReference">
    <w:name w:val="annotation reference"/>
    <w:basedOn w:val="DefaultParagraphFont"/>
    <w:uiPriority w:val="99"/>
    <w:semiHidden/>
    <w:unhideWhenUsed/>
    <w:rsid w:val="001D119A"/>
    <w:rPr>
      <w:sz w:val="16"/>
      <w:szCs w:val="16"/>
    </w:rPr>
  </w:style>
  <w:style w:type="paragraph" w:styleId="CommentText">
    <w:name w:val="annotation text"/>
    <w:basedOn w:val="Normal"/>
    <w:link w:val="CommentTextChar"/>
    <w:uiPriority w:val="99"/>
    <w:semiHidden/>
    <w:unhideWhenUsed/>
    <w:rsid w:val="001D119A"/>
    <w:pPr>
      <w:spacing w:line="240" w:lineRule="auto"/>
    </w:pPr>
    <w:rPr>
      <w:sz w:val="20"/>
      <w:szCs w:val="20"/>
    </w:rPr>
  </w:style>
  <w:style w:type="character" w:customStyle="1" w:styleId="CommentTextChar">
    <w:name w:val="Comment Text Char"/>
    <w:basedOn w:val="DefaultParagraphFont"/>
    <w:link w:val="CommentText"/>
    <w:uiPriority w:val="99"/>
    <w:semiHidden/>
    <w:rsid w:val="001D119A"/>
    <w:rPr>
      <w:sz w:val="20"/>
      <w:szCs w:val="20"/>
    </w:rPr>
  </w:style>
  <w:style w:type="paragraph" w:styleId="CommentSubject">
    <w:name w:val="annotation subject"/>
    <w:basedOn w:val="CommentText"/>
    <w:next w:val="CommentText"/>
    <w:link w:val="CommentSubjectChar"/>
    <w:uiPriority w:val="99"/>
    <w:semiHidden/>
    <w:unhideWhenUsed/>
    <w:rsid w:val="001D119A"/>
    <w:rPr>
      <w:b/>
      <w:bCs/>
    </w:rPr>
  </w:style>
  <w:style w:type="character" w:customStyle="1" w:styleId="CommentSubjectChar">
    <w:name w:val="Comment Subject Char"/>
    <w:basedOn w:val="CommentTextChar"/>
    <w:link w:val="CommentSubject"/>
    <w:uiPriority w:val="99"/>
    <w:semiHidden/>
    <w:rsid w:val="001D119A"/>
    <w:rPr>
      <w:b/>
      <w:bCs/>
      <w:sz w:val="20"/>
      <w:szCs w:val="20"/>
    </w:rPr>
  </w:style>
  <w:style w:type="table" w:styleId="TableGrid">
    <w:name w:val="Table Grid"/>
    <w:basedOn w:val="TableNormal"/>
    <w:uiPriority w:val="39"/>
    <w:rsid w:val="005560B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128316">
      <w:bodyDiv w:val="1"/>
      <w:marLeft w:val="0"/>
      <w:marRight w:val="0"/>
      <w:marTop w:val="0"/>
      <w:marBottom w:val="0"/>
      <w:divBdr>
        <w:top w:val="none" w:sz="0" w:space="0" w:color="auto"/>
        <w:left w:val="none" w:sz="0" w:space="0" w:color="auto"/>
        <w:bottom w:val="none" w:sz="0" w:space="0" w:color="auto"/>
        <w:right w:val="none" w:sz="0" w:space="0" w:color="auto"/>
      </w:divBdr>
    </w:div>
    <w:div w:id="1067455659">
      <w:bodyDiv w:val="1"/>
      <w:marLeft w:val="0"/>
      <w:marRight w:val="0"/>
      <w:marTop w:val="0"/>
      <w:marBottom w:val="0"/>
      <w:divBdr>
        <w:top w:val="none" w:sz="0" w:space="0" w:color="auto"/>
        <w:left w:val="none" w:sz="0" w:space="0" w:color="auto"/>
        <w:bottom w:val="none" w:sz="0" w:space="0" w:color="auto"/>
        <w:right w:val="none" w:sz="0" w:space="0" w:color="auto"/>
      </w:divBdr>
    </w:div>
    <w:div w:id="1532187657">
      <w:bodyDiv w:val="1"/>
      <w:marLeft w:val="0"/>
      <w:marRight w:val="0"/>
      <w:marTop w:val="0"/>
      <w:marBottom w:val="0"/>
      <w:divBdr>
        <w:top w:val="none" w:sz="0" w:space="0" w:color="auto"/>
        <w:left w:val="none" w:sz="0" w:space="0" w:color="auto"/>
        <w:bottom w:val="none" w:sz="0" w:space="0" w:color="auto"/>
        <w:right w:val="none" w:sz="0" w:space="0" w:color="auto"/>
      </w:divBdr>
    </w:div>
    <w:div w:id="15538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80434-FCDE-4698-990B-85406CB6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Columbia Southern Education Group</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Masson</dc:creator>
  <cp:keywords/>
  <dc:description/>
  <cp:lastModifiedBy>Williams, Patrese - ARS</cp:lastModifiedBy>
  <cp:revision>3</cp:revision>
  <dcterms:created xsi:type="dcterms:W3CDTF">2019-04-08T13:54:00Z</dcterms:created>
  <dcterms:modified xsi:type="dcterms:W3CDTF">2019-04-08T14:26:00Z</dcterms:modified>
</cp:coreProperties>
</file>