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93C018" w14:textId="77777777" w:rsidR="00115252" w:rsidRPr="00764770" w:rsidRDefault="00115252" w:rsidP="00C13C58">
      <w:pPr>
        <w:spacing w:after="0" w:line="480" w:lineRule="auto"/>
        <w:jc w:val="center"/>
        <w:rPr>
          <w:rFonts w:ascii="Times New Roman" w:hAnsi="Times New Roman" w:cs="Times New Roman"/>
          <w:b/>
          <w:sz w:val="24"/>
          <w:szCs w:val="24"/>
        </w:rPr>
      </w:pPr>
    </w:p>
    <w:p w14:paraId="5A3D419E" w14:textId="77777777" w:rsidR="00115252" w:rsidRPr="00764770" w:rsidRDefault="00115252" w:rsidP="00C13C58">
      <w:pPr>
        <w:spacing w:after="0" w:line="480" w:lineRule="auto"/>
        <w:jc w:val="center"/>
        <w:rPr>
          <w:rFonts w:ascii="Times New Roman" w:hAnsi="Times New Roman" w:cs="Times New Roman"/>
          <w:b/>
          <w:sz w:val="24"/>
          <w:szCs w:val="24"/>
        </w:rPr>
      </w:pPr>
    </w:p>
    <w:p w14:paraId="7B0B2FA0" w14:textId="77777777" w:rsidR="00115252" w:rsidRPr="00764770" w:rsidRDefault="00115252" w:rsidP="00C13C58">
      <w:pPr>
        <w:spacing w:after="0" w:line="480" w:lineRule="auto"/>
        <w:jc w:val="center"/>
        <w:rPr>
          <w:rFonts w:ascii="Times New Roman" w:hAnsi="Times New Roman" w:cs="Times New Roman"/>
          <w:b/>
          <w:sz w:val="24"/>
          <w:szCs w:val="24"/>
        </w:rPr>
      </w:pPr>
    </w:p>
    <w:p w14:paraId="772EF62C" w14:textId="6691B3D5" w:rsidR="00115252" w:rsidRDefault="00115252" w:rsidP="00C13C58">
      <w:pPr>
        <w:spacing w:after="0" w:line="480" w:lineRule="auto"/>
        <w:jc w:val="center"/>
        <w:rPr>
          <w:rFonts w:ascii="Times New Roman" w:hAnsi="Times New Roman" w:cs="Times New Roman"/>
          <w:b/>
          <w:sz w:val="24"/>
          <w:szCs w:val="24"/>
        </w:rPr>
      </w:pPr>
    </w:p>
    <w:p w14:paraId="7EACD07C" w14:textId="7D41B41E" w:rsidR="000B6ED9" w:rsidRDefault="000B6ED9" w:rsidP="00C13C58">
      <w:pPr>
        <w:spacing w:after="0" w:line="480" w:lineRule="auto"/>
        <w:jc w:val="center"/>
        <w:rPr>
          <w:rFonts w:ascii="Times New Roman" w:hAnsi="Times New Roman" w:cs="Times New Roman"/>
          <w:b/>
          <w:sz w:val="24"/>
          <w:szCs w:val="24"/>
        </w:rPr>
      </w:pPr>
    </w:p>
    <w:p w14:paraId="0CE7055A" w14:textId="77777777" w:rsidR="00FE30A3" w:rsidRPr="00FE30A3" w:rsidRDefault="00FE30A3" w:rsidP="00FE30A3">
      <w:pPr>
        <w:spacing w:after="0" w:line="480" w:lineRule="auto"/>
        <w:jc w:val="center"/>
        <w:rPr>
          <w:rFonts w:ascii="Times New Roman" w:hAnsi="Times New Roman" w:cs="Times New Roman"/>
          <w:b/>
          <w:sz w:val="24"/>
          <w:szCs w:val="24"/>
        </w:rPr>
      </w:pPr>
    </w:p>
    <w:p w14:paraId="15C4F81C" w14:textId="68E70276" w:rsidR="00FE30A3" w:rsidRPr="00FE30A3" w:rsidRDefault="00FE30A3" w:rsidP="00FE30A3">
      <w:pPr>
        <w:spacing w:after="0" w:line="480" w:lineRule="auto"/>
        <w:jc w:val="center"/>
        <w:rPr>
          <w:rFonts w:ascii="Times New Roman" w:hAnsi="Times New Roman" w:cs="Times New Roman"/>
          <w:sz w:val="24"/>
          <w:szCs w:val="24"/>
        </w:rPr>
      </w:pPr>
      <w:r w:rsidRPr="00FE30A3">
        <w:rPr>
          <w:rFonts w:ascii="Times New Roman" w:hAnsi="Times New Roman" w:cs="Times New Roman"/>
          <w:sz w:val="24"/>
          <w:szCs w:val="24"/>
        </w:rPr>
        <w:t xml:space="preserve">Unit </w:t>
      </w:r>
      <w:proofErr w:type="gramStart"/>
      <w:r w:rsidRPr="00FE30A3">
        <w:rPr>
          <w:rFonts w:ascii="Times New Roman" w:hAnsi="Times New Roman" w:cs="Times New Roman"/>
          <w:sz w:val="24"/>
          <w:szCs w:val="24"/>
        </w:rPr>
        <w:t>V</w:t>
      </w:r>
      <w:r>
        <w:rPr>
          <w:rFonts w:ascii="Times New Roman" w:hAnsi="Times New Roman" w:cs="Times New Roman"/>
          <w:sz w:val="24"/>
          <w:szCs w:val="24"/>
        </w:rPr>
        <w:t xml:space="preserve">I </w:t>
      </w:r>
      <w:r w:rsidRPr="00FE30A3">
        <w:rPr>
          <w:rFonts w:ascii="Times New Roman" w:hAnsi="Times New Roman" w:cs="Times New Roman"/>
          <w:sz w:val="24"/>
          <w:szCs w:val="24"/>
        </w:rPr>
        <w:t xml:space="preserve"> Scholarly</w:t>
      </w:r>
      <w:proofErr w:type="gramEnd"/>
      <w:r w:rsidRPr="00FE30A3">
        <w:rPr>
          <w:rFonts w:ascii="Times New Roman" w:hAnsi="Times New Roman" w:cs="Times New Roman"/>
          <w:sz w:val="24"/>
          <w:szCs w:val="24"/>
        </w:rPr>
        <w:t xml:space="preserve"> Activity</w:t>
      </w:r>
    </w:p>
    <w:p w14:paraId="406EF64E" w14:textId="77777777" w:rsidR="00FE30A3" w:rsidRPr="00FE30A3" w:rsidRDefault="00FE30A3" w:rsidP="00FE30A3">
      <w:pPr>
        <w:spacing w:after="0" w:line="480" w:lineRule="auto"/>
        <w:jc w:val="center"/>
        <w:rPr>
          <w:rFonts w:ascii="Times New Roman" w:hAnsi="Times New Roman" w:cs="Times New Roman"/>
          <w:sz w:val="24"/>
          <w:szCs w:val="24"/>
        </w:rPr>
      </w:pPr>
      <w:r w:rsidRPr="00FE30A3">
        <w:rPr>
          <w:rFonts w:ascii="Times New Roman" w:hAnsi="Times New Roman" w:cs="Times New Roman"/>
          <w:sz w:val="24"/>
          <w:szCs w:val="24"/>
        </w:rPr>
        <w:t xml:space="preserve">MBA 5652-18O-7, Research Methods </w:t>
      </w:r>
    </w:p>
    <w:p w14:paraId="7BEBE7A6" w14:textId="77777777" w:rsidR="00FE30A3" w:rsidRPr="00FE30A3" w:rsidRDefault="00FE30A3" w:rsidP="00FE30A3">
      <w:pPr>
        <w:spacing w:after="0" w:line="480" w:lineRule="auto"/>
        <w:jc w:val="center"/>
        <w:rPr>
          <w:rFonts w:ascii="Times New Roman" w:hAnsi="Times New Roman" w:cs="Times New Roman"/>
          <w:sz w:val="24"/>
          <w:szCs w:val="24"/>
        </w:rPr>
      </w:pPr>
      <w:r w:rsidRPr="00FE30A3">
        <w:rPr>
          <w:rFonts w:ascii="Times New Roman" w:hAnsi="Times New Roman" w:cs="Times New Roman"/>
          <w:sz w:val="24"/>
          <w:szCs w:val="24"/>
        </w:rPr>
        <w:t>Patrese Williams 191570</w:t>
      </w:r>
    </w:p>
    <w:p w14:paraId="178EAE7B" w14:textId="2422B8ED" w:rsidR="000B6ED9" w:rsidRPr="00FE30A3" w:rsidRDefault="00FE30A3" w:rsidP="00FE30A3">
      <w:pPr>
        <w:spacing w:after="0" w:line="480" w:lineRule="auto"/>
        <w:jc w:val="center"/>
        <w:rPr>
          <w:rFonts w:ascii="Times New Roman" w:hAnsi="Times New Roman" w:cs="Times New Roman"/>
          <w:sz w:val="24"/>
          <w:szCs w:val="24"/>
        </w:rPr>
      </w:pPr>
      <w:r w:rsidRPr="00FE30A3">
        <w:rPr>
          <w:rFonts w:ascii="Times New Roman" w:hAnsi="Times New Roman" w:cs="Times New Roman"/>
          <w:sz w:val="24"/>
          <w:szCs w:val="24"/>
        </w:rPr>
        <w:t>Columbia Southern University</w:t>
      </w:r>
    </w:p>
    <w:p w14:paraId="0556118E" w14:textId="5E448409" w:rsidR="00115252" w:rsidRPr="00FE30A3" w:rsidRDefault="00115252">
      <w:pPr>
        <w:spacing w:after="0" w:line="480" w:lineRule="auto"/>
        <w:jc w:val="center"/>
        <w:rPr>
          <w:rFonts w:ascii="Times New Roman" w:hAnsi="Times New Roman" w:cs="Times New Roman"/>
          <w:sz w:val="24"/>
          <w:szCs w:val="24"/>
        </w:rPr>
      </w:pPr>
      <w:r w:rsidRPr="00FE30A3">
        <w:rPr>
          <w:rFonts w:ascii="Times New Roman" w:hAnsi="Times New Roman" w:cs="Times New Roman"/>
          <w:sz w:val="24"/>
          <w:szCs w:val="24"/>
        </w:rPr>
        <w:br w:type="page"/>
      </w:r>
    </w:p>
    <w:p w14:paraId="027FFA9A" w14:textId="77777777" w:rsidR="00513F06" w:rsidRPr="000F28EC" w:rsidRDefault="00513F06" w:rsidP="00513F06">
      <w:pPr>
        <w:spacing w:after="0" w:line="480" w:lineRule="auto"/>
        <w:jc w:val="center"/>
        <w:rPr>
          <w:rFonts w:ascii="Times New Roman" w:hAnsi="Times New Roman" w:cs="Times New Roman"/>
          <w:sz w:val="24"/>
          <w:szCs w:val="24"/>
        </w:rPr>
      </w:pPr>
      <w:r w:rsidRPr="000F28EC">
        <w:rPr>
          <w:rFonts w:ascii="Times New Roman" w:hAnsi="Times New Roman" w:cs="Times New Roman"/>
          <w:b/>
          <w:sz w:val="24"/>
          <w:szCs w:val="24"/>
        </w:rPr>
        <w:lastRenderedPageBreak/>
        <w:t>Data Analysis</w:t>
      </w:r>
      <w:r>
        <w:rPr>
          <w:rFonts w:ascii="Times New Roman" w:hAnsi="Times New Roman" w:cs="Times New Roman"/>
          <w:b/>
          <w:sz w:val="24"/>
          <w:szCs w:val="24"/>
        </w:rPr>
        <w:t>: Hypothesis Testing</w:t>
      </w:r>
    </w:p>
    <w:p w14:paraId="14E0881B" w14:textId="29B21B25" w:rsidR="00CC0BFB" w:rsidRPr="00B86D5A" w:rsidRDefault="00A37C3D" w:rsidP="00B86D5A">
      <w:pPr>
        <w:autoSpaceDE w:val="0"/>
        <w:autoSpaceDN w:val="0"/>
        <w:adjustRightInd w:val="0"/>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This part of the paper seeks to establish the hypothesis test for independent sample t test, dependent paired sample t test and the </w:t>
      </w:r>
      <w:proofErr w:type="gramStart"/>
      <w:r>
        <w:rPr>
          <w:rFonts w:ascii="Times New Roman" w:hAnsi="Times New Roman" w:cs="Times New Roman"/>
          <w:sz w:val="24"/>
          <w:szCs w:val="24"/>
        </w:rPr>
        <w:t>one way</w:t>
      </w:r>
      <w:proofErr w:type="gramEnd"/>
      <w:r>
        <w:rPr>
          <w:rFonts w:ascii="Times New Roman" w:hAnsi="Times New Roman" w:cs="Times New Roman"/>
          <w:sz w:val="24"/>
          <w:szCs w:val="24"/>
        </w:rPr>
        <w:t xml:space="preserve"> ANOVA.</w:t>
      </w:r>
    </w:p>
    <w:p w14:paraId="3E2624AF" w14:textId="08FDFD30" w:rsidR="00CC0BFB" w:rsidRDefault="00CC0BFB" w:rsidP="004E32C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jc w:val="center"/>
        <w:rPr>
          <w:rFonts w:ascii="Times New Roman" w:hAnsi="Times New Roman" w:cs="Times New Roman"/>
          <w:b/>
          <w:sz w:val="24"/>
          <w:szCs w:val="24"/>
        </w:rPr>
      </w:pPr>
      <w:r w:rsidRPr="00477D8D">
        <w:rPr>
          <w:rFonts w:ascii="Times New Roman" w:hAnsi="Times New Roman" w:cs="Times New Roman"/>
          <w:b/>
          <w:sz w:val="24"/>
          <w:szCs w:val="24"/>
        </w:rPr>
        <w:t xml:space="preserve">Independent Samples </w:t>
      </w:r>
      <w:r w:rsidRPr="00593032">
        <w:rPr>
          <w:rFonts w:ascii="Times New Roman" w:hAnsi="Times New Roman" w:cs="Times New Roman"/>
          <w:b/>
          <w:i/>
          <w:sz w:val="24"/>
          <w:szCs w:val="24"/>
        </w:rPr>
        <w:t>t</w:t>
      </w:r>
      <w:r>
        <w:rPr>
          <w:rFonts w:ascii="Times New Roman" w:hAnsi="Times New Roman" w:cs="Times New Roman"/>
          <w:b/>
          <w:sz w:val="24"/>
          <w:szCs w:val="24"/>
        </w:rPr>
        <w:t xml:space="preserve"> </w:t>
      </w:r>
      <w:r w:rsidR="004E32C0">
        <w:rPr>
          <w:rFonts w:ascii="Times New Roman" w:hAnsi="Times New Roman" w:cs="Times New Roman"/>
          <w:b/>
          <w:sz w:val="24"/>
          <w:szCs w:val="24"/>
        </w:rPr>
        <w:t>-</w:t>
      </w:r>
      <w:r w:rsidRPr="00477D8D">
        <w:rPr>
          <w:rFonts w:ascii="Times New Roman" w:hAnsi="Times New Roman" w:cs="Times New Roman"/>
          <w:b/>
          <w:sz w:val="24"/>
          <w:szCs w:val="24"/>
        </w:rPr>
        <w:t>Test</w:t>
      </w:r>
    </w:p>
    <w:p w14:paraId="7CD53CF5" w14:textId="3D9B62FB" w:rsidR="000A7F43" w:rsidRPr="00567B4A" w:rsidRDefault="000A7F43" w:rsidP="004A143E">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rPr>
          <w:rFonts w:ascii="Times New Roman" w:hAnsi="Times New Roman" w:cs="Times New Roman"/>
          <w:sz w:val="24"/>
          <w:szCs w:val="24"/>
        </w:rPr>
      </w:pPr>
      <w:r w:rsidRPr="000A7F43">
        <w:rPr>
          <w:rFonts w:ascii="Times New Roman" w:hAnsi="Times New Roman" w:cs="Times New Roman"/>
          <w:i/>
          <w:sz w:val="24"/>
          <w:szCs w:val="24"/>
        </w:rPr>
        <w:t>H0</w:t>
      </w:r>
      <w:r w:rsidRPr="000A7F43">
        <w:rPr>
          <w:rFonts w:ascii="Times New Roman" w:hAnsi="Times New Roman" w:cs="Times New Roman"/>
          <w:i/>
          <w:sz w:val="24"/>
          <w:szCs w:val="24"/>
          <w:vertAlign w:val="subscript"/>
        </w:rPr>
        <w:t>4</w:t>
      </w:r>
      <w:r>
        <w:rPr>
          <w:rFonts w:ascii="Times New Roman" w:hAnsi="Times New Roman" w:cs="Times New Roman"/>
          <w:sz w:val="24"/>
          <w:szCs w:val="24"/>
        </w:rPr>
        <w:t xml:space="preserve">: </w:t>
      </w:r>
      <w:r w:rsidR="00A37C3D">
        <w:rPr>
          <w:rFonts w:ascii="Times New Roman" w:hAnsi="Times New Roman" w:cs="Times New Roman"/>
          <w:sz w:val="24"/>
          <w:szCs w:val="24"/>
        </w:rPr>
        <w:t>The mean for group A prior training scores is not significantly different from group B revised Training scores.</w:t>
      </w:r>
    </w:p>
    <w:p w14:paraId="1B9075DF" w14:textId="44779594" w:rsidR="000A7F43" w:rsidRDefault="000A7F43" w:rsidP="000A7F43">
      <w:pPr>
        <w:autoSpaceDE w:val="0"/>
        <w:autoSpaceDN w:val="0"/>
        <w:adjustRightInd w:val="0"/>
        <w:spacing w:after="0" w:line="480" w:lineRule="auto"/>
        <w:rPr>
          <w:rFonts w:ascii="Times New Roman" w:hAnsi="Times New Roman" w:cs="Times New Roman"/>
          <w:sz w:val="24"/>
          <w:szCs w:val="24"/>
        </w:rPr>
      </w:pPr>
      <w:r>
        <w:rPr>
          <w:rFonts w:ascii="Times New Roman" w:hAnsi="Times New Roman" w:cs="Times New Roman"/>
          <w:i/>
          <w:sz w:val="24"/>
          <w:szCs w:val="24"/>
        </w:rPr>
        <w:t>Ha</w:t>
      </w:r>
      <w:r w:rsidRPr="000A7F43">
        <w:rPr>
          <w:rFonts w:ascii="Times New Roman" w:hAnsi="Times New Roman" w:cs="Times New Roman"/>
          <w:i/>
          <w:sz w:val="24"/>
          <w:szCs w:val="24"/>
          <w:vertAlign w:val="subscript"/>
        </w:rPr>
        <w:t>4</w:t>
      </w:r>
      <w:r>
        <w:rPr>
          <w:rFonts w:ascii="Times New Roman" w:hAnsi="Times New Roman" w:cs="Times New Roman"/>
          <w:sz w:val="24"/>
          <w:szCs w:val="24"/>
        </w:rPr>
        <w:t xml:space="preserve">: </w:t>
      </w:r>
      <w:r w:rsidR="00A37C3D">
        <w:rPr>
          <w:rFonts w:ascii="Times New Roman" w:hAnsi="Times New Roman" w:cs="Times New Roman"/>
          <w:sz w:val="24"/>
          <w:szCs w:val="24"/>
        </w:rPr>
        <w:t>The mean for group A prior training scores is significantly different from group B revised Training scores.</w:t>
      </w:r>
    </w:p>
    <w:tbl>
      <w:tblPr>
        <w:tblStyle w:val="TableGrid"/>
        <w:tblW w:w="0" w:type="auto"/>
        <w:tblLook w:val="04A0" w:firstRow="1" w:lastRow="0" w:firstColumn="1" w:lastColumn="0" w:noHBand="0" w:noVBand="1"/>
      </w:tblPr>
      <w:tblGrid>
        <w:gridCol w:w="2832"/>
        <w:gridCol w:w="2676"/>
        <w:gridCol w:w="3158"/>
      </w:tblGrid>
      <w:tr w:rsidR="007752DA" w:rsidRPr="00CD1403" w14:paraId="0FAC2EB6" w14:textId="77777777" w:rsidTr="007752DA">
        <w:trPr>
          <w:trHeight w:val="277"/>
        </w:trPr>
        <w:tc>
          <w:tcPr>
            <w:tcW w:w="5508" w:type="dxa"/>
            <w:gridSpan w:val="2"/>
            <w:noWrap/>
            <w:hideMark/>
          </w:tcPr>
          <w:p w14:paraId="3D20A787" w14:textId="77777777" w:rsidR="007752DA" w:rsidRPr="00CD1403" w:rsidRDefault="007752DA" w:rsidP="00BB0AA6">
            <w:r w:rsidRPr="00CD1403">
              <w:t>t-Test: Two-Sample Assuming Unequal Variances</w:t>
            </w:r>
          </w:p>
        </w:tc>
        <w:tc>
          <w:tcPr>
            <w:tcW w:w="3158" w:type="dxa"/>
            <w:noWrap/>
            <w:hideMark/>
          </w:tcPr>
          <w:p w14:paraId="28C7AFB3" w14:textId="77777777" w:rsidR="007752DA" w:rsidRPr="00CD1403" w:rsidRDefault="007752DA" w:rsidP="00BB0AA6"/>
        </w:tc>
      </w:tr>
      <w:tr w:rsidR="007752DA" w:rsidRPr="00CD1403" w14:paraId="06861D72" w14:textId="77777777" w:rsidTr="007752DA">
        <w:trPr>
          <w:trHeight w:val="291"/>
        </w:trPr>
        <w:tc>
          <w:tcPr>
            <w:tcW w:w="2832" w:type="dxa"/>
            <w:noWrap/>
            <w:hideMark/>
          </w:tcPr>
          <w:p w14:paraId="5B88B6EF" w14:textId="77777777" w:rsidR="007752DA" w:rsidRPr="00CD1403" w:rsidRDefault="007752DA" w:rsidP="00BB0AA6"/>
        </w:tc>
        <w:tc>
          <w:tcPr>
            <w:tcW w:w="2676" w:type="dxa"/>
            <w:noWrap/>
            <w:hideMark/>
          </w:tcPr>
          <w:p w14:paraId="26DEDF38" w14:textId="77777777" w:rsidR="007752DA" w:rsidRPr="00CD1403" w:rsidRDefault="007752DA" w:rsidP="00BB0AA6"/>
        </w:tc>
        <w:tc>
          <w:tcPr>
            <w:tcW w:w="3158" w:type="dxa"/>
            <w:noWrap/>
            <w:hideMark/>
          </w:tcPr>
          <w:p w14:paraId="4F262C81" w14:textId="77777777" w:rsidR="007752DA" w:rsidRPr="00CD1403" w:rsidRDefault="007752DA" w:rsidP="00BB0AA6"/>
        </w:tc>
      </w:tr>
      <w:tr w:rsidR="007752DA" w:rsidRPr="00CD1403" w14:paraId="6A56AF56" w14:textId="77777777" w:rsidTr="007752DA">
        <w:trPr>
          <w:trHeight w:val="277"/>
        </w:trPr>
        <w:tc>
          <w:tcPr>
            <w:tcW w:w="2832" w:type="dxa"/>
            <w:noWrap/>
            <w:hideMark/>
          </w:tcPr>
          <w:p w14:paraId="622443F4" w14:textId="77777777" w:rsidR="007752DA" w:rsidRPr="00CD1403" w:rsidRDefault="007752DA" w:rsidP="00BB0AA6">
            <w:pPr>
              <w:rPr>
                <w:i/>
                <w:iCs/>
              </w:rPr>
            </w:pPr>
            <w:r w:rsidRPr="00CD1403">
              <w:rPr>
                <w:i/>
                <w:iCs/>
              </w:rPr>
              <w:t> </w:t>
            </w:r>
          </w:p>
        </w:tc>
        <w:tc>
          <w:tcPr>
            <w:tcW w:w="2676" w:type="dxa"/>
            <w:noWrap/>
            <w:hideMark/>
          </w:tcPr>
          <w:p w14:paraId="244FC18E" w14:textId="77777777" w:rsidR="007752DA" w:rsidRPr="00CD1403" w:rsidRDefault="007752DA" w:rsidP="00BB0AA6">
            <w:pPr>
              <w:rPr>
                <w:i/>
                <w:iCs/>
              </w:rPr>
            </w:pPr>
            <w:r w:rsidRPr="00CD1403">
              <w:rPr>
                <w:i/>
                <w:iCs/>
              </w:rPr>
              <w:t>Group A Prior Training Scores</w:t>
            </w:r>
          </w:p>
        </w:tc>
        <w:tc>
          <w:tcPr>
            <w:tcW w:w="3158" w:type="dxa"/>
            <w:noWrap/>
            <w:hideMark/>
          </w:tcPr>
          <w:p w14:paraId="22C13D3A" w14:textId="77777777" w:rsidR="007752DA" w:rsidRPr="00CD1403" w:rsidRDefault="007752DA" w:rsidP="00BB0AA6">
            <w:pPr>
              <w:rPr>
                <w:i/>
                <w:iCs/>
              </w:rPr>
            </w:pPr>
            <w:r w:rsidRPr="00CD1403">
              <w:rPr>
                <w:i/>
                <w:iCs/>
              </w:rPr>
              <w:t>Group B Revised Training Scores</w:t>
            </w:r>
          </w:p>
        </w:tc>
      </w:tr>
      <w:tr w:rsidR="007752DA" w:rsidRPr="00CD1403" w14:paraId="08CC9D6A" w14:textId="77777777" w:rsidTr="007752DA">
        <w:trPr>
          <w:trHeight w:val="277"/>
        </w:trPr>
        <w:tc>
          <w:tcPr>
            <w:tcW w:w="2832" w:type="dxa"/>
            <w:noWrap/>
            <w:hideMark/>
          </w:tcPr>
          <w:p w14:paraId="1A916B35" w14:textId="77777777" w:rsidR="007752DA" w:rsidRPr="00CD1403" w:rsidRDefault="007752DA" w:rsidP="00BB0AA6">
            <w:r w:rsidRPr="00CD1403">
              <w:t>Mean</w:t>
            </w:r>
          </w:p>
        </w:tc>
        <w:tc>
          <w:tcPr>
            <w:tcW w:w="2676" w:type="dxa"/>
            <w:noWrap/>
            <w:hideMark/>
          </w:tcPr>
          <w:p w14:paraId="57CA987C" w14:textId="77777777" w:rsidR="007752DA" w:rsidRPr="00CD1403" w:rsidRDefault="007752DA" w:rsidP="00BB0AA6">
            <w:r w:rsidRPr="00CD1403">
              <w:t>69.79032258</w:t>
            </w:r>
          </w:p>
        </w:tc>
        <w:tc>
          <w:tcPr>
            <w:tcW w:w="3158" w:type="dxa"/>
            <w:noWrap/>
            <w:hideMark/>
          </w:tcPr>
          <w:p w14:paraId="1248AAC9" w14:textId="77777777" w:rsidR="007752DA" w:rsidRPr="00CD1403" w:rsidRDefault="007752DA" w:rsidP="00BB0AA6">
            <w:r w:rsidRPr="00CD1403">
              <w:t>84.77419355</w:t>
            </w:r>
          </w:p>
        </w:tc>
      </w:tr>
      <w:tr w:rsidR="007752DA" w:rsidRPr="00CD1403" w14:paraId="6B3CC04A" w14:textId="77777777" w:rsidTr="007752DA">
        <w:trPr>
          <w:trHeight w:val="277"/>
        </w:trPr>
        <w:tc>
          <w:tcPr>
            <w:tcW w:w="2832" w:type="dxa"/>
            <w:noWrap/>
            <w:hideMark/>
          </w:tcPr>
          <w:p w14:paraId="2CBFAE6C" w14:textId="77777777" w:rsidR="007752DA" w:rsidRPr="00CD1403" w:rsidRDefault="007752DA" w:rsidP="00BB0AA6">
            <w:r w:rsidRPr="00CD1403">
              <w:t>Variance</w:t>
            </w:r>
          </w:p>
        </w:tc>
        <w:tc>
          <w:tcPr>
            <w:tcW w:w="2676" w:type="dxa"/>
            <w:noWrap/>
            <w:hideMark/>
          </w:tcPr>
          <w:p w14:paraId="50932094" w14:textId="77777777" w:rsidR="007752DA" w:rsidRPr="00CD1403" w:rsidRDefault="007752DA" w:rsidP="00BB0AA6">
            <w:r w:rsidRPr="00CD1403">
              <w:t>122.004495</w:t>
            </w:r>
          </w:p>
        </w:tc>
        <w:tc>
          <w:tcPr>
            <w:tcW w:w="3158" w:type="dxa"/>
            <w:noWrap/>
            <w:hideMark/>
          </w:tcPr>
          <w:p w14:paraId="3755A236" w14:textId="77777777" w:rsidR="007752DA" w:rsidRPr="00CD1403" w:rsidRDefault="007752DA" w:rsidP="00BB0AA6">
            <w:r w:rsidRPr="00CD1403">
              <w:t>26.96456901</w:t>
            </w:r>
          </w:p>
        </w:tc>
      </w:tr>
      <w:tr w:rsidR="007752DA" w:rsidRPr="00CD1403" w14:paraId="569B8C20" w14:textId="77777777" w:rsidTr="007752DA">
        <w:trPr>
          <w:trHeight w:val="277"/>
        </w:trPr>
        <w:tc>
          <w:tcPr>
            <w:tcW w:w="2832" w:type="dxa"/>
            <w:noWrap/>
            <w:hideMark/>
          </w:tcPr>
          <w:p w14:paraId="14A9CC73" w14:textId="77777777" w:rsidR="007752DA" w:rsidRPr="00CD1403" w:rsidRDefault="007752DA" w:rsidP="00BB0AA6">
            <w:r w:rsidRPr="00CD1403">
              <w:t>Observations</w:t>
            </w:r>
          </w:p>
        </w:tc>
        <w:tc>
          <w:tcPr>
            <w:tcW w:w="2676" w:type="dxa"/>
            <w:noWrap/>
            <w:hideMark/>
          </w:tcPr>
          <w:p w14:paraId="51150B1A" w14:textId="77777777" w:rsidR="007752DA" w:rsidRPr="00CD1403" w:rsidRDefault="007752DA" w:rsidP="00BB0AA6">
            <w:r w:rsidRPr="00CD1403">
              <w:t>62</w:t>
            </w:r>
          </w:p>
        </w:tc>
        <w:tc>
          <w:tcPr>
            <w:tcW w:w="3158" w:type="dxa"/>
            <w:noWrap/>
            <w:hideMark/>
          </w:tcPr>
          <w:p w14:paraId="2F57CE8C" w14:textId="77777777" w:rsidR="007752DA" w:rsidRPr="00CD1403" w:rsidRDefault="007752DA" w:rsidP="00BB0AA6">
            <w:r w:rsidRPr="00CD1403">
              <w:t>62</w:t>
            </w:r>
          </w:p>
        </w:tc>
      </w:tr>
      <w:tr w:rsidR="007752DA" w:rsidRPr="00CD1403" w14:paraId="5EA17148" w14:textId="77777777" w:rsidTr="007752DA">
        <w:trPr>
          <w:trHeight w:val="277"/>
        </w:trPr>
        <w:tc>
          <w:tcPr>
            <w:tcW w:w="2832" w:type="dxa"/>
            <w:noWrap/>
            <w:hideMark/>
          </w:tcPr>
          <w:p w14:paraId="285B9B77" w14:textId="77777777" w:rsidR="007752DA" w:rsidRPr="00CD1403" w:rsidRDefault="007752DA" w:rsidP="00BB0AA6">
            <w:r w:rsidRPr="00CD1403">
              <w:t>Hypothesized Mean Difference</w:t>
            </w:r>
          </w:p>
        </w:tc>
        <w:tc>
          <w:tcPr>
            <w:tcW w:w="2676" w:type="dxa"/>
            <w:noWrap/>
            <w:hideMark/>
          </w:tcPr>
          <w:p w14:paraId="5D67F706" w14:textId="77777777" w:rsidR="007752DA" w:rsidRPr="00CD1403" w:rsidRDefault="007752DA" w:rsidP="00BB0AA6">
            <w:r w:rsidRPr="00CD1403">
              <w:t>0</w:t>
            </w:r>
          </w:p>
        </w:tc>
        <w:tc>
          <w:tcPr>
            <w:tcW w:w="3158" w:type="dxa"/>
            <w:noWrap/>
            <w:hideMark/>
          </w:tcPr>
          <w:p w14:paraId="787C965D" w14:textId="77777777" w:rsidR="007752DA" w:rsidRPr="00CD1403" w:rsidRDefault="007752DA" w:rsidP="00BB0AA6"/>
        </w:tc>
      </w:tr>
      <w:tr w:rsidR="007752DA" w:rsidRPr="00CD1403" w14:paraId="7276F96D" w14:textId="77777777" w:rsidTr="007752DA">
        <w:trPr>
          <w:trHeight w:val="277"/>
        </w:trPr>
        <w:tc>
          <w:tcPr>
            <w:tcW w:w="2832" w:type="dxa"/>
            <w:noWrap/>
            <w:hideMark/>
          </w:tcPr>
          <w:p w14:paraId="7283CEF7" w14:textId="77777777" w:rsidR="007752DA" w:rsidRPr="00CD1403" w:rsidRDefault="007752DA" w:rsidP="00BB0AA6">
            <w:r w:rsidRPr="00CD1403">
              <w:t>Df</w:t>
            </w:r>
          </w:p>
        </w:tc>
        <w:tc>
          <w:tcPr>
            <w:tcW w:w="2676" w:type="dxa"/>
            <w:noWrap/>
            <w:hideMark/>
          </w:tcPr>
          <w:p w14:paraId="45A7C494" w14:textId="77777777" w:rsidR="007752DA" w:rsidRPr="00CD1403" w:rsidRDefault="007752DA" w:rsidP="00BB0AA6">
            <w:r w:rsidRPr="00CD1403">
              <w:t>87</w:t>
            </w:r>
          </w:p>
        </w:tc>
        <w:tc>
          <w:tcPr>
            <w:tcW w:w="3158" w:type="dxa"/>
            <w:noWrap/>
            <w:hideMark/>
          </w:tcPr>
          <w:p w14:paraId="502D3C81" w14:textId="77777777" w:rsidR="007752DA" w:rsidRPr="00CD1403" w:rsidRDefault="007752DA" w:rsidP="00BB0AA6"/>
        </w:tc>
      </w:tr>
      <w:tr w:rsidR="007752DA" w:rsidRPr="00CD1403" w14:paraId="006D8446" w14:textId="77777777" w:rsidTr="007752DA">
        <w:trPr>
          <w:trHeight w:val="277"/>
        </w:trPr>
        <w:tc>
          <w:tcPr>
            <w:tcW w:w="2832" w:type="dxa"/>
            <w:noWrap/>
            <w:hideMark/>
          </w:tcPr>
          <w:p w14:paraId="594BBF43" w14:textId="77777777" w:rsidR="007752DA" w:rsidRPr="00CD1403" w:rsidRDefault="007752DA" w:rsidP="00BB0AA6">
            <w:r w:rsidRPr="00CD1403">
              <w:t>t Stat</w:t>
            </w:r>
          </w:p>
        </w:tc>
        <w:tc>
          <w:tcPr>
            <w:tcW w:w="2676" w:type="dxa"/>
            <w:noWrap/>
            <w:hideMark/>
          </w:tcPr>
          <w:p w14:paraId="49F54023" w14:textId="77777777" w:rsidR="007752DA" w:rsidRPr="00CD1403" w:rsidRDefault="007752DA" w:rsidP="00BB0AA6">
            <w:r w:rsidRPr="00CD1403">
              <w:t>-9.666557191</w:t>
            </w:r>
          </w:p>
        </w:tc>
        <w:tc>
          <w:tcPr>
            <w:tcW w:w="3158" w:type="dxa"/>
            <w:noWrap/>
            <w:hideMark/>
          </w:tcPr>
          <w:p w14:paraId="60AA4D8A" w14:textId="77777777" w:rsidR="007752DA" w:rsidRPr="00CD1403" w:rsidRDefault="007752DA" w:rsidP="00BB0AA6"/>
        </w:tc>
      </w:tr>
      <w:tr w:rsidR="007752DA" w:rsidRPr="00CD1403" w14:paraId="219CDB62" w14:textId="77777777" w:rsidTr="007752DA">
        <w:trPr>
          <w:trHeight w:val="277"/>
        </w:trPr>
        <w:tc>
          <w:tcPr>
            <w:tcW w:w="2832" w:type="dxa"/>
            <w:noWrap/>
            <w:hideMark/>
          </w:tcPr>
          <w:p w14:paraId="04781C71" w14:textId="77777777" w:rsidR="007752DA" w:rsidRPr="00CD1403" w:rsidRDefault="007752DA" w:rsidP="00BB0AA6">
            <w:r w:rsidRPr="00CD1403">
              <w:t>P(T&lt;=t) one-tail</w:t>
            </w:r>
          </w:p>
        </w:tc>
        <w:tc>
          <w:tcPr>
            <w:tcW w:w="2676" w:type="dxa"/>
            <w:noWrap/>
            <w:hideMark/>
          </w:tcPr>
          <w:p w14:paraId="0EE7D892" w14:textId="77777777" w:rsidR="007752DA" w:rsidRPr="00CD1403" w:rsidRDefault="007752DA" w:rsidP="00BB0AA6">
            <w:r w:rsidRPr="00CD1403">
              <w:t>9.69914E-16</w:t>
            </w:r>
          </w:p>
        </w:tc>
        <w:tc>
          <w:tcPr>
            <w:tcW w:w="3158" w:type="dxa"/>
            <w:noWrap/>
            <w:hideMark/>
          </w:tcPr>
          <w:p w14:paraId="6F6C1CE1" w14:textId="77777777" w:rsidR="007752DA" w:rsidRPr="00CD1403" w:rsidRDefault="007752DA" w:rsidP="00BB0AA6"/>
        </w:tc>
      </w:tr>
      <w:tr w:rsidR="007752DA" w:rsidRPr="00CD1403" w14:paraId="2B4B5399" w14:textId="77777777" w:rsidTr="007752DA">
        <w:trPr>
          <w:trHeight w:val="277"/>
        </w:trPr>
        <w:tc>
          <w:tcPr>
            <w:tcW w:w="2832" w:type="dxa"/>
            <w:noWrap/>
            <w:hideMark/>
          </w:tcPr>
          <w:p w14:paraId="1998FD05" w14:textId="77777777" w:rsidR="007752DA" w:rsidRPr="00CD1403" w:rsidRDefault="007752DA" w:rsidP="00BB0AA6">
            <w:r w:rsidRPr="00CD1403">
              <w:t>t Critical one-tail</w:t>
            </w:r>
          </w:p>
        </w:tc>
        <w:tc>
          <w:tcPr>
            <w:tcW w:w="2676" w:type="dxa"/>
            <w:noWrap/>
            <w:hideMark/>
          </w:tcPr>
          <w:p w14:paraId="1D2F680F" w14:textId="77777777" w:rsidR="007752DA" w:rsidRPr="00CD1403" w:rsidRDefault="007752DA" w:rsidP="00BB0AA6">
            <w:r w:rsidRPr="00CD1403">
              <w:t>1.662557349</w:t>
            </w:r>
          </w:p>
        </w:tc>
        <w:tc>
          <w:tcPr>
            <w:tcW w:w="3158" w:type="dxa"/>
            <w:noWrap/>
            <w:hideMark/>
          </w:tcPr>
          <w:p w14:paraId="3EB7C69D" w14:textId="77777777" w:rsidR="007752DA" w:rsidRPr="00CD1403" w:rsidRDefault="007752DA" w:rsidP="00BB0AA6"/>
        </w:tc>
      </w:tr>
      <w:tr w:rsidR="007752DA" w:rsidRPr="00CD1403" w14:paraId="3320D3D2" w14:textId="77777777" w:rsidTr="007752DA">
        <w:trPr>
          <w:trHeight w:val="277"/>
        </w:trPr>
        <w:tc>
          <w:tcPr>
            <w:tcW w:w="2832" w:type="dxa"/>
            <w:noWrap/>
            <w:hideMark/>
          </w:tcPr>
          <w:p w14:paraId="03D2D0E7" w14:textId="77777777" w:rsidR="007752DA" w:rsidRPr="00CD1403" w:rsidRDefault="007752DA" w:rsidP="00BB0AA6">
            <w:r w:rsidRPr="00CD1403">
              <w:t>P(T&lt;=t) two-tail</w:t>
            </w:r>
          </w:p>
        </w:tc>
        <w:tc>
          <w:tcPr>
            <w:tcW w:w="2676" w:type="dxa"/>
            <w:noWrap/>
            <w:hideMark/>
          </w:tcPr>
          <w:p w14:paraId="49A4E9DC" w14:textId="77777777" w:rsidR="007752DA" w:rsidRPr="00CD1403" w:rsidRDefault="007752DA" w:rsidP="00BB0AA6">
            <w:r w:rsidRPr="00CD1403">
              <w:t>1.93983E-15</w:t>
            </w:r>
          </w:p>
        </w:tc>
        <w:tc>
          <w:tcPr>
            <w:tcW w:w="3158" w:type="dxa"/>
            <w:noWrap/>
            <w:hideMark/>
          </w:tcPr>
          <w:p w14:paraId="56AC82C0" w14:textId="77777777" w:rsidR="007752DA" w:rsidRPr="00CD1403" w:rsidRDefault="007752DA" w:rsidP="00BB0AA6"/>
        </w:tc>
      </w:tr>
      <w:tr w:rsidR="007752DA" w:rsidRPr="00CD1403" w14:paraId="3DB0EC90" w14:textId="77777777" w:rsidTr="007752DA">
        <w:trPr>
          <w:trHeight w:val="291"/>
        </w:trPr>
        <w:tc>
          <w:tcPr>
            <w:tcW w:w="2832" w:type="dxa"/>
            <w:noWrap/>
            <w:hideMark/>
          </w:tcPr>
          <w:p w14:paraId="0D6AF17D" w14:textId="77777777" w:rsidR="007752DA" w:rsidRPr="00CD1403" w:rsidRDefault="007752DA" w:rsidP="00BB0AA6">
            <w:r w:rsidRPr="00CD1403">
              <w:t>t Critical two-tail</w:t>
            </w:r>
          </w:p>
        </w:tc>
        <w:tc>
          <w:tcPr>
            <w:tcW w:w="2676" w:type="dxa"/>
            <w:noWrap/>
            <w:hideMark/>
          </w:tcPr>
          <w:p w14:paraId="5ABF05DA" w14:textId="77777777" w:rsidR="007752DA" w:rsidRPr="00CD1403" w:rsidRDefault="007752DA" w:rsidP="00BB0AA6">
            <w:r w:rsidRPr="00CD1403">
              <w:t>1.987608282</w:t>
            </w:r>
          </w:p>
        </w:tc>
        <w:tc>
          <w:tcPr>
            <w:tcW w:w="3158" w:type="dxa"/>
            <w:noWrap/>
            <w:hideMark/>
          </w:tcPr>
          <w:p w14:paraId="6D5053EF" w14:textId="77777777" w:rsidR="007752DA" w:rsidRPr="00CD1403" w:rsidRDefault="007752DA" w:rsidP="00BB0AA6">
            <w:r w:rsidRPr="00CD1403">
              <w:t> </w:t>
            </w:r>
          </w:p>
        </w:tc>
      </w:tr>
    </w:tbl>
    <w:p w14:paraId="47702A27" w14:textId="6CBBF14B" w:rsidR="007752DA" w:rsidRPr="003359FC" w:rsidRDefault="007752DA" w:rsidP="007752DA">
      <w:pPr>
        <w:spacing w:after="0" w:line="480" w:lineRule="auto"/>
        <w:rPr>
          <w:rFonts w:ascii="Times New Roman" w:hAnsi="Times New Roman" w:cs="Times New Roman"/>
          <w:sz w:val="24"/>
          <w:szCs w:val="24"/>
        </w:rPr>
      </w:pPr>
      <w:r w:rsidRPr="003359FC">
        <w:rPr>
          <w:rFonts w:ascii="Times New Roman" w:hAnsi="Times New Roman" w:cs="Times New Roman"/>
          <w:sz w:val="24"/>
          <w:szCs w:val="24"/>
        </w:rPr>
        <w:t>Two-Sample</w:t>
      </w:r>
      <w:r w:rsidR="00E81F2D">
        <w:rPr>
          <w:rFonts w:ascii="Times New Roman" w:hAnsi="Times New Roman" w:cs="Times New Roman"/>
          <w:sz w:val="24"/>
          <w:szCs w:val="24"/>
        </w:rPr>
        <w:t xml:space="preserve"> T-test</w:t>
      </w:r>
      <w:r w:rsidRPr="003359FC">
        <w:rPr>
          <w:rFonts w:ascii="Times New Roman" w:hAnsi="Times New Roman" w:cs="Times New Roman"/>
          <w:sz w:val="24"/>
          <w:szCs w:val="24"/>
        </w:rPr>
        <w:t xml:space="preserve"> </w:t>
      </w:r>
      <w:r w:rsidR="00E81F2D" w:rsidRPr="003359FC">
        <w:rPr>
          <w:rFonts w:ascii="Times New Roman" w:hAnsi="Times New Roman" w:cs="Times New Roman"/>
          <w:sz w:val="24"/>
          <w:szCs w:val="24"/>
        </w:rPr>
        <w:t>assuming</w:t>
      </w:r>
      <w:r w:rsidRPr="003359FC">
        <w:rPr>
          <w:rFonts w:ascii="Times New Roman" w:hAnsi="Times New Roman" w:cs="Times New Roman"/>
          <w:sz w:val="24"/>
          <w:szCs w:val="24"/>
        </w:rPr>
        <w:t xml:space="preserve"> </w:t>
      </w:r>
      <w:r w:rsidR="00777B70">
        <w:rPr>
          <w:rFonts w:ascii="Times New Roman" w:hAnsi="Times New Roman" w:cs="Times New Roman"/>
          <w:sz w:val="24"/>
          <w:szCs w:val="24"/>
        </w:rPr>
        <w:t>for Unequal variances</w:t>
      </w:r>
    </w:p>
    <w:p w14:paraId="3AB22F33" w14:textId="095DB079" w:rsidR="00777B70" w:rsidRDefault="00B742D9" w:rsidP="007752DA">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 </w:t>
      </w:r>
      <w:r w:rsidR="00777B70">
        <w:rPr>
          <w:rFonts w:ascii="Times New Roman" w:hAnsi="Times New Roman" w:cs="Times New Roman"/>
          <w:sz w:val="24"/>
          <w:szCs w:val="24"/>
        </w:rPr>
        <w:t>The point mean of the scores for group A Prior Training is 69.79032258 while the point mean for the scores of group B revised training is84.77419355.</w:t>
      </w:r>
      <w:r>
        <w:rPr>
          <w:rFonts w:ascii="Times New Roman" w:hAnsi="Times New Roman" w:cs="Times New Roman"/>
          <w:sz w:val="24"/>
          <w:szCs w:val="24"/>
        </w:rPr>
        <w:tab/>
      </w:r>
    </w:p>
    <w:p w14:paraId="619E6044" w14:textId="4CBE0E0F" w:rsidR="00777B70" w:rsidRDefault="00777B70" w:rsidP="007752DA">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The t statistic for the two tailed test is 1.987608282, while the p-value for the two tailed t test is 1.93982E-15&lt;0.05, thus we reject the null hypothesis and conclude that the mean for group A prior training scores is significantly different from group B revised Training scores at 95% level of significance. The assumptions for the hypothesis to hold is that the sample should have been drawn from the population using a random technique. The data for the samples should also be </w:t>
      </w:r>
      <w:r w:rsidR="00E81F2D">
        <w:rPr>
          <w:rFonts w:ascii="Times New Roman" w:hAnsi="Times New Roman" w:cs="Times New Roman"/>
          <w:sz w:val="24"/>
          <w:szCs w:val="24"/>
        </w:rPr>
        <w:lastRenderedPageBreak/>
        <w:t>independent</w:t>
      </w:r>
      <w:r w:rsidR="00DA6DE5">
        <w:rPr>
          <w:rFonts w:ascii="Times New Roman" w:hAnsi="Times New Roman" w:cs="Times New Roman"/>
          <w:sz w:val="24"/>
          <w:szCs w:val="24"/>
        </w:rPr>
        <w:t xml:space="preserve"> (</w:t>
      </w:r>
      <w:r w:rsidR="00DA6DE5" w:rsidRPr="000C6530">
        <w:rPr>
          <w:rFonts w:ascii="Times New Roman" w:hAnsi="Times New Roman" w:cs="Times New Roman"/>
          <w:sz w:val="24"/>
          <w:szCs w:val="24"/>
        </w:rPr>
        <w:t>Schönbrodt,</w:t>
      </w:r>
      <w:r w:rsidR="00DA6DE5">
        <w:rPr>
          <w:rFonts w:ascii="Times New Roman" w:hAnsi="Times New Roman" w:cs="Times New Roman"/>
          <w:sz w:val="24"/>
          <w:szCs w:val="24"/>
        </w:rPr>
        <w:t xml:space="preserve"> et al 2017)</w:t>
      </w:r>
      <w:r w:rsidR="00E81F2D">
        <w:rPr>
          <w:rFonts w:ascii="Times New Roman" w:hAnsi="Times New Roman" w:cs="Times New Roman"/>
          <w:sz w:val="24"/>
          <w:szCs w:val="24"/>
        </w:rPr>
        <w:t>.</w:t>
      </w:r>
      <w:r w:rsidR="000C6530">
        <w:rPr>
          <w:rFonts w:ascii="Times New Roman" w:hAnsi="Times New Roman" w:cs="Times New Roman"/>
          <w:sz w:val="24"/>
          <w:szCs w:val="24"/>
        </w:rPr>
        <w:t xml:space="preserve"> The assumptions for this test are met since the data follows a normal distribution.</w:t>
      </w:r>
    </w:p>
    <w:p w14:paraId="0F8732AF" w14:textId="2DF7AD30" w:rsidR="00CC0BFB" w:rsidRDefault="00242B22" w:rsidP="00CC0BF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rPr>
          <w:rFonts w:ascii="Times New Roman" w:hAnsi="Times New Roman" w:cs="Times New Roman"/>
          <w:b/>
          <w:sz w:val="24"/>
          <w:szCs w:val="24"/>
        </w:rPr>
      </w:pPr>
      <w:r>
        <w:rPr>
          <w:rFonts w:ascii="Times New Roman" w:hAnsi="Times New Roman" w:cs="Times New Roman"/>
          <w:sz w:val="24"/>
          <w:szCs w:val="24"/>
        </w:rPr>
        <w:tab/>
      </w:r>
      <w:r w:rsidR="00CC0BFB">
        <w:rPr>
          <w:rFonts w:ascii="Times New Roman" w:hAnsi="Times New Roman" w:cs="Times New Roman"/>
          <w:b/>
          <w:sz w:val="24"/>
          <w:szCs w:val="24"/>
        </w:rPr>
        <w:t xml:space="preserve">Dependent Samples (Paired Samples) </w:t>
      </w:r>
      <w:r w:rsidR="00CC0BFB" w:rsidRPr="00593032">
        <w:rPr>
          <w:rFonts w:ascii="Times New Roman" w:hAnsi="Times New Roman" w:cs="Times New Roman"/>
          <w:b/>
          <w:i/>
          <w:sz w:val="24"/>
          <w:szCs w:val="24"/>
        </w:rPr>
        <w:t>t</w:t>
      </w:r>
      <w:r w:rsidR="00CC0BFB">
        <w:rPr>
          <w:rFonts w:ascii="Times New Roman" w:hAnsi="Times New Roman" w:cs="Times New Roman"/>
          <w:b/>
          <w:sz w:val="24"/>
          <w:szCs w:val="24"/>
        </w:rPr>
        <w:t xml:space="preserve"> </w:t>
      </w:r>
      <w:r w:rsidR="00CC0BFB" w:rsidRPr="00477D8D">
        <w:rPr>
          <w:rFonts w:ascii="Times New Roman" w:hAnsi="Times New Roman" w:cs="Times New Roman"/>
          <w:b/>
          <w:sz w:val="24"/>
          <w:szCs w:val="24"/>
        </w:rPr>
        <w:t>Test</w:t>
      </w:r>
    </w:p>
    <w:p w14:paraId="0561B019" w14:textId="126FC546" w:rsidR="007A49D3" w:rsidRPr="00567B4A" w:rsidRDefault="007A49D3" w:rsidP="007A49D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rPr>
          <w:rFonts w:ascii="Times New Roman" w:hAnsi="Times New Roman" w:cs="Times New Roman"/>
          <w:sz w:val="24"/>
          <w:szCs w:val="24"/>
        </w:rPr>
      </w:pPr>
      <w:r w:rsidRPr="000A7F43">
        <w:rPr>
          <w:rFonts w:ascii="Times New Roman" w:hAnsi="Times New Roman" w:cs="Times New Roman"/>
          <w:i/>
          <w:sz w:val="24"/>
          <w:szCs w:val="24"/>
        </w:rPr>
        <w:t>H0</w:t>
      </w:r>
      <w:r w:rsidRPr="000A7F43">
        <w:rPr>
          <w:rFonts w:ascii="Times New Roman" w:hAnsi="Times New Roman" w:cs="Times New Roman"/>
          <w:i/>
          <w:sz w:val="24"/>
          <w:szCs w:val="24"/>
          <w:vertAlign w:val="subscript"/>
        </w:rPr>
        <w:t>4</w:t>
      </w:r>
      <w:r>
        <w:rPr>
          <w:rFonts w:ascii="Times New Roman" w:hAnsi="Times New Roman" w:cs="Times New Roman"/>
          <w:sz w:val="24"/>
          <w:szCs w:val="24"/>
        </w:rPr>
        <w:t xml:space="preserve">: </w:t>
      </w:r>
      <w:r w:rsidR="00E81F2D">
        <w:rPr>
          <w:rFonts w:ascii="Times New Roman" w:hAnsi="Times New Roman" w:cs="Times New Roman"/>
          <w:sz w:val="24"/>
          <w:szCs w:val="24"/>
        </w:rPr>
        <w:t>The mean lead blood level for pre-exposure is not significantly different from the mean lead blood level for post-exposure.</w:t>
      </w:r>
    </w:p>
    <w:p w14:paraId="0FAD7358" w14:textId="125E7973" w:rsidR="007A49D3" w:rsidRDefault="007A49D3" w:rsidP="007A49D3">
      <w:pPr>
        <w:autoSpaceDE w:val="0"/>
        <w:autoSpaceDN w:val="0"/>
        <w:adjustRightInd w:val="0"/>
        <w:spacing w:after="0" w:line="480" w:lineRule="auto"/>
        <w:rPr>
          <w:rFonts w:ascii="Times New Roman" w:hAnsi="Times New Roman" w:cs="Times New Roman"/>
          <w:sz w:val="24"/>
          <w:szCs w:val="24"/>
        </w:rPr>
      </w:pPr>
      <w:r>
        <w:rPr>
          <w:rFonts w:ascii="Times New Roman" w:hAnsi="Times New Roman" w:cs="Times New Roman"/>
          <w:i/>
          <w:sz w:val="24"/>
          <w:szCs w:val="24"/>
        </w:rPr>
        <w:t>Ha</w:t>
      </w:r>
      <w:r w:rsidRPr="000A7F43">
        <w:rPr>
          <w:rFonts w:ascii="Times New Roman" w:hAnsi="Times New Roman" w:cs="Times New Roman"/>
          <w:i/>
          <w:sz w:val="24"/>
          <w:szCs w:val="24"/>
          <w:vertAlign w:val="subscript"/>
        </w:rPr>
        <w:t>4</w:t>
      </w:r>
      <w:r>
        <w:rPr>
          <w:rFonts w:ascii="Times New Roman" w:hAnsi="Times New Roman" w:cs="Times New Roman"/>
          <w:sz w:val="24"/>
          <w:szCs w:val="24"/>
        </w:rPr>
        <w:t xml:space="preserve">: </w:t>
      </w:r>
      <w:r w:rsidR="00E81F2D">
        <w:rPr>
          <w:rFonts w:ascii="Times New Roman" w:hAnsi="Times New Roman" w:cs="Times New Roman"/>
          <w:sz w:val="24"/>
          <w:szCs w:val="24"/>
        </w:rPr>
        <w:t>The mean lead blood level for pre-exposure is significantly different from the mean lead blood level for post-exposure.</w:t>
      </w:r>
    </w:p>
    <w:tbl>
      <w:tblPr>
        <w:tblStyle w:val="TableGrid"/>
        <w:tblW w:w="0" w:type="auto"/>
        <w:tblLook w:val="04A0" w:firstRow="1" w:lastRow="0" w:firstColumn="1" w:lastColumn="0" w:noHBand="0" w:noVBand="1"/>
      </w:tblPr>
      <w:tblGrid>
        <w:gridCol w:w="3210"/>
        <w:gridCol w:w="2033"/>
        <w:gridCol w:w="2340"/>
      </w:tblGrid>
      <w:tr w:rsidR="007A49D3" w:rsidRPr="00A733A9" w14:paraId="23FFC358" w14:textId="77777777" w:rsidTr="007A49D3">
        <w:trPr>
          <w:trHeight w:val="279"/>
        </w:trPr>
        <w:tc>
          <w:tcPr>
            <w:tcW w:w="5243" w:type="dxa"/>
            <w:gridSpan w:val="2"/>
            <w:noWrap/>
            <w:hideMark/>
          </w:tcPr>
          <w:p w14:paraId="74D5A89A" w14:textId="77777777" w:rsidR="007A49D3" w:rsidRPr="00A733A9" w:rsidRDefault="007A49D3" w:rsidP="00BB0AA6">
            <w:r w:rsidRPr="00A733A9">
              <w:t>t-Test: Paired Two Sample for Means</w:t>
            </w:r>
          </w:p>
        </w:tc>
        <w:tc>
          <w:tcPr>
            <w:tcW w:w="2340" w:type="dxa"/>
            <w:noWrap/>
            <w:hideMark/>
          </w:tcPr>
          <w:p w14:paraId="43B22344" w14:textId="77777777" w:rsidR="007A49D3" w:rsidRPr="00A733A9" w:rsidRDefault="007A49D3" w:rsidP="00BB0AA6"/>
        </w:tc>
      </w:tr>
      <w:tr w:rsidR="007A49D3" w:rsidRPr="00A733A9" w14:paraId="08F46F0A" w14:textId="77777777" w:rsidTr="007A49D3">
        <w:trPr>
          <w:trHeight w:val="293"/>
        </w:trPr>
        <w:tc>
          <w:tcPr>
            <w:tcW w:w="3210" w:type="dxa"/>
            <w:noWrap/>
            <w:hideMark/>
          </w:tcPr>
          <w:p w14:paraId="25F5C011" w14:textId="77777777" w:rsidR="007A49D3" w:rsidRPr="00A733A9" w:rsidRDefault="007A49D3" w:rsidP="00BB0AA6"/>
        </w:tc>
        <w:tc>
          <w:tcPr>
            <w:tcW w:w="2033" w:type="dxa"/>
            <w:noWrap/>
            <w:hideMark/>
          </w:tcPr>
          <w:p w14:paraId="5FD60F63" w14:textId="77777777" w:rsidR="007A49D3" w:rsidRPr="00A733A9" w:rsidRDefault="007A49D3" w:rsidP="00BB0AA6"/>
        </w:tc>
        <w:tc>
          <w:tcPr>
            <w:tcW w:w="2340" w:type="dxa"/>
            <w:noWrap/>
            <w:hideMark/>
          </w:tcPr>
          <w:p w14:paraId="3219202F" w14:textId="77777777" w:rsidR="007A49D3" w:rsidRPr="00A733A9" w:rsidRDefault="007A49D3" w:rsidP="00BB0AA6"/>
        </w:tc>
      </w:tr>
      <w:tr w:rsidR="007A49D3" w:rsidRPr="00A733A9" w14:paraId="44394FFD" w14:textId="77777777" w:rsidTr="007A49D3">
        <w:trPr>
          <w:trHeight w:val="279"/>
        </w:trPr>
        <w:tc>
          <w:tcPr>
            <w:tcW w:w="3210" w:type="dxa"/>
            <w:noWrap/>
            <w:hideMark/>
          </w:tcPr>
          <w:p w14:paraId="24547C72" w14:textId="77777777" w:rsidR="007A49D3" w:rsidRPr="00A733A9" w:rsidRDefault="007A49D3" w:rsidP="00BB0AA6">
            <w:pPr>
              <w:rPr>
                <w:i/>
                <w:iCs/>
              </w:rPr>
            </w:pPr>
            <w:r w:rsidRPr="00A733A9">
              <w:rPr>
                <w:i/>
                <w:iCs/>
              </w:rPr>
              <w:t> </w:t>
            </w:r>
          </w:p>
        </w:tc>
        <w:tc>
          <w:tcPr>
            <w:tcW w:w="2033" w:type="dxa"/>
            <w:noWrap/>
            <w:hideMark/>
          </w:tcPr>
          <w:p w14:paraId="5836E287" w14:textId="77777777" w:rsidR="007A49D3" w:rsidRPr="00A733A9" w:rsidRDefault="007A49D3" w:rsidP="00BB0AA6">
            <w:pPr>
              <w:rPr>
                <w:i/>
                <w:iCs/>
              </w:rPr>
            </w:pPr>
            <w:r w:rsidRPr="00A733A9">
              <w:rPr>
                <w:i/>
                <w:iCs/>
              </w:rPr>
              <w:t>Pre-Exposure μg/dL</w:t>
            </w:r>
          </w:p>
        </w:tc>
        <w:tc>
          <w:tcPr>
            <w:tcW w:w="2340" w:type="dxa"/>
            <w:noWrap/>
            <w:hideMark/>
          </w:tcPr>
          <w:p w14:paraId="4C9D28F6" w14:textId="77777777" w:rsidR="007A49D3" w:rsidRPr="00A733A9" w:rsidRDefault="007A49D3" w:rsidP="00BB0AA6">
            <w:pPr>
              <w:rPr>
                <w:i/>
                <w:iCs/>
              </w:rPr>
            </w:pPr>
            <w:r w:rsidRPr="00A733A9">
              <w:rPr>
                <w:i/>
                <w:iCs/>
              </w:rPr>
              <w:t>Post-Exposure μg/dL</w:t>
            </w:r>
          </w:p>
        </w:tc>
      </w:tr>
      <w:tr w:rsidR="007A49D3" w:rsidRPr="00A733A9" w14:paraId="215BAEA0" w14:textId="77777777" w:rsidTr="007A49D3">
        <w:trPr>
          <w:trHeight w:val="279"/>
        </w:trPr>
        <w:tc>
          <w:tcPr>
            <w:tcW w:w="3210" w:type="dxa"/>
            <w:noWrap/>
            <w:hideMark/>
          </w:tcPr>
          <w:p w14:paraId="65BE88F4" w14:textId="77777777" w:rsidR="007A49D3" w:rsidRPr="00A733A9" w:rsidRDefault="007A49D3" w:rsidP="00BB0AA6">
            <w:r w:rsidRPr="00A733A9">
              <w:t>Mean</w:t>
            </w:r>
          </w:p>
        </w:tc>
        <w:tc>
          <w:tcPr>
            <w:tcW w:w="2033" w:type="dxa"/>
            <w:noWrap/>
            <w:hideMark/>
          </w:tcPr>
          <w:p w14:paraId="5998F5FF" w14:textId="77777777" w:rsidR="007A49D3" w:rsidRPr="00A733A9" w:rsidRDefault="007A49D3" w:rsidP="00BB0AA6">
            <w:r w:rsidRPr="00A733A9">
              <w:t>32.85714286</w:t>
            </w:r>
          </w:p>
        </w:tc>
        <w:tc>
          <w:tcPr>
            <w:tcW w:w="2340" w:type="dxa"/>
            <w:noWrap/>
            <w:hideMark/>
          </w:tcPr>
          <w:p w14:paraId="5C220D0E" w14:textId="77777777" w:rsidR="007A49D3" w:rsidRPr="00A733A9" w:rsidRDefault="007A49D3" w:rsidP="00BB0AA6">
            <w:r w:rsidRPr="00A733A9">
              <w:t>33.28571429</w:t>
            </w:r>
          </w:p>
        </w:tc>
      </w:tr>
      <w:tr w:rsidR="007A49D3" w:rsidRPr="00A733A9" w14:paraId="59164F78" w14:textId="77777777" w:rsidTr="007A49D3">
        <w:trPr>
          <w:trHeight w:val="279"/>
        </w:trPr>
        <w:tc>
          <w:tcPr>
            <w:tcW w:w="3210" w:type="dxa"/>
            <w:noWrap/>
            <w:hideMark/>
          </w:tcPr>
          <w:p w14:paraId="5546F01D" w14:textId="77777777" w:rsidR="007A49D3" w:rsidRPr="00A733A9" w:rsidRDefault="007A49D3" w:rsidP="00BB0AA6">
            <w:r w:rsidRPr="00A733A9">
              <w:t>Variance</w:t>
            </w:r>
          </w:p>
        </w:tc>
        <w:tc>
          <w:tcPr>
            <w:tcW w:w="2033" w:type="dxa"/>
            <w:noWrap/>
            <w:hideMark/>
          </w:tcPr>
          <w:p w14:paraId="1D766706" w14:textId="77777777" w:rsidR="007A49D3" w:rsidRPr="00A733A9" w:rsidRDefault="007A49D3" w:rsidP="00BB0AA6">
            <w:r w:rsidRPr="00A733A9">
              <w:t>150.4583333</w:t>
            </w:r>
          </w:p>
        </w:tc>
        <w:tc>
          <w:tcPr>
            <w:tcW w:w="2340" w:type="dxa"/>
            <w:noWrap/>
            <w:hideMark/>
          </w:tcPr>
          <w:p w14:paraId="625B0687" w14:textId="77777777" w:rsidR="007A49D3" w:rsidRPr="00A733A9" w:rsidRDefault="007A49D3" w:rsidP="00BB0AA6">
            <w:r w:rsidRPr="00A733A9">
              <w:t>155.5</w:t>
            </w:r>
          </w:p>
        </w:tc>
      </w:tr>
      <w:tr w:rsidR="007A49D3" w:rsidRPr="00A733A9" w14:paraId="27372D33" w14:textId="77777777" w:rsidTr="007A49D3">
        <w:trPr>
          <w:trHeight w:val="279"/>
        </w:trPr>
        <w:tc>
          <w:tcPr>
            <w:tcW w:w="3210" w:type="dxa"/>
            <w:noWrap/>
            <w:hideMark/>
          </w:tcPr>
          <w:p w14:paraId="47F3940C" w14:textId="77777777" w:rsidR="007A49D3" w:rsidRPr="00A733A9" w:rsidRDefault="007A49D3" w:rsidP="00BB0AA6">
            <w:r w:rsidRPr="00A733A9">
              <w:t>Observations</w:t>
            </w:r>
          </w:p>
        </w:tc>
        <w:tc>
          <w:tcPr>
            <w:tcW w:w="2033" w:type="dxa"/>
            <w:noWrap/>
            <w:hideMark/>
          </w:tcPr>
          <w:p w14:paraId="668367F3" w14:textId="77777777" w:rsidR="007A49D3" w:rsidRPr="00A733A9" w:rsidRDefault="007A49D3" w:rsidP="00BB0AA6">
            <w:r w:rsidRPr="00A733A9">
              <w:t>49</w:t>
            </w:r>
          </w:p>
        </w:tc>
        <w:tc>
          <w:tcPr>
            <w:tcW w:w="2340" w:type="dxa"/>
            <w:noWrap/>
            <w:hideMark/>
          </w:tcPr>
          <w:p w14:paraId="5A37BC14" w14:textId="77777777" w:rsidR="007A49D3" w:rsidRPr="00A733A9" w:rsidRDefault="007A49D3" w:rsidP="00BB0AA6">
            <w:r w:rsidRPr="00A733A9">
              <w:t>49</w:t>
            </w:r>
          </w:p>
        </w:tc>
      </w:tr>
      <w:tr w:rsidR="007A49D3" w:rsidRPr="00A733A9" w14:paraId="59025297" w14:textId="77777777" w:rsidTr="007A49D3">
        <w:trPr>
          <w:trHeight w:val="279"/>
        </w:trPr>
        <w:tc>
          <w:tcPr>
            <w:tcW w:w="3210" w:type="dxa"/>
            <w:noWrap/>
            <w:hideMark/>
          </w:tcPr>
          <w:p w14:paraId="0ACDC084" w14:textId="77777777" w:rsidR="007A49D3" w:rsidRPr="00A733A9" w:rsidRDefault="007A49D3" w:rsidP="00BB0AA6">
            <w:r w:rsidRPr="00A733A9">
              <w:t>Pearson Correlation</w:t>
            </w:r>
          </w:p>
        </w:tc>
        <w:tc>
          <w:tcPr>
            <w:tcW w:w="2033" w:type="dxa"/>
            <w:noWrap/>
            <w:hideMark/>
          </w:tcPr>
          <w:p w14:paraId="125F4A45" w14:textId="77777777" w:rsidR="007A49D3" w:rsidRPr="00A733A9" w:rsidRDefault="007A49D3" w:rsidP="00BB0AA6">
            <w:r w:rsidRPr="00A733A9">
              <w:t>0.992236043</w:t>
            </w:r>
          </w:p>
        </w:tc>
        <w:tc>
          <w:tcPr>
            <w:tcW w:w="2340" w:type="dxa"/>
            <w:noWrap/>
            <w:hideMark/>
          </w:tcPr>
          <w:p w14:paraId="6CB0E306" w14:textId="77777777" w:rsidR="007A49D3" w:rsidRPr="00A733A9" w:rsidRDefault="007A49D3" w:rsidP="00BB0AA6"/>
        </w:tc>
      </w:tr>
      <w:tr w:rsidR="007A49D3" w:rsidRPr="00A733A9" w14:paraId="14E824C7" w14:textId="77777777" w:rsidTr="007A49D3">
        <w:trPr>
          <w:trHeight w:val="279"/>
        </w:trPr>
        <w:tc>
          <w:tcPr>
            <w:tcW w:w="3210" w:type="dxa"/>
            <w:noWrap/>
            <w:hideMark/>
          </w:tcPr>
          <w:p w14:paraId="49275CF9" w14:textId="77777777" w:rsidR="007A49D3" w:rsidRPr="00A733A9" w:rsidRDefault="007A49D3" w:rsidP="00BB0AA6">
            <w:r w:rsidRPr="00A733A9">
              <w:t>Hypothesized Mean Difference</w:t>
            </w:r>
          </w:p>
        </w:tc>
        <w:tc>
          <w:tcPr>
            <w:tcW w:w="2033" w:type="dxa"/>
            <w:noWrap/>
            <w:hideMark/>
          </w:tcPr>
          <w:p w14:paraId="06268870" w14:textId="77777777" w:rsidR="007A49D3" w:rsidRPr="00A733A9" w:rsidRDefault="007A49D3" w:rsidP="00BB0AA6">
            <w:r w:rsidRPr="00A733A9">
              <w:t>0</w:t>
            </w:r>
          </w:p>
        </w:tc>
        <w:tc>
          <w:tcPr>
            <w:tcW w:w="2340" w:type="dxa"/>
            <w:noWrap/>
            <w:hideMark/>
          </w:tcPr>
          <w:p w14:paraId="0F4CEB36" w14:textId="77777777" w:rsidR="007A49D3" w:rsidRPr="00A733A9" w:rsidRDefault="007A49D3" w:rsidP="00BB0AA6"/>
        </w:tc>
      </w:tr>
      <w:tr w:rsidR="007A49D3" w:rsidRPr="00A733A9" w14:paraId="5332992B" w14:textId="77777777" w:rsidTr="007A49D3">
        <w:trPr>
          <w:trHeight w:val="279"/>
        </w:trPr>
        <w:tc>
          <w:tcPr>
            <w:tcW w:w="3210" w:type="dxa"/>
            <w:noWrap/>
            <w:hideMark/>
          </w:tcPr>
          <w:p w14:paraId="28D79593" w14:textId="77777777" w:rsidR="007A49D3" w:rsidRPr="00A733A9" w:rsidRDefault="007A49D3" w:rsidP="00BB0AA6">
            <w:r w:rsidRPr="00A733A9">
              <w:t>df</w:t>
            </w:r>
          </w:p>
        </w:tc>
        <w:tc>
          <w:tcPr>
            <w:tcW w:w="2033" w:type="dxa"/>
            <w:noWrap/>
            <w:hideMark/>
          </w:tcPr>
          <w:p w14:paraId="7191F37A" w14:textId="77777777" w:rsidR="007A49D3" w:rsidRPr="00A733A9" w:rsidRDefault="007A49D3" w:rsidP="00BB0AA6">
            <w:r w:rsidRPr="00A733A9">
              <w:t>48</w:t>
            </w:r>
          </w:p>
        </w:tc>
        <w:tc>
          <w:tcPr>
            <w:tcW w:w="2340" w:type="dxa"/>
            <w:noWrap/>
            <w:hideMark/>
          </w:tcPr>
          <w:p w14:paraId="07368FAD" w14:textId="77777777" w:rsidR="007A49D3" w:rsidRPr="00A733A9" w:rsidRDefault="007A49D3" w:rsidP="00BB0AA6"/>
        </w:tc>
      </w:tr>
      <w:tr w:rsidR="007A49D3" w:rsidRPr="00A733A9" w14:paraId="46C6993E" w14:textId="77777777" w:rsidTr="007A49D3">
        <w:trPr>
          <w:trHeight w:val="279"/>
        </w:trPr>
        <w:tc>
          <w:tcPr>
            <w:tcW w:w="3210" w:type="dxa"/>
            <w:noWrap/>
            <w:hideMark/>
          </w:tcPr>
          <w:p w14:paraId="572ADEBC" w14:textId="77777777" w:rsidR="007A49D3" w:rsidRPr="00A733A9" w:rsidRDefault="007A49D3" w:rsidP="00BB0AA6">
            <w:r w:rsidRPr="00A733A9">
              <w:t>t Stat</w:t>
            </w:r>
          </w:p>
        </w:tc>
        <w:tc>
          <w:tcPr>
            <w:tcW w:w="2033" w:type="dxa"/>
            <w:noWrap/>
            <w:hideMark/>
          </w:tcPr>
          <w:p w14:paraId="22AFC384" w14:textId="77777777" w:rsidR="007A49D3" w:rsidRPr="00A733A9" w:rsidRDefault="007A49D3" w:rsidP="00BB0AA6">
            <w:r w:rsidRPr="00A733A9">
              <w:t>-1.929802563</w:t>
            </w:r>
          </w:p>
        </w:tc>
        <w:tc>
          <w:tcPr>
            <w:tcW w:w="2340" w:type="dxa"/>
            <w:noWrap/>
            <w:hideMark/>
          </w:tcPr>
          <w:p w14:paraId="4BEC6409" w14:textId="77777777" w:rsidR="007A49D3" w:rsidRPr="00A733A9" w:rsidRDefault="007A49D3" w:rsidP="00BB0AA6"/>
        </w:tc>
      </w:tr>
      <w:tr w:rsidR="007A49D3" w:rsidRPr="00A733A9" w14:paraId="1E5077DB" w14:textId="77777777" w:rsidTr="007A49D3">
        <w:trPr>
          <w:trHeight w:val="279"/>
        </w:trPr>
        <w:tc>
          <w:tcPr>
            <w:tcW w:w="3210" w:type="dxa"/>
            <w:noWrap/>
            <w:hideMark/>
          </w:tcPr>
          <w:p w14:paraId="4BF1AF8C" w14:textId="77777777" w:rsidR="007A49D3" w:rsidRPr="00A733A9" w:rsidRDefault="007A49D3" w:rsidP="00BB0AA6">
            <w:r w:rsidRPr="00A733A9">
              <w:t>P(T&lt;=t) one-tail</w:t>
            </w:r>
          </w:p>
        </w:tc>
        <w:tc>
          <w:tcPr>
            <w:tcW w:w="2033" w:type="dxa"/>
            <w:noWrap/>
            <w:hideMark/>
          </w:tcPr>
          <w:p w14:paraId="11E86767" w14:textId="77777777" w:rsidR="007A49D3" w:rsidRPr="00A733A9" w:rsidRDefault="007A49D3" w:rsidP="00BB0AA6">
            <w:r w:rsidRPr="00A733A9">
              <w:t>0.029776357</w:t>
            </w:r>
          </w:p>
        </w:tc>
        <w:tc>
          <w:tcPr>
            <w:tcW w:w="2340" w:type="dxa"/>
            <w:noWrap/>
            <w:hideMark/>
          </w:tcPr>
          <w:p w14:paraId="1BD39038" w14:textId="77777777" w:rsidR="007A49D3" w:rsidRPr="00A733A9" w:rsidRDefault="007A49D3" w:rsidP="00BB0AA6"/>
        </w:tc>
      </w:tr>
      <w:tr w:rsidR="007A49D3" w:rsidRPr="00A733A9" w14:paraId="5772981B" w14:textId="77777777" w:rsidTr="007A49D3">
        <w:trPr>
          <w:trHeight w:val="279"/>
        </w:trPr>
        <w:tc>
          <w:tcPr>
            <w:tcW w:w="3210" w:type="dxa"/>
            <w:noWrap/>
            <w:hideMark/>
          </w:tcPr>
          <w:p w14:paraId="1012D94A" w14:textId="77777777" w:rsidR="007A49D3" w:rsidRPr="00A733A9" w:rsidRDefault="007A49D3" w:rsidP="00BB0AA6">
            <w:r w:rsidRPr="00A733A9">
              <w:t>t Critical one-tail</w:t>
            </w:r>
          </w:p>
        </w:tc>
        <w:tc>
          <w:tcPr>
            <w:tcW w:w="2033" w:type="dxa"/>
            <w:noWrap/>
            <w:hideMark/>
          </w:tcPr>
          <w:p w14:paraId="3E269F5C" w14:textId="77777777" w:rsidR="007A49D3" w:rsidRPr="00A733A9" w:rsidRDefault="007A49D3" w:rsidP="00BB0AA6">
            <w:r w:rsidRPr="00A733A9">
              <w:t>1.677224196</w:t>
            </w:r>
          </w:p>
        </w:tc>
        <w:tc>
          <w:tcPr>
            <w:tcW w:w="2340" w:type="dxa"/>
            <w:noWrap/>
            <w:hideMark/>
          </w:tcPr>
          <w:p w14:paraId="6ABC5E17" w14:textId="77777777" w:rsidR="007A49D3" w:rsidRPr="00A733A9" w:rsidRDefault="007A49D3" w:rsidP="00BB0AA6"/>
        </w:tc>
      </w:tr>
      <w:tr w:rsidR="007A49D3" w:rsidRPr="00A733A9" w14:paraId="39DF583B" w14:textId="77777777" w:rsidTr="007A49D3">
        <w:trPr>
          <w:trHeight w:val="279"/>
        </w:trPr>
        <w:tc>
          <w:tcPr>
            <w:tcW w:w="3210" w:type="dxa"/>
            <w:noWrap/>
            <w:hideMark/>
          </w:tcPr>
          <w:p w14:paraId="62423865" w14:textId="77777777" w:rsidR="007A49D3" w:rsidRPr="00A733A9" w:rsidRDefault="007A49D3" w:rsidP="00BB0AA6">
            <w:r w:rsidRPr="00A733A9">
              <w:t>P(T&lt;=t) two-tail</w:t>
            </w:r>
          </w:p>
        </w:tc>
        <w:tc>
          <w:tcPr>
            <w:tcW w:w="2033" w:type="dxa"/>
            <w:noWrap/>
            <w:hideMark/>
          </w:tcPr>
          <w:p w14:paraId="217A6CCF" w14:textId="77777777" w:rsidR="007A49D3" w:rsidRPr="00A733A9" w:rsidRDefault="007A49D3" w:rsidP="00BB0AA6">
            <w:r w:rsidRPr="00A733A9">
              <w:t>0.059552714</w:t>
            </w:r>
          </w:p>
        </w:tc>
        <w:tc>
          <w:tcPr>
            <w:tcW w:w="2340" w:type="dxa"/>
            <w:noWrap/>
            <w:hideMark/>
          </w:tcPr>
          <w:p w14:paraId="70AD0D2D" w14:textId="77777777" w:rsidR="007A49D3" w:rsidRPr="00A733A9" w:rsidRDefault="007A49D3" w:rsidP="00BB0AA6"/>
        </w:tc>
      </w:tr>
      <w:tr w:rsidR="007A49D3" w:rsidRPr="00A733A9" w14:paraId="69AB4BC5" w14:textId="77777777" w:rsidTr="007A49D3">
        <w:trPr>
          <w:trHeight w:val="293"/>
        </w:trPr>
        <w:tc>
          <w:tcPr>
            <w:tcW w:w="3210" w:type="dxa"/>
            <w:noWrap/>
            <w:hideMark/>
          </w:tcPr>
          <w:p w14:paraId="4848A407" w14:textId="77777777" w:rsidR="007A49D3" w:rsidRPr="00A733A9" w:rsidRDefault="007A49D3" w:rsidP="00BB0AA6">
            <w:r w:rsidRPr="00A733A9">
              <w:t>t Critical two-tail</w:t>
            </w:r>
          </w:p>
        </w:tc>
        <w:tc>
          <w:tcPr>
            <w:tcW w:w="2033" w:type="dxa"/>
            <w:noWrap/>
            <w:hideMark/>
          </w:tcPr>
          <w:p w14:paraId="25C97D28" w14:textId="77777777" w:rsidR="007A49D3" w:rsidRPr="00A733A9" w:rsidRDefault="007A49D3" w:rsidP="00BB0AA6">
            <w:r w:rsidRPr="00A733A9">
              <w:t>2.010634758</w:t>
            </w:r>
          </w:p>
        </w:tc>
        <w:tc>
          <w:tcPr>
            <w:tcW w:w="2340" w:type="dxa"/>
            <w:noWrap/>
            <w:hideMark/>
          </w:tcPr>
          <w:p w14:paraId="3DD32E7D" w14:textId="77777777" w:rsidR="007A49D3" w:rsidRPr="00A733A9" w:rsidRDefault="007A49D3" w:rsidP="00BB0AA6">
            <w:r w:rsidRPr="00A733A9">
              <w:t> </w:t>
            </w:r>
          </w:p>
        </w:tc>
      </w:tr>
    </w:tbl>
    <w:p w14:paraId="6B86C704" w14:textId="56A0ECAF" w:rsidR="007A49D3" w:rsidRDefault="00E81F2D" w:rsidP="00E81F2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Paired Sample t test</w:t>
      </w:r>
    </w:p>
    <w:p w14:paraId="69D01F63" w14:textId="77777777" w:rsidR="00B742D9" w:rsidRPr="001E35D3" w:rsidRDefault="00B742D9" w:rsidP="00B742D9">
      <w:pPr>
        <w:spacing w:after="0" w:line="240" w:lineRule="auto"/>
        <w:rPr>
          <w:rFonts w:ascii="Times New Roman" w:hAnsi="Times New Roman" w:cs="Times New Roman"/>
          <w:sz w:val="24"/>
          <w:szCs w:val="24"/>
        </w:rPr>
      </w:pPr>
    </w:p>
    <w:p w14:paraId="2D98CFE5" w14:textId="2D2977C9" w:rsidR="00E81F2D" w:rsidRDefault="000216E2" w:rsidP="00E81F2D">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00E81F2D">
        <w:rPr>
          <w:rFonts w:ascii="Times New Roman" w:hAnsi="Times New Roman" w:cs="Times New Roman"/>
          <w:sz w:val="24"/>
          <w:szCs w:val="24"/>
        </w:rPr>
        <w:t>The point mean of the scores for pre-exposure blood lead level is 32.85714286 while the point mean for the post-exposure blood lead level is 33.2857429</w:t>
      </w:r>
      <w:r w:rsidR="00E81F2D">
        <w:rPr>
          <w:rFonts w:ascii="Times New Roman" w:hAnsi="Times New Roman" w:cs="Times New Roman"/>
          <w:sz w:val="24"/>
          <w:szCs w:val="24"/>
        </w:rPr>
        <w:tab/>
      </w:r>
    </w:p>
    <w:p w14:paraId="135D1404" w14:textId="37AADF79" w:rsidR="007A49D3" w:rsidRDefault="00E81F2D" w:rsidP="00FA440F">
      <w:pPr>
        <w:spacing w:after="0" w:line="480" w:lineRule="auto"/>
        <w:rPr>
          <w:rFonts w:ascii="Times New Roman" w:hAnsi="Times New Roman" w:cs="Times New Roman"/>
          <w:b/>
          <w:sz w:val="24"/>
          <w:szCs w:val="24"/>
        </w:rPr>
      </w:pPr>
      <w:r>
        <w:rPr>
          <w:rFonts w:ascii="Times New Roman" w:hAnsi="Times New Roman" w:cs="Times New Roman"/>
          <w:sz w:val="24"/>
          <w:szCs w:val="24"/>
        </w:rPr>
        <w:t xml:space="preserve">The t statistic for the one tailed test is 1.677224196, while the p-value for the one tailed t test is 0.029776357&lt;0.05, thus we reject the null hypothesis and conclude that </w:t>
      </w:r>
      <w:r w:rsidR="00FA440F">
        <w:rPr>
          <w:rFonts w:ascii="Times New Roman" w:hAnsi="Times New Roman" w:cs="Times New Roman"/>
          <w:sz w:val="24"/>
          <w:szCs w:val="24"/>
        </w:rPr>
        <w:t>the mean lead blood level for pre-exposure is significantly different from the mean lead blood level for post-exposure.</w:t>
      </w:r>
      <w:r>
        <w:rPr>
          <w:rFonts w:ascii="Times New Roman" w:hAnsi="Times New Roman" w:cs="Times New Roman"/>
          <w:sz w:val="24"/>
          <w:szCs w:val="24"/>
        </w:rPr>
        <w:t xml:space="preserve"> at 95% level of significance. The assumptions for the hypothesis to hold is that the sample should have been drawn from the population using a random technique</w:t>
      </w:r>
      <w:r w:rsidR="000C6530">
        <w:rPr>
          <w:rFonts w:ascii="Times New Roman" w:hAnsi="Times New Roman" w:cs="Times New Roman"/>
          <w:sz w:val="24"/>
          <w:szCs w:val="24"/>
        </w:rPr>
        <w:t xml:space="preserve"> (</w:t>
      </w:r>
      <w:r w:rsidR="000C6530" w:rsidRPr="000C6530">
        <w:rPr>
          <w:rFonts w:ascii="Times New Roman" w:hAnsi="Times New Roman" w:cs="Times New Roman"/>
          <w:sz w:val="24"/>
          <w:szCs w:val="24"/>
        </w:rPr>
        <w:t>Schönbrodt,</w:t>
      </w:r>
      <w:r w:rsidR="000C6530">
        <w:rPr>
          <w:rFonts w:ascii="Times New Roman" w:hAnsi="Times New Roman" w:cs="Times New Roman"/>
          <w:sz w:val="24"/>
          <w:szCs w:val="24"/>
        </w:rPr>
        <w:t xml:space="preserve"> et al 2017)</w:t>
      </w:r>
      <w:r>
        <w:rPr>
          <w:rFonts w:ascii="Times New Roman" w:hAnsi="Times New Roman" w:cs="Times New Roman"/>
          <w:sz w:val="24"/>
          <w:szCs w:val="24"/>
        </w:rPr>
        <w:t>. The data for the samples should also be independent.</w:t>
      </w:r>
    </w:p>
    <w:p w14:paraId="0E404199" w14:textId="7F659635" w:rsidR="00CC0BFB" w:rsidRDefault="000C6530" w:rsidP="004E32C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One-Way </w:t>
      </w:r>
      <w:r w:rsidR="00CC0BFB" w:rsidRPr="00477D8D">
        <w:rPr>
          <w:rFonts w:ascii="Times New Roman" w:hAnsi="Times New Roman" w:cs="Times New Roman"/>
          <w:b/>
          <w:sz w:val="24"/>
          <w:szCs w:val="24"/>
        </w:rPr>
        <w:t>ANOVA</w:t>
      </w:r>
    </w:p>
    <w:p w14:paraId="3C260AE1" w14:textId="21125CF7" w:rsidR="00B742D9" w:rsidRPr="00567B4A" w:rsidRDefault="00B742D9" w:rsidP="00B742D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rPr>
          <w:rFonts w:ascii="Times New Roman" w:hAnsi="Times New Roman" w:cs="Times New Roman"/>
          <w:sz w:val="24"/>
          <w:szCs w:val="24"/>
        </w:rPr>
      </w:pPr>
      <w:r w:rsidRPr="000A7F43">
        <w:rPr>
          <w:rFonts w:ascii="Times New Roman" w:hAnsi="Times New Roman" w:cs="Times New Roman"/>
          <w:i/>
          <w:sz w:val="24"/>
          <w:szCs w:val="24"/>
        </w:rPr>
        <w:t>H0</w:t>
      </w:r>
      <w:r w:rsidRPr="000A7F43">
        <w:rPr>
          <w:rFonts w:ascii="Times New Roman" w:hAnsi="Times New Roman" w:cs="Times New Roman"/>
          <w:i/>
          <w:sz w:val="24"/>
          <w:szCs w:val="24"/>
          <w:vertAlign w:val="subscript"/>
        </w:rPr>
        <w:t>4</w:t>
      </w:r>
      <w:r>
        <w:rPr>
          <w:rFonts w:ascii="Times New Roman" w:hAnsi="Times New Roman" w:cs="Times New Roman"/>
          <w:sz w:val="24"/>
          <w:szCs w:val="24"/>
        </w:rPr>
        <w:t xml:space="preserve">: </w:t>
      </w:r>
      <w:r w:rsidR="00FA440F">
        <w:rPr>
          <w:rFonts w:ascii="Times New Roman" w:hAnsi="Times New Roman" w:cs="Times New Roman"/>
          <w:sz w:val="24"/>
          <w:szCs w:val="24"/>
        </w:rPr>
        <w:t>The mean returns on investment for Air, Soil, Water and Training are significantly different</w:t>
      </w:r>
    </w:p>
    <w:p w14:paraId="137C2C35" w14:textId="0EAF7199" w:rsidR="00FA440F" w:rsidRDefault="00B742D9" w:rsidP="00FA440F">
      <w:pPr>
        <w:autoSpaceDE w:val="0"/>
        <w:autoSpaceDN w:val="0"/>
        <w:adjustRightInd w:val="0"/>
        <w:spacing w:after="0" w:line="480" w:lineRule="auto"/>
        <w:rPr>
          <w:noProof/>
          <w:lang w:val="en-GB" w:eastAsia="en-GB"/>
        </w:rPr>
      </w:pPr>
      <w:r>
        <w:rPr>
          <w:rFonts w:ascii="Times New Roman" w:hAnsi="Times New Roman" w:cs="Times New Roman"/>
          <w:i/>
          <w:sz w:val="24"/>
          <w:szCs w:val="24"/>
        </w:rPr>
        <w:t>Ha</w:t>
      </w:r>
      <w:r w:rsidRPr="000A7F43">
        <w:rPr>
          <w:rFonts w:ascii="Times New Roman" w:hAnsi="Times New Roman" w:cs="Times New Roman"/>
          <w:i/>
          <w:sz w:val="24"/>
          <w:szCs w:val="24"/>
          <w:vertAlign w:val="subscript"/>
        </w:rPr>
        <w:t>4</w:t>
      </w:r>
      <w:r>
        <w:rPr>
          <w:rFonts w:ascii="Times New Roman" w:hAnsi="Times New Roman" w:cs="Times New Roman"/>
          <w:sz w:val="24"/>
          <w:szCs w:val="24"/>
        </w:rPr>
        <w:t xml:space="preserve">: </w:t>
      </w:r>
      <w:r w:rsidR="00FA440F">
        <w:rPr>
          <w:rFonts w:ascii="Times New Roman" w:hAnsi="Times New Roman" w:cs="Times New Roman"/>
          <w:sz w:val="24"/>
          <w:szCs w:val="24"/>
        </w:rPr>
        <w:t>The mean returns on investment for Air, Soil, Water and Training are not significantly different.</w:t>
      </w:r>
    </w:p>
    <w:p w14:paraId="556108AB" w14:textId="6197B15D" w:rsidR="00B742D9" w:rsidRDefault="00B742D9" w:rsidP="00FA440F">
      <w:pPr>
        <w:autoSpaceDE w:val="0"/>
        <w:autoSpaceDN w:val="0"/>
        <w:adjustRightInd w:val="0"/>
        <w:spacing w:after="0" w:line="240" w:lineRule="auto"/>
        <w:rPr>
          <w:rFonts w:ascii="Times New Roman" w:hAnsi="Times New Roman" w:cs="Times New Roman"/>
          <w:b/>
          <w:sz w:val="24"/>
          <w:szCs w:val="24"/>
        </w:rPr>
      </w:pPr>
      <w:r w:rsidRPr="00BE239C">
        <w:rPr>
          <w:noProof/>
          <w:lang w:val="en-GB" w:eastAsia="en-GB"/>
        </w:rPr>
        <w:drawing>
          <wp:inline distT="0" distB="0" distL="0" distR="0" wp14:anchorId="53809D4C" wp14:editId="49893787">
            <wp:extent cx="5867400" cy="265747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02986" cy="2673593"/>
                    </a:xfrm>
                    <a:prstGeom prst="rect">
                      <a:avLst/>
                    </a:prstGeom>
                    <a:noFill/>
                    <a:ln>
                      <a:noFill/>
                    </a:ln>
                  </pic:spPr>
                </pic:pic>
              </a:graphicData>
            </a:graphic>
          </wp:inline>
        </w:drawing>
      </w:r>
    </w:p>
    <w:p w14:paraId="328A8224" w14:textId="085164B3" w:rsidR="00B742D9" w:rsidRDefault="00FA440F" w:rsidP="00FA440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One-Way ANOVA</w:t>
      </w:r>
    </w:p>
    <w:p w14:paraId="24193D00" w14:textId="77777777" w:rsidR="00B742D9" w:rsidRDefault="00B742D9" w:rsidP="00CC0BF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rPr>
          <w:rFonts w:ascii="Times New Roman" w:hAnsi="Times New Roman" w:cs="Times New Roman"/>
          <w:sz w:val="24"/>
          <w:szCs w:val="24"/>
        </w:rPr>
      </w:pPr>
    </w:p>
    <w:p w14:paraId="302410A2" w14:textId="4FF65CAF" w:rsidR="00FA440F" w:rsidRDefault="000C6530" w:rsidP="00CC0BF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00FA440F">
        <w:rPr>
          <w:rFonts w:ascii="Times New Roman" w:hAnsi="Times New Roman" w:cs="Times New Roman"/>
          <w:sz w:val="24"/>
          <w:szCs w:val="24"/>
        </w:rPr>
        <w:t xml:space="preserve">The point values for the test are 8.9, 9.1, 7.0, and 5.4. The p-value for the test at 0.05 level of significance is is 1.76E-06 while the critical value is 2.72494392. Since the P-value is </w:t>
      </w:r>
      <w:r>
        <w:rPr>
          <w:rFonts w:ascii="Times New Roman" w:hAnsi="Times New Roman" w:cs="Times New Roman"/>
          <w:sz w:val="24"/>
          <w:szCs w:val="24"/>
        </w:rPr>
        <w:t xml:space="preserve">less than the critical value, we fail to reject the null hypothesis and conclude that the mean returns on investment for Air, Soil, Water and Training are significantly different. The assumptions for the test are; the populations from which the data was drawn follows a normal distribution. The scale of measurement for the data should be either ratio or scale (Goos, &amp; Meintrup, </w:t>
      </w:r>
      <w:r w:rsidRPr="000C6530">
        <w:rPr>
          <w:rFonts w:ascii="Times New Roman" w:hAnsi="Times New Roman" w:cs="Times New Roman"/>
          <w:sz w:val="24"/>
          <w:szCs w:val="24"/>
        </w:rPr>
        <w:t>2016)</w:t>
      </w:r>
      <w:r>
        <w:rPr>
          <w:rFonts w:ascii="Times New Roman" w:hAnsi="Times New Roman" w:cs="Times New Roman"/>
          <w:sz w:val="24"/>
          <w:szCs w:val="24"/>
        </w:rPr>
        <w:t>. The data for the variables in this study represents revenue on investment and thus follow ratio scale.</w:t>
      </w:r>
    </w:p>
    <w:p w14:paraId="729EE17A" w14:textId="77777777" w:rsidR="00FA440F" w:rsidRDefault="00FA440F" w:rsidP="00CC0BF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rPr>
          <w:rFonts w:ascii="Times New Roman" w:hAnsi="Times New Roman" w:cs="Times New Roman"/>
          <w:sz w:val="24"/>
          <w:szCs w:val="24"/>
        </w:rPr>
      </w:pPr>
    </w:p>
    <w:p w14:paraId="16F6F71D" w14:textId="73B896D2" w:rsidR="000C6530" w:rsidRDefault="004E32C0" w:rsidP="000C653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rPr>
          <w:rFonts w:ascii="Times New Roman" w:hAnsi="Times New Roman" w:cs="Times New Roman"/>
          <w:sz w:val="24"/>
          <w:szCs w:val="24"/>
        </w:rPr>
      </w:pPr>
      <w:r>
        <w:rPr>
          <w:rFonts w:ascii="Times New Roman" w:hAnsi="Times New Roman" w:cs="Times New Roman"/>
          <w:sz w:val="24"/>
          <w:szCs w:val="24"/>
        </w:rPr>
        <w:tab/>
      </w:r>
    </w:p>
    <w:p w14:paraId="705219FD" w14:textId="1B72C1D8" w:rsidR="00856D7C" w:rsidRPr="00FE30A3" w:rsidRDefault="00856D7C" w:rsidP="000C653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jc w:val="center"/>
        <w:rPr>
          <w:rFonts w:ascii="Times New Roman" w:hAnsi="Times New Roman" w:cs="Times New Roman"/>
          <w:bCs/>
          <w:sz w:val="24"/>
          <w:szCs w:val="24"/>
        </w:rPr>
      </w:pPr>
      <w:r w:rsidRPr="00FE30A3">
        <w:rPr>
          <w:rFonts w:ascii="Times New Roman" w:hAnsi="Times New Roman" w:cs="Times New Roman"/>
          <w:bCs/>
          <w:sz w:val="24"/>
          <w:szCs w:val="24"/>
        </w:rPr>
        <w:lastRenderedPageBreak/>
        <w:t>References</w:t>
      </w:r>
    </w:p>
    <w:p w14:paraId="1BDE2E31" w14:textId="2458236D" w:rsidR="00FE30A3" w:rsidRDefault="00FE30A3" w:rsidP="00FE30A3">
      <w:pPr>
        <w:spacing w:after="0" w:line="480" w:lineRule="auto"/>
        <w:ind w:left="720" w:hanging="720"/>
        <w:rPr>
          <w:rFonts w:ascii="Times New Roman" w:hAnsi="Times New Roman" w:cs="Times New Roman"/>
          <w:sz w:val="24"/>
          <w:szCs w:val="24"/>
        </w:rPr>
      </w:pPr>
      <w:r w:rsidRPr="00FE30A3">
        <w:rPr>
          <w:rFonts w:ascii="Times New Roman" w:hAnsi="Times New Roman" w:cs="Times New Roman"/>
          <w:sz w:val="24"/>
          <w:szCs w:val="24"/>
        </w:rPr>
        <w:t>Creswell, J. W., &amp; Creswell, J. D. (2017). Research design: Qualitative, quantitative, and mixed methods approaches. Sage publications.</w:t>
      </w:r>
    </w:p>
    <w:p w14:paraId="4E70AF2D" w14:textId="0D449A3F" w:rsidR="00856D7C" w:rsidRDefault="000C6530" w:rsidP="00DA6DE5">
      <w:pPr>
        <w:spacing w:after="0" w:line="480" w:lineRule="auto"/>
        <w:ind w:left="720" w:hanging="720"/>
        <w:rPr>
          <w:rFonts w:ascii="Times New Roman" w:hAnsi="Times New Roman" w:cs="Times New Roman"/>
          <w:sz w:val="24"/>
          <w:szCs w:val="24"/>
        </w:rPr>
      </w:pPr>
      <w:proofErr w:type="spellStart"/>
      <w:r w:rsidRPr="000C6530">
        <w:rPr>
          <w:rFonts w:ascii="Times New Roman" w:hAnsi="Times New Roman" w:cs="Times New Roman"/>
          <w:sz w:val="24"/>
          <w:szCs w:val="24"/>
        </w:rPr>
        <w:t>Goos</w:t>
      </w:r>
      <w:proofErr w:type="spellEnd"/>
      <w:r w:rsidRPr="000C6530">
        <w:rPr>
          <w:rFonts w:ascii="Times New Roman" w:hAnsi="Times New Roman" w:cs="Times New Roman"/>
          <w:sz w:val="24"/>
          <w:szCs w:val="24"/>
        </w:rPr>
        <w:t>, P., &amp; Meintrup, D. (2016). </w:t>
      </w:r>
      <w:r w:rsidRPr="000C6530">
        <w:rPr>
          <w:rFonts w:ascii="Times New Roman" w:hAnsi="Times New Roman" w:cs="Times New Roman"/>
          <w:i/>
          <w:iCs/>
          <w:sz w:val="24"/>
          <w:szCs w:val="24"/>
        </w:rPr>
        <w:t>Statistics with JMP: Hypothesis Tests, ANOVA and Regression</w:t>
      </w:r>
      <w:r w:rsidRPr="000C6530">
        <w:rPr>
          <w:rFonts w:ascii="Times New Roman" w:hAnsi="Times New Roman" w:cs="Times New Roman"/>
          <w:sz w:val="24"/>
          <w:szCs w:val="24"/>
        </w:rPr>
        <w:t xml:space="preserve">. </w:t>
      </w:r>
    </w:p>
    <w:p w14:paraId="46537781" w14:textId="4512B47A" w:rsidR="000C6530" w:rsidRPr="00764770" w:rsidRDefault="000C6530" w:rsidP="00DA6DE5">
      <w:pPr>
        <w:spacing w:after="0" w:line="480" w:lineRule="auto"/>
        <w:ind w:left="720" w:hanging="720"/>
        <w:rPr>
          <w:rFonts w:ascii="Times New Roman" w:hAnsi="Times New Roman" w:cs="Times New Roman"/>
          <w:sz w:val="24"/>
          <w:szCs w:val="24"/>
        </w:rPr>
      </w:pPr>
      <w:r w:rsidRPr="000C6530">
        <w:rPr>
          <w:rFonts w:ascii="Times New Roman" w:hAnsi="Times New Roman" w:cs="Times New Roman"/>
          <w:sz w:val="24"/>
          <w:szCs w:val="24"/>
        </w:rPr>
        <w:t>Schönbrodt, F. D., Wagenmakers, E. J., Zehetleitner, M., &amp; Perugini, M. (2017). Sequential hypothesis testing with Bayes factors: Efficiently testing mean differences. </w:t>
      </w:r>
      <w:r w:rsidRPr="000C6530">
        <w:rPr>
          <w:rFonts w:ascii="Times New Roman" w:hAnsi="Times New Roman" w:cs="Times New Roman"/>
          <w:i/>
          <w:iCs/>
          <w:sz w:val="24"/>
          <w:szCs w:val="24"/>
        </w:rPr>
        <w:t>Psychological Methods</w:t>
      </w:r>
      <w:r w:rsidRPr="000C6530">
        <w:rPr>
          <w:rFonts w:ascii="Times New Roman" w:hAnsi="Times New Roman" w:cs="Times New Roman"/>
          <w:sz w:val="24"/>
          <w:szCs w:val="24"/>
        </w:rPr>
        <w:t>, </w:t>
      </w:r>
      <w:r w:rsidRPr="000C6530">
        <w:rPr>
          <w:rFonts w:ascii="Times New Roman" w:hAnsi="Times New Roman" w:cs="Times New Roman"/>
          <w:i/>
          <w:iCs/>
          <w:sz w:val="24"/>
          <w:szCs w:val="24"/>
        </w:rPr>
        <w:t>22</w:t>
      </w:r>
      <w:r w:rsidRPr="000C6530">
        <w:rPr>
          <w:rFonts w:ascii="Times New Roman" w:hAnsi="Times New Roman" w:cs="Times New Roman"/>
          <w:sz w:val="24"/>
          <w:szCs w:val="24"/>
        </w:rPr>
        <w:t>(2), 322.</w:t>
      </w:r>
    </w:p>
    <w:p w14:paraId="53FD1F6C" w14:textId="77777777" w:rsidR="00856D7C" w:rsidRPr="00764770" w:rsidRDefault="00856D7C" w:rsidP="00C13C58">
      <w:pPr>
        <w:spacing w:after="0" w:line="480" w:lineRule="auto"/>
        <w:rPr>
          <w:rFonts w:ascii="Times New Roman" w:hAnsi="Times New Roman" w:cs="Times New Roman"/>
          <w:sz w:val="24"/>
          <w:szCs w:val="24"/>
        </w:rPr>
      </w:pPr>
    </w:p>
    <w:p w14:paraId="30AB566A" w14:textId="77777777" w:rsidR="00856D7C" w:rsidRPr="00764770" w:rsidRDefault="00856D7C" w:rsidP="00C13C58">
      <w:pPr>
        <w:spacing w:after="0" w:line="480" w:lineRule="auto"/>
        <w:rPr>
          <w:rFonts w:ascii="Times New Roman" w:hAnsi="Times New Roman" w:cs="Times New Roman"/>
          <w:sz w:val="24"/>
          <w:szCs w:val="24"/>
        </w:rPr>
      </w:pPr>
    </w:p>
    <w:p w14:paraId="381EF4BA" w14:textId="77777777" w:rsidR="00856D7C" w:rsidRPr="00764770" w:rsidRDefault="00856D7C" w:rsidP="00C13C58">
      <w:pPr>
        <w:spacing w:after="0" w:line="480" w:lineRule="auto"/>
        <w:rPr>
          <w:rFonts w:ascii="Times New Roman" w:hAnsi="Times New Roman" w:cs="Times New Roman"/>
          <w:sz w:val="24"/>
          <w:szCs w:val="24"/>
        </w:rPr>
      </w:pPr>
    </w:p>
    <w:p w14:paraId="5C93F9E7" w14:textId="33E6F9CC" w:rsidR="00856D7C" w:rsidRPr="00764770" w:rsidRDefault="00856D7C">
      <w:pPr>
        <w:pStyle w:val="Default"/>
        <w:spacing w:line="480" w:lineRule="auto"/>
        <w:rPr>
          <w:rFonts w:ascii="Times New Roman" w:hAnsi="Times New Roman" w:cs="Times New Roman"/>
          <w:b/>
          <w:bCs/>
        </w:rPr>
      </w:pPr>
    </w:p>
    <w:p w14:paraId="3F09C9A5" w14:textId="77777777" w:rsidR="00856D7C" w:rsidRPr="00764770" w:rsidRDefault="00856D7C">
      <w:pPr>
        <w:pStyle w:val="Default"/>
        <w:spacing w:line="480" w:lineRule="auto"/>
        <w:rPr>
          <w:rFonts w:ascii="Times New Roman" w:hAnsi="Times New Roman" w:cs="Times New Roman"/>
          <w:b/>
          <w:bCs/>
        </w:rPr>
      </w:pPr>
      <w:bookmarkStart w:id="0" w:name="_GoBack"/>
      <w:bookmarkEnd w:id="0"/>
    </w:p>
    <w:sectPr w:rsidR="00856D7C" w:rsidRPr="00764770" w:rsidSect="00FE30A3">
      <w:headerReference w:type="default" r:id="rId8"/>
      <w:headerReference w:type="firs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A47322" w14:textId="77777777" w:rsidR="00C62C82" w:rsidRDefault="00C62C82" w:rsidP="00115252">
      <w:pPr>
        <w:spacing w:after="0" w:line="240" w:lineRule="auto"/>
      </w:pPr>
      <w:r>
        <w:separator/>
      </w:r>
    </w:p>
  </w:endnote>
  <w:endnote w:type="continuationSeparator" w:id="0">
    <w:p w14:paraId="6D3068EE" w14:textId="77777777" w:rsidR="00C62C82" w:rsidRDefault="00C62C82" w:rsidP="001152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DA79BC" w14:textId="77777777" w:rsidR="00C62C82" w:rsidRDefault="00C62C82" w:rsidP="00115252">
      <w:pPr>
        <w:spacing w:after="0" w:line="240" w:lineRule="auto"/>
      </w:pPr>
      <w:r>
        <w:separator/>
      </w:r>
    </w:p>
  </w:footnote>
  <w:footnote w:type="continuationSeparator" w:id="0">
    <w:p w14:paraId="318218FF" w14:textId="77777777" w:rsidR="00C62C82" w:rsidRDefault="00C62C82" w:rsidP="001152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5DD429" w14:textId="5868C565" w:rsidR="00115252" w:rsidRDefault="00FE30A3">
    <w:pPr>
      <w:pStyle w:val="Header"/>
    </w:pPr>
    <w:r w:rsidRPr="00FE30A3">
      <w:rPr>
        <w:rFonts w:ascii="Times New Roman" w:hAnsi="Times New Roman" w:cs="Times New Roman"/>
        <w:sz w:val="24"/>
      </w:rPr>
      <w:t>UNIT V</w:t>
    </w:r>
    <w:r w:rsidR="00722A6D">
      <w:rPr>
        <w:rFonts w:ascii="Times New Roman" w:hAnsi="Times New Roman" w:cs="Times New Roman"/>
        <w:sz w:val="24"/>
      </w:rPr>
      <w:t>I</w:t>
    </w:r>
    <w:r w:rsidRPr="00FE30A3">
      <w:rPr>
        <w:rFonts w:ascii="Times New Roman" w:hAnsi="Times New Roman" w:cs="Times New Roman"/>
        <w:sz w:val="24"/>
      </w:rPr>
      <w:t xml:space="preserve"> SCHOLARLY ACTIVITY</w:t>
    </w:r>
    <w:r w:rsidR="00DA6DE5">
      <w:rPr>
        <w:rFonts w:ascii="Times New Roman" w:hAnsi="Times New Roman" w:cs="Times New Roman"/>
        <w:sz w:val="24"/>
      </w:rPr>
      <w:tab/>
    </w:r>
    <w:r w:rsidR="000B6ED9">
      <w:rPr>
        <w:rFonts w:ascii="Times New Roman" w:hAnsi="Times New Roman" w:cs="Times New Roman"/>
        <w:sz w:val="24"/>
      </w:rPr>
      <w:tab/>
    </w:r>
    <w:r w:rsidR="000B6ED9" w:rsidRPr="000B6ED9">
      <w:rPr>
        <w:rFonts w:ascii="Times New Roman" w:hAnsi="Times New Roman" w:cs="Times New Roman"/>
        <w:sz w:val="24"/>
      </w:rPr>
      <w:fldChar w:fldCharType="begin"/>
    </w:r>
    <w:r w:rsidR="000B6ED9" w:rsidRPr="000B6ED9">
      <w:rPr>
        <w:rFonts w:ascii="Times New Roman" w:hAnsi="Times New Roman" w:cs="Times New Roman"/>
        <w:sz w:val="24"/>
      </w:rPr>
      <w:instrText xml:space="preserve"> PAGE   \* MERGEFORMAT </w:instrText>
    </w:r>
    <w:r w:rsidR="000B6ED9" w:rsidRPr="000B6ED9">
      <w:rPr>
        <w:rFonts w:ascii="Times New Roman" w:hAnsi="Times New Roman" w:cs="Times New Roman"/>
        <w:sz w:val="24"/>
      </w:rPr>
      <w:fldChar w:fldCharType="separate"/>
    </w:r>
    <w:r w:rsidR="00DA6DE5">
      <w:rPr>
        <w:rFonts w:ascii="Times New Roman" w:hAnsi="Times New Roman" w:cs="Times New Roman"/>
        <w:noProof/>
        <w:sz w:val="24"/>
      </w:rPr>
      <w:t>5</w:t>
    </w:r>
    <w:r w:rsidR="000B6ED9" w:rsidRPr="000B6ED9">
      <w:rPr>
        <w:rFonts w:ascii="Times New Roman" w:hAnsi="Times New Roman" w:cs="Times New Roman"/>
        <w:noProof/>
        <w:sz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037B3D" w14:textId="29806610" w:rsidR="000B6ED9" w:rsidRPr="00C13C58" w:rsidRDefault="00FE30A3">
    <w:pPr>
      <w:pStyle w:val="Header"/>
      <w:rPr>
        <w:rFonts w:ascii="Times New Roman" w:hAnsi="Times New Roman" w:cs="Times New Roman"/>
        <w:sz w:val="24"/>
      </w:rPr>
    </w:pPr>
    <w:r w:rsidRPr="00FE30A3">
      <w:rPr>
        <w:rFonts w:ascii="Times New Roman" w:hAnsi="Times New Roman" w:cs="Times New Roman"/>
        <w:sz w:val="24"/>
      </w:rPr>
      <w:t>UNIT V SCHOLARLY ACTIVITY</w:t>
    </w:r>
    <w:r>
      <w:rPr>
        <w:rFonts w:ascii="Times New Roman" w:hAnsi="Times New Roman" w:cs="Times New Roman"/>
        <w:sz w:val="24"/>
      </w:rPr>
      <w:t xml:space="preserve">                                    </w:t>
    </w:r>
    <w:r w:rsidR="000B6ED9">
      <w:rPr>
        <w:rFonts w:ascii="Times New Roman" w:hAnsi="Times New Roman" w:cs="Times New Roman"/>
        <w:sz w:val="24"/>
      </w:rPr>
      <w:tab/>
    </w:r>
    <w:r w:rsidR="000B6ED9" w:rsidRPr="000B6ED9">
      <w:rPr>
        <w:rFonts w:ascii="Times New Roman" w:hAnsi="Times New Roman" w:cs="Times New Roman"/>
        <w:sz w:val="24"/>
      </w:rPr>
      <w:fldChar w:fldCharType="begin"/>
    </w:r>
    <w:r w:rsidR="000B6ED9" w:rsidRPr="000B6ED9">
      <w:rPr>
        <w:rFonts w:ascii="Times New Roman" w:hAnsi="Times New Roman" w:cs="Times New Roman"/>
        <w:sz w:val="24"/>
      </w:rPr>
      <w:instrText xml:space="preserve"> PAGE   \* MERGEFORMAT </w:instrText>
    </w:r>
    <w:r w:rsidR="000B6ED9" w:rsidRPr="000B6ED9">
      <w:rPr>
        <w:rFonts w:ascii="Times New Roman" w:hAnsi="Times New Roman" w:cs="Times New Roman"/>
        <w:sz w:val="24"/>
      </w:rPr>
      <w:fldChar w:fldCharType="separate"/>
    </w:r>
    <w:r w:rsidR="00DA6DE5">
      <w:rPr>
        <w:rFonts w:ascii="Times New Roman" w:hAnsi="Times New Roman" w:cs="Times New Roman"/>
        <w:noProof/>
        <w:sz w:val="24"/>
      </w:rPr>
      <w:t>1</w:t>
    </w:r>
    <w:r w:rsidR="000B6ED9" w:rsidRPr="000B6ED9">
      <w:rPr>
        <w:rFonts w:ascii="Times New Roman" w:hAnsi="Times New Roman" w:cs="Times New Roman"/>
        <w:noProof/>
        <w:sz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21385"/>
    <w:multiLevelType w:val="hybridMultilevel"/>
    <w:tmpl w:val="E27668A2"/>
    <w:lvl w:ilvl="0" w:tplc="5B2AB602">
      <w:start w:val="7"/>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1537ED1"/>
    <w:multiLevelType w:val="hybridMultilevel"/>
    <w:tmpl w:val="C43A5AD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1F63AA"/>
    <w:multiLevelType w:val="hybridMultilevel"/>
    <w:tmpl w:val="9C38859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83171E"/>
    <w:multiLevelType w:val="hybridMultilevel"/>
    <w:tmpl w:val="9D843908"/>
    <w:lvl w:ilvl="0" w:tplc="D916AB0C">
      <w:start w:val="7"/>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01A5"/>
    <w:rsid w:val="0000484C"/>
    <w:rsid w:val="000216E2"/>
    <w:rsid w:val="00055000"/>
    <w:rsid w:val="0008309C"/>
    <w:rsid w:val="000A7B44"/>
    <w:rsid w:val="000A7F43"/>
    <w:rsid w:val="000B6ED9"/>
    <w:rsid w:val="000C6530"/>
    <w:rsid w:val="000D3CA7"/>
    <w:rsid w:val="000D6D2E"/>
    <w:rsid w:val="000D7489"/>
    <w:rsid w:val="000E263E"/>
    <w:rsid w:val="000E2A13"/>
    <w:rsid w:val="000E768E"/>
    <w:rsid w:val="00115252"/>
    <w:rsid w:val="001519F7"/>
    <w:rsid w:val="00171C0D"/>
    <w:rsid w:val="001D119A"/>
    <w:rsid w:val="001D6059"/>
    <w:rsid w:val="001E5359"/>
    <w:rsid w:val="001F62FD"/>
    <w:rsid w:val="00242B22"/>
    <w:rsid w:val="0028144E"/>
    <w:rsid w:val="002A5FE3"/>
    <w:rsid w:val="002B17A2"/>
    <w:rsid w:val="002B23DA"/>
    <w:rsid w:val="002C4A4B"/>
    <w:rsid w:val="002D007F"/>
    <w:rsid w:val="002E4868"/>
    <w:rsid w:val="00301993"/>
    <w:rsid w:val="003042A1"/>
    <w:rsid w:val="00311A1F"/>
    <w:rsid w:val="00312A0E"/>
    <w:rsid w:val="00364C1E"/>
    <w:rsid w:val="003A34D5"/>
    <w:rsid w:val="003D35CF"/>
    <w:rsid w:val="003F1D71"/>
    <w:rsid w:val="0041136E"/>
    <w:rsid w:val="004431A2"/>
    <w:rsid w:val="00446046"/>
    <w:rsid w:val="00451876"/>
    <w:rsid w:val="00455588"/>
    <w:rsid w:val="00460857"/>
    <w:rsid w:val="00481B41"/>
    <w:rsid w:val="00486F64"/>
    <w:rsid w:val="004A143E"/>
    <w:rsid w:val="004D0E11"/>
    <w:rsid w:val="004D24F6"/>
    <w:rsid w:val="004D6518"/>
    <w:rsid w:val="004D6E9A"/>
    <w:rsid w:val="004E32C0"/>
    <w:rsid w:val="004F65CF"/>
    <w:rsid w:val="00513F06"/>
    <w:rsid w:val="00523225"/>
    <w:rsid w:val="005236FB"/>
    <w:rsid w:val="00545636"/>
    <w:rsid w:val="00593FD9"/>
    <w:rsid w:val="005A11E8"/>
    <w:rsid w:val="005B057E"/>
    <w:rsid w:val="005E0DCF"/>
    <w:rsid w:val="00610F1C"/>
    <w:rsid w:val="006112DB"/>
    <w:rsid w:val="006318D0"/>
    <w:rsid w:val="006611C6"/>
    <w:rsid w:val="006751D7"/>
    <w:rsid w:val="006940C7"/>
    <w:rsid w:val="006A681B"/>
    <w:rsid w:val="006C5686"/>
    <w:rsid w:val="006E1B17"/>
    <w:rsid w:val="006E5473"/>
    <w:rsid w:val="006F2568"/>
    <w:rsid w:val="007161BE"/>
    <w:rsid w:val="00722A6D"/>
    <w:rsid w:val="0073543F"/>
    <w:rsid w:val="00757186"/>
    <w:rsid w:val="00757F75"/>
    <w:rsid w:val="00764770"/>
    <w:rsid w:val="007752DA"/>
    <w:rsid w:val="00777B70"/>
    <w:rsid w:val="00785C89"/>
    <w:rsid w:val="007A49D3"/>
    <w:rsid w:val="007A575C"/>
    <w:rsid w:val="007C0F57"/>
    <w:rsid w:val="007F53B3"/>
    <w:rsid w:val="00843279"/>
    <w:rsid w:val="00854932"/>
    <w:rsid w:val="00856D7C"/>
    <w:rsid w:val="008C06D4"/>
    <w:rsid w:val="008C5C4A"/>
    <w:rsid w:val="008D5597"/>
    <w:rsid w:val="00907E99"/>
    <w:rsid w:val="009113BC"/>
    <w:rsid w:val="009978C6"/>
    <w:rsid w:val="009B3C1C"/>
    <w:rsid w:val="009F5C09"/>
    <w:rsid w:val="00A37C3D"/>
    <w:rsid w:val="00A54593"/>
    <w:rsid w:val="00A5511E"/>
    <w:rsid w:val="00A6663C"/>
    <w:rsid w:val="00A873AE"/>
    <w:rsid w:val="00A908F4"/>
    <w:rsid w:val="00A91B83"/>
    <w:rsid w:val="00AA6863"/>
    <w:rsid w:val="00AE1FE7"/>
    <w:rsid w:val="00AF4FB3"/>
    <w:rsid w:val="00B051AC"/>
    <w:rsid w:val="00B15B8C"/>
    <w:rsid w:val="00B16AD8"/>
    <w:rsid w:val="00B31EED"/>
    <w:rsid w:val="00B337DB"/>
    <w:rsid w:val="00B403DE"/>
    <w:rsid w:val="00B40779"/>
    <w:rsid w:val="00B428B5"/>
    <w:rsid w:val="00B60027"/>
    <w:rsid w:val="00B742D9"/>
    <w:rsid w:val="00B86AD1"/>
    <w:rsid w:val="00B86D5A"/>
    <w:rsid w:val="00BA1DD4"/>
    <w:rsid w:val="00BB15C0"/>
    <w:rsid w:val="00BC2E62"/>
    <w:rsid w:val="00BC4883"/>
    <w:rsid w:val="00BF48CC"/>
    <w:rsid w:val="00BF7DF8"/>
    <w:rsid w:val="00C05867"/>
    <w:rsid w:val="00C13C58"/>
    <w:rsid w:val="00C62C82"/>
    <w:rsid w:val="00C63ACD"/>
    <w:rsid w:val="00C92CF7"/>
    <w:rsid w:val="00C9367E"/>
    <w:rsid w:val="00CC0BFB"/>
    <w:rsid w:val="00CC278E"/>
    <w:rsid w:val="00CE1483"/>
    <w:rsid w:val="00D218C5"/>
    <w:rsid w:val="00D87D6E"/>
    <w:rsid w:val="00DA5028"/>
    <w:rsid w:val="00DA6DE5"/>
    <w:rsid w:val="00E03380"/>
    <w:rsid w:val="00E10414"/>
    <w:rsid w:val="00E27185"/>
    <w:rsid w:val="00E320B5"/>
    <w:rsid w:val="00E501A5"/>
    <w:rsid w:val="00E57054"/>
    <w:rsid w:val="00E623E9"/>
    <w:rsid w:val="00E662E1"/>
    <w:rsid w:val="00E70782"/>
    <w:rsid w:val="00E81F2D"/>
    <w:rsid w:val="00EB5DE3"/>
    <w:rsid w:val="00EC6963"/>
    <w:rsid w:val="00ED4A99"/>
    <w:rsid w:val="00ED569E"/>
    <w:rsid w:val="00F0643A"/>
    <w:rsid w:val="00F07A7B"/>
    <w:rsid w:val="00F67CCB"/>
    <w:rsid w:val="00F74D25"/>
    <w:rsid w:val="00FA440F"/>
    <w:rsid w:val="00FB1DD6"/>
    <w:rsid w:val="00FE30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DBDC5"/>
  <w15:chartTrackingRefBased/>
  <w15:docId w15:val="{17471A41-1761-45C0-8C5F-B55F2ADB3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501A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E501A5"/>
    <w:rPr>
      <w:i/>
      <w:iCs/>
    </w:rPr>
  </w:style>
  <w:style w:type="paragraph" w:customStyle="1" w:styleId="Default">
    <w:name w:val="Default"/>
    <w:rsid w:val="00E501A5"/>
    <w:pPr>
      <w:autoSpaceDE w:val="0"/>
      <w:autoSpaceDN w:val="0"/>
      <w:adjustRightInd w:val="0"/>
      <w:spacing w:after="0" w:line="240" w:lineRule="auto"/>
    </w:pPr>
    <w:rPr>
      <w:rFonts w:ascii="Calibri" w:eastAsia="Calibri" w:hAnsi="Calibri" w:cs="Calibri"/>
      <w:color w:val="000000"/>
      <w:sz w:val="24"/>
      <w:szCs w:val="24"/>
    </w:rPr>
  </w:style>
  <w:style w:type="paragraph" w:styleId="Header">
    <w:name w:val="header"/>
    <w:basedOn w:val="Normal"/>
    <w:link w:val="HeaderChar"/>
    <w:uiPriority w:val="99"/>
    <w:unhideWhenUsed/>
    <w:rsid w:val="001152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15252"/>
  </w:style>
  <w:style w:type="paragraph" w:styleId="Footer">
    <w:name w:val="footer"/>
    <w:basedOn w:val="Normal"/>
    <w:link w:val="FooterChar"/>
    <w:uiPriority w:val="99"/>
    <w:unhideWhenUsed/>
    <w:rsid w:val="001152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15252"/>
  </w:style>
  <w:style w:type="paragraph" w:styleId="BalloonText">
    <w:name w:val="Balloon Text"/>
    <w:basedOn w:val="Normal"/>
    <w:link w:val="BalloonTextChar"/>
    <w:uiPriority w:val="99"/>
    <w:semiHidden/>
    <w:unhideWhenUsed/>
    <w:rsid w:val="004555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5588"/>
    <w:rPr>
      <w:rFonts w:ascii="Segoe UI" w:hAnsi="Segoe UI" w:cs="Segoe UI"/>
      <w:sz w:val="18"/>
      <w:szCs w:val="18"/>
    </w:rPr>
  </w:style>
  <w:style w:type="character" w:customStyle="1" w:styleId="hscoswrapper">
    <w:name w:val="hs_cos_wrapper"/>
    <w:basedOn w:val="DefaultParagraphFont"/>
    <w:rsid w:val="00C05867"/>
  </w:style>
  <w:style w:type="paragraph" w:styleId="ListParagraph">
    <w:name w:val="List Paragraph"/>
    <w:basedOn w:val="Normal"/>
    <w:uiPriority w:val="34"/>
    <w:qFormat/>
    <w:rsid w:val="00A54593"/>
    <w:pPr>
      <w:ind w:left="720"/>
      <w:contextualSpacing/>
    </w:pPr>
  </w:style>
  <w:style w:type="character" w:styleId="CommentReference">
    <w:name w:val="annotation reference"/>
    <w:basedOn w:val="DefaultParagraphFont"/>
    <w:uiPriority w:val="99"/>
    <w:semiHidden/>
    <w:unhideWhenUsed/>
    <w:rsid w:val="001D119A"/>
    <w:rPr>
      <w:sz w:val="16"/>
      <w:szCs w:val="16"/>
    </w:rPr>
  </w:style>
  <w:style w:type="paragraph" w:styleId="CommentText">
    <w:name w:val="annotation text"/>
    <w:basedOn w:val="Normal"/>
    <w:link w:val="CommentTextChar"/>
    <w:uiPriority w:val="99"/>
    <w:semiHidden/>
    <w:unhideWhenUsed/>
    <w:rsid w:val="001D119A"/>
    <w:pPr>
      <w:spacing w:line="240" w:lineRule="auto"/>
    </w:pPr>
    <w:rPr>
      <w:sz w:val="20"/>
      <w:szCs w:val="20"/>
    </w:rPr>
  </w:style>
  <w:style w:type="character" w:customStyle="1" w:styleId="CommentTextChar">
    <w:name w:val="Comment Text Char"/>
    <w:basedOn w:val="DefaultParagraphFont"/>
    <w:link w:val="CommentText"/>
    <w:uiPriority w:val="99"/>
    <w:semiHidden/>
    <w:rsid w:val="001D119A"/>
    <w:rPr>
      <w:sz w:val="20"/>
      <w:szCs w:val="20"/>
    </w:rPr>
  </w:style>
  <w:style w:type="paragraph" w:styleId="CommentSubject">
    <w:name w:val="annotation subject"/>
    <w:basedOn w:val="CommentText"/>
    <w:next w:val="CommentText"/>
    <w:link w:val="CommentSubjectChar"/>
    <w:uiPriority w:val="99"/>
    <w:semiHidden/>
    <w:unhideWhenUsed/>
    <w:rsid w:val="001D119A"/>
    <w:rPr>
      <w:b/>
      <w:bCs/>
    </w:rPr>
  </w:style>
  <w:style w:type="character" w:customStyle="1" w:styleId="CommentSubjectChar">
    <w:name w:val="Comment Subject Char"/>
    <w:basedOn w:val="CommentTextChar"/>
    <w:link w:val="CommentSubject"/>
    <w:uiPriority w:val="99"/>
    <w:semiHidden/>
    <w:rsid w:val="001D119A"/>
    <w:rPr>
      <w:b/>
      <w:bCs/>
      <w:sz w:val="20"/>
      <w:szCs w:val="20"/>
    </w:rPr>
  </w:style>
  <w:style w:type="table" w:styleId="TableGrid">
    <w:name w:val="Table Grid"/>
    <w:basedOn w:val="TableNormal"/>
    <w:uiPriority w:val="39"/>
    <w:rsid w:val="007752DA"/>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9128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5</Pages>
  <Words>675</Words>
  <Characters>3849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Columbia Southern Education Group</Company>
  <LinksUpToDate>false</LinksUpToDate>
  <CharactersWithSpaces>4515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Masson</dc:creator>
  <cp:keywords/>
  <dc:description/>
  <cp:lastModifiedBy>Williams, Patrese - ARS</cp:lastModifiedBy>
  <cp:revision>3</cp:revision>
  <dcterms:created xsi:type="dcterms:W3CDTF">2019-04-08T14:44:00Z</dcterms:created>
  <dcterms:modified xsi:type="dcterms:W3CDTF">2019-04-08T14:59:00Z</dcterms:modified>
</cp:coreProperties>
</file>