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D19" w:rsidRPr="000862A7" w:rsidRDefault="00824D19" w:rsidP="00824D19">
      <w:pPr>
        <w:spacing w:line="480" w:lineRule="auto"/>
        <w:jc w:val="center"/>
        <w:rPr>
          <w:rFonts w:ascii="Times New Roman" w:eastAsia="SimSun" w:hAnsi="Times New Roman" w:cs="Times New Roman"/>
          <w:sz w:val="24"/>
          <w:lang w:val="en-GB" w:eastAsia="zh-CN"/>
        </w:rPr>
      </w:pPr>
    </w:p>
    <w:p w:rsidR="00824D19" w:rsidRPr="000862A7" w:rsidRDefault="00824D19" w:rsidP="00824D19">
      <w:pPr>
        <w:spacing w:line="480" w:lineRule="auto"/>
        <w:jc w:val="center"/>
        <w:rPr>
          <w:rFonts w:ascii="Times New Roman" w:eastAsia="SimSun" w:hAnsi="Times New Roman" w:cs="Times New Roman"/>
          <w:sz w:val="24"/>
          <w:lang w:val="en-GB" w:eastAsia="zh-CN"/>
        </w:rPr>
      </w:pPr>
    </w:p>
    <w:p w:rsidR="00824D19" w:rsidRPr="000862A7" w:rsidRDefault="00824D19" w:rsidP="00824D19">
      <w:pPr>
        <w:spacing w:line="480" w:lineRule="auto"/>
        <w:jc w:val="center"/>
        <w:rPr>
          <w:rFonts w:ascii="Times New Roman" w:eastAsia="SimSun" w:hAnsi="Times New Roman" w:cs="Times New Roman"/>
          <w:sz w:val="24"/>
          <w:lang w:val="en-GB" w:eastAsia="zh-CN"/>
        </w:rPr>
      </w:pPr>
    </w:p>
    <w:p w:rsidR="00824D19" w:rsidRPr="000862A7" w:rsidRDefault="00824D19" w:rsidP="00824D19">
      <w:pPr>
        <w:spacing w:line="480" w:lineRule="auto"/>
        <w:jc w:val="center"/>
        <w:rPr>
          <w:rFonts w:ascii="Times New Roman" w:eastAsia="SimSun" w:hAnsi="Times New Roman" w:cs="Times New Roman"/>
          <w:sz w:val="24"/>
          <w:lang w:val="en-GB" w:eastAsia="zh-CN"/>
        </w:rPr>
      </w:pPr>
    </w:p>
    <w:p w:rsidR="00824D19" w:rsidRPr="000862A7" w:rsidRDefault="00824D19" w:rsidP="00824D19">
      <w:pPr>
        <w:spacing w:line="480" w:lineRule="auto"/>
        <w:jc w:val="center"/>
        <w:rPr>
          <w:rFonts w:ascii="Times New Roman" w:eastAsia="SimSun" w:hAnsi="Times New Roman" w:cs="Times New Roman"/>
          <w:sz w:val="24"/>
          <w:lang w:val="en-GB" w:eastAsia="zh-CN"/>
        </w:rPr>
      </w:pPr>
    </w:p>
    <w:p w:rsidR="00824D19" w:rsidRPr="000862A7" w:rsidRDefault="00824D19" w:rsidP="00824D19">
      <w:pPr>
        <w:spacing w:line="480" w:lineRule="auto"/>
        <w:jc w:val="center"/>
        <w:rPr>
          <w:rFonts w:ascii="Times New Roman" w:eastAsia="SimSun" w:hAnsi="Times New Roman" w:cs="Times New Roman"/>
          <w:sz w:val="24"/>
          <w:lang w:val="en-GB" w:eastAsia="zh-CN"/>
        </w:rPr>
      </w:pPr>
    </w:p>
    <w:p w:rsidR="00824D19" w:rsidRPr="000862A7" w:rsidRDefault="00824D19" w:rsidP="00824D19">
      <w:pPr>
        <w:spacing w:line="480" w:lineRule="auto"/>
        <w:jc w:val="center"/>
        <w:rPr>
          <w:rFonts w:ascii="Times New Roman" w:eastAsia="SimSun" w:hAnsi="Times New Roman" w:cs="Times New Roman"/>
          <w:sz w:val="24"/>
          <w:lang w:val="en-GB" w:eastAsia="zh-CN"/>
        </w:rPr>
      </w:pPr>
    </w:p>
    <w:p w:rsidR="00824D19" w:rsidRPr="000862A7" w:rsidRDefault="00824D19" w:rsidP="00824D19">
      <w:pPr>
        <w:spacing w:line="480" w:lineRule="auto"/>
        <w:jc w:val="center"/>
        <w:rPr>
          <w:rFonts w:ascii="Times New Roman" w:eastAsia="SimSun" w:hAnsi="Times New Roman" w:cs="Times New Roman"/>
          <w:sz w:val="24"/>
          <w:lang w:val="en-GB" w:eastAsia="zh-CN"/>
        </w:rPr>
      </w:pPr>
      <w:r w:rsidRPr="000862A7">
        <w:rPr>
          <w:rFonts w:ascii="Times New Roman" w:eastAsia="SimSun" w:hAnsi="Times New Roman" w:cs="Times New Roman"/>
          <w:sz w:val="24"/>
          <w:lang w:val="en-GB" w:eastAsia="zh-CN"/>
        </w:rPr>
        <w:t>Individual Project</w:t>
      </w:r>
    </w:p>
    <w:p w:rsidR="00824D19" w:rsidRPr="000862A7" w:rsidRDefault="00824D19" w:rsidP="00824D19">
      <w:pPr>
        <w:spacing w:line="480" w:lineRule="auto"/>
        <w:jc w:val="center"/>
        <w:rPr>
          <w:rFonts w:ascii="Times New Roman" w:eastAsia="SimSun" w:hAnsi="Times New Roman" w:cs="Times New Roman"/>
          <w:sz w:val="24"/>
          <w:lang w:val="en-GB" w:eastAsia="zh-CN"/>
        </w:rPr>
      </w:pPr>
      <w:r w:rsidRPr="000862A7">
        <w:rPr>
          <w:rFonts w:ascii="Times New Roman" w:eastAsia="SimSun" w:hAnsi="Times New Roman" w:cs="Times New Roman"/>
          <w:sz w:val="24"/>
          <w:lang w:val="en-GB" w:eastAsia="zh-CN"/>
        </w:rPr>
        <w:t>Name</w:t>
      </w:r>
    </w:p>
    <w:p w:rsidR="00824D19" w:rsidRPr="000862A7" w:rsidRDefault="00824D19" w:rsidP="00824D19">
      <w:pPr>
        <w:spacing w:line="480" w:lineRule="auto"/>
        <w:jc w:val="center"/>
        <w:rPr>
          <w:rFonts w:ascii="Times New Roman" w:eastAsia="SimSun" w:hAnsi="Times New Roman" w:cs="Times New Roman"/>
          <w:sz w:val="24"/>
          <w:lang w:val="en-GB" w:eastAsia="zh-CN"/>
        </w:rPr>
      </w:pPr>
      <w:r w:rsidRPr="000862A7">
        <w:rPr>
          <w:rFonts w:ascii="Times New Roman" w:eastAsia="SimSun" w:hAnsi="Times New Roman" w:cs="Times New Roman"/>
          <w:sz w:val="24"/>
          <w:lang w:val="en-GB" w:eastAsia="zh-CN"/>
        </w:rPr>
        <w:t>Class</w:t>
      </w:r>
    </w:p>
    <w:p w:rsidR="00824D19" w:rsidRPr="000862A7" w:rsidRDefault="00824D19" w:rsidP="00824D19">
      <w:pPr>
        <w:spacing w:line="480" w:lineRule="auto"/>
        <w:jc w:val="center"/>
        <w:rPr>
          <w:rFonts w:ascii="Times New Roman" w:eastAsia="SimSun" w:hAnsi="Times New Roman" w:cs="Times New Roman"/>
          <w:sz w:val="24"/>
          <w:lang w:val="en-GB" w:eastAsia="zh-CN"/>
        </w:rPr>
      </w:pPr>
      <w:r w:rsidRPr="000862A7">
        <w:rPr>
          <w:rFonts w:ascii="Times New Roman" w:eastAsia="SimSun" w:hAnsi="Times New Roman" w:cs="Times New Roman"/>
          <w:sz w:val="24"/>
          <w:lang w:val="en-GB" w:eastAsia="zh-CN"/>
        </w:rPr>
        <w:t>Date</w:t>
      </w:r>
    </w:p>
    <w:p w:rsidR="00824D19" w:rsidRPr="000862A7" w:rsidRDefault="00824D19" w:rsidP="00824D19">
      <w:pPr>
        <w:spacing w:line="480" w:lineRule="auto"/>
        <w:jc w:val="center"/>
        <w:rPr>
          <w:rFonts w:ascii="Times New Roman" w:eastAsia="SimSun" w:hAnsi="Times New Roman" w:cs="Times New Roman"/>
          <w:sz w:val="24"/>
          <w:lang w:val="en-GB" w:eastAsia="zh-CN"/>
        </w:rPr>
      </w:pPr>
      <w:r w:rsidRPr="000862A7">
        <w:rPr>
          <w:rFonts w:ascii="Times New Roman" w:eastAsia="SimSun" w:hAnsi="Times New Roman" w:cs="Times New Roman"/>
          <w:sz w:val="24"/>
          <w:lang w:val="en-GB" w:eastAsia="zh-CN"/>
        </w:rPr>
        <w:t xml:space="preserve">Instructor </w:t>
      </w:r>
    </w:p>
    <w:p w:rsidR="00824D19" w:rsidRPr="000862A7" w:rsidRDefault="00824D19" w:rsidP="00824D19">
      <w:pPr>
        <w:spacing w:line="480" w:lineRule="auto"/>
        <w:jc w:val="both"/>
        <w:rPr>
          <w:rFonts w:ascii="Times New Roman" w:eastAsia="SimSun" w:hAnsi="Times New Roman" w:cs="Times New Roman"/>
          <w:sz w:val="24"/>
          <w:lang w:val="en-GB" w:eastAsia="zh-CN"/>
        </w:rPr>
      </w:pPr>
      <w:r w:rsidRPr="000862A7">
        <w:rPr>
          <w:rFonts w:ascii="Times New Roman" w:eastAsia="SimSun" w:hAnsi="Times New Roman" w:cs="Times New Roman"/>
          <w:sz w:val="24"/>
          <w:lang w:val="en-GB" w:eastAsia="zh-CN"/>
        </w:rPr>
        <w:br w:type="page"/>
      </w:r>
    </w:p>
    <w:p w:rsidR="000862A7" w:rsidRPr="0000718E" w:rsidRDefault="0000718E" w:rsidP="00824D19">
      <w:pPr>
        <w:spacing w:line="480" w:lineRule="auto"/>
        <w:jc w:val="both"/>
        <w:rPr>
          <w:rFonts w:ascii="Times New Roman" w:eastAsia="SimSun" w:hAnsi="Times New Roman" w:cs="Times New Roman"/>
          <w:b/>
          <w:sz w:val="24"/>
          <w:szCs w:val="24"/>
          <w:u w:val="single"/>
          <w:lang w:eastAsia="zh-CN"/>
        </w:rPr>
      </w:pPr>
      <w:r w:rsidRPr="0000718E">
        <w:rPr>
          <w:rFonts w:ascii="Times New Roman" w:eastAsia="SimSun" w:hAnsi="Times New Roman" w:cs="Times New Roman"/>
          <w:b/>
          <w:sz w:val="24"/>
          <w:szCs w:val="24"/>
          <w:u w:val="single"/>
          <w:lang w:eastAsia="zh-CN"/>
        </w:rPr>
        <w:lastRenderedPageBreak/>
        <w:t>Part 1</w:t>
      </w:r>
    </w:p>
    <w:p w:rsidR="000862A7" w:rsidRPr="006C76B7" w:rsidRDefault="000862A7" w:rsidP="0085147C">
      <w:pPr>
        <w:pStyle w:val="rmcwghrd"/>
        <w:numPr>
          <w:ilvl w:val="0"/>
          <w:numId w:val="1"/>
        </w:numPr>
        <w:shd w:val="clear" w:color="auto" w:fill="FFFFFF"/>
        <w:rPr>
          <w:b/>
        </w:rPr>
      </w:pPr>
      <w:r w:rsidRPr="006C76B7">
        <w:rPr>
          <w:b/>
          <w:lang w:val="en-GB"/>
        </w:rPr>
        <w:t>Determine the year-to-year percentage annual growth in total net sales.</w:t>
      </w:r>
    </w:p>
    <w:p w:rsidR="009D4DE2" w:rsidRPr="00F205F0" w:rsidRDefault="009D4DE2" w:rsidP="00F205F0">
      <w:pPr>
        <w:spacing w:after="0" w:line="480" w:lineRule="auto"/>
        <w:ind w:left="360" w:firstLine="348"/>
        <w:rPr>
          <w:rFonts w:ascii="Times New Roman" w:eastAsia="Calibri" w:hAnsi="Times New Roman" w:cs="Times New Roman"/>
          <w:sz w:val="24"/>
          <w:szCs w:val="24"/>
          <w:lang w:val="en-US"/>
        </w:rPr>
      </w:pPr>
      <w:r w:rsidRPr="00F205F0">
        <w:rPr>
          <w:rFonts w:ascii="Times New Roman" w:eastAsia="Calibri" w:hAnsi="Times New Roman" w:cs="Times New Roman"/>
          <w:sz w:val="24"/>
          <w:szCs w:val="24"/>
          <w:lang w:val="en-US"/>
        </w:rPr>
        <w:t>Year-to-Year percentage of growth will be possible to calculate from increase in sales of present year and from sales of preceding year then divided by sales of preceding year</w:t>
      </w:r>
      <w:r w:rsidR="00F205F0" w:rsidRPr="00F205F0">
        <w:rPr>
          <w:rFonts w:ascii="Times New Roman" w:eastAsia="Calibri" w:hAnsi="Times New Roman" w:cs="Times New Roman"/>
          <w:sz w:val="24"/>
          <w:szCs w:val="24"/>
          <w:lang w:val="en-US"/>
        </w:rPr>
        <w:t xml:space="preserve"> (</w:t>
      </w:r>
      <w:proofErr w:type="spellStart"/>
      <w:r w:rsidR="00F205F0" w:rsidRPr="00F205F0">
        <w:rPr>
          <w:rFonts w:ascii="Times New Roman" w:hAnsi="Times New Roman" w:cs="Times New Roman"/>
          <w:bCs/>
          <w:sz w:val="24"/>
          <w:szCs w:val="24"/>
        </w:rPr>
        <w:t>Gitman</w:t>
      </w:r>
      <w:proofErr w:type="spellEnd"/>
      <w:r w:rsidR="00F205F0" w:rsidRPr="00F205F0">
        <w:rPr>
          <w:rFonts w:ascii="Times New Roman" w:hAnsi="Times New Roman" w:cs="Times New Roman"/>
          <w:sz w:val="24"/>
          <w:szCs w:val="24"/>
        </w:rPr>
        <w:t>,</w:t>
      </w:r>
      <w:r w:rsidR="00F205F0" w:rsidRPr="00F205F0">
        <w:rPr>
          <w:rFonts w:ascii="Times New Roman" w:hAnsi="Times New Roman" w:cs="Times New Roman"/>
          <w:sz w:val="24"/>
          <w:szCs w:val="24"/>
          <w:lang w:val="en-US"/>
        </w:rPr>
        <w:t xml:space="preserve"> 2009)</w:t>
      </w:r>
      <w:r w:rsidRPr="00F205F0">
        <w:rPr>
          <w:rFonts w:ascii="Times New Roman" w:eastAsia="Calibri" w:hAnsi="Times New Roman" w:cs="Times New Roman"/>
          <w:sz w:val="24"/>
          <w:szCs w:val="24"/>
          <w:lang w:val="en-US"/>
        </w:rPr>
        <w:t>.</w:t>
      </w:r>
      <w:r w:rsidR="00F205F0" w:rsidRPr="00F205F0">
        <w:rPr>
          <w:rFonts w:ascii="Times New Roman" w:eastAsia="Calibri" w:hAnsi="Times New Roman" w:cs="Times New Roman"/>
          <w:sz w:val="24"/>
          <w:szCs w:val="24"/>
          <w:lang w:val="en-US"/>
        </w:rPr>
        <w:t xml:space="preserve"> </w:t>
      </w:r>
    </w:p>
    <w:p w:rsidR="009D4DE2" w:rsidRDefault="009D4DE2" w:rsidP="009D4DE2">
      <w:pPr>
        <w:pStyle w:val="ac"/>
        <w:spacing w:after="0" w:line="480" w:lineRule="auto"/>
        <w:ind w:left="840"/>
        <w:rPr>
          <w:rFonts w:ascii="Times New Roman" w:eastAsia="Calibri" w:hAnsi="Times New Roman" w:cs="Times New Roman"/>
          <w:sz w:val="24"/>
          <w:szCs w:val="24"/>
          <w:lang w:val="en-US"/>
        </w:rPr>
      </w:pPr>
      <w:r w:rsidRPr="009D4DE2">
        <w:rPr>
          <w:rFonts w:ascii="Times New Roman" w:eastAsia="Calibri" w:hAnsi="Times New Roman" w:cs="Times New Roman"/>
          <w:sz w:val="24"/>
          <w:szCs w:val="24"/>
          <w:lang w:val="en-US"/>
        </w:rPr>
        <w:t>Formula for calculation of percentage growth is:</w:t>
      </w:r>
    </w:p>
    <w:p w:rsidR="0069072C" w:rsidRPr="0007196B" w:rsidRDefault="0007196B" w:rsidP="0007196B">
      <w:pPr>
        <w:pStyle w:val="ac"/>
        <w:spacing w:after="0" w:line="480" w:lineRule="auto"/>
        <w:ind w:left="840"/>
        <w:rPr>
          <w:rFonts w:ascii="Times New Roman" w:eastAsia="Calibri" w:hAnsi="Times New Roman" w:cs="Times New Roman"/>
          <w:sz w:val="24"/>
          <w:szCs w:val="24"/>
          <w:lang w:val="en-US"/>
        </w:rPr>
      </w:pPr>
      <w:r>
        <w:rPr>
          <w:rFonts w:ascii="Times New Roman" w:eastAsia="Calibri" w:hAnsi="Times New Roman" w:cs="Times New Roman"/>
          <w:noProof/>
          <w:sz w:val="24"/>
          <w:szCs w:val="24"/>
          <w:lang w:val="ru-RU" w:eastAsia="ru-RU"/>
        </w:rPr>
        <w:drawing>
          <wp:inline distT="0" distB="0" distL="0" distR="0">
            <wp:extent cx="5317198" cy="828000"/>
            <wp:effectExtent l="19050" t="0" r="0" b="0"/>
            <wp:docPr id="5" name="Рисунок 4" descr="787878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7878787.jpg"/>
                    <pic:cNvPicPr/>
                  </pic:nvPicPr>
                  <pic:blipFill>
                    <a:blip r:embed="rId8" cstate="print"/>
                    <a:stretch>
                      <a:fillRect/>
                    </a:stretch>
                  </pic:blipFill>
                  <pic:spPr>
                    <a:xfrm>
                      <a:off x="0" y="0"/>
                      <a:ext cx="5317198" cy="828000"/>
                    </a:xfrm>
                    <a:prstGeom prst="rect">
                      <a:avLst/>
                    </a:prstGeom>
                  </pic:spPr>
                </pic:pic>
              </a:graphicData>
            </a:graphic>
          </wp:inline>
        </w:drawing>
      </w:r>
    </w:p>
    <w:p w:rsidR="0069072C" w:rsidRPr="006825FB" w:rsidRDefault="0069072C" w:rsidP="006825FB">
      <w:pPr>
        <w:rPr>
          <w:rFonts w:ascii="Times New Roman" w:eastAsia="Calibri" w:hAnsi="Times New Roman" w:cs="Times New Roman"/>
          <w:color w:val="FF0000"/>
          <w:sz w:val="24"/>
          <w:szCs w:val="24"/>
        </w:rPr>
      </w:pPr>
      <w:r>
        <w:rPr>
          <w:rFonts w:ascii="Times New Roman" w:eastAsia="Calibri" w:hAnsi="Times New Roman" w:cs="Times New Roman"/>
          <w:noProof/>
          <w:color w:val="FF0000"/>
          <w:sz w:val="24"/>
          <w:szCs w:val="24"/>
          <w:lang w:val="ru-RU" w:eastAsia="ru-RU"/>
        </w:rPr>
        <w:drawing>
          <wp:inline distT="0" distB="0" distL="0" distR="0">
            <wp:extent cx="5391150" cy="46386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91150" cy="4638675"/>
                    </a:xfrm>
                    <a:prstGeom prst="rect">
                      <a:avLst/>
                    </a:prstGeom>
                  </pic:spPr>
                </pic:pic>
              </a:graphicData>
            </a:graphic>
          </wp:inline>
        </w:drawing>
      </w:r>
    </w:p>
    <w:p w:rsidR="006C76B7" w:rsidRPr="006C76B7" w:rsidRDefault="006C76B7" w:rsidP="00644C4A">
      <w:pPr>
        <w:shd w:val="clear" w:color="auto" w:fill="FFFFFF"/>
        <w:spacing w:after="0" w:line="480" w:lineRule="auto"/>
        <w:ind w:firstLine="708"/>
        <w:rPr>
          <w:rFonts w:ascii="Segoe UI" w:eastAsia="Times New Roman" w:hAnsi="Segoe UI" w:cs="Segoe UI"/>
          <w:color w:val="000000"/>
          <w:sz w:val="24"/>
          <w:szCs w:val="24"/>
          <w:lang w:val="en-GB" w:eastAsia="uk-UA"/>
        </w:rPr>
      </w:pPr>
      <w:r w:rsidRPr="006C76B7">
        <w:rPr>
          <w:rFonts w:ascii="Times New Roman" w:eastAsia="Times New Roman" w:hAnsi="Times New Roman" w:cs="Times New Roman"/>
          <w:color w:val="000000"/>
          <w:sz w:val="24"/>
          <w:szCs w:val="24"/>
          <w:lang w:val="en-GB" w:eastAsia="uk-UA"/>
        </w:rPr>
        <w:t>In 2005 and 2008, the company managed to enjoy positive growth. However, in 2006 and</w:t>
      </w:r>
      <w:r w:rsidR="00644C4A">
        <w:rPr>
          <w:rFonts w:ascii="Segoe UI" w:eastAsia="Times New Roman" w:hAnsi="Segoe UI" w:cs="Segoe UI"/>
          <w:color w:val="000000"/>
          <w:sz w:val="24"/>
          <w:szCs w:val="24"/>
          <w:lang w:eastAsia="uk-UA"/>
        </w:rPr>
        <w:t xml:space="preserve"> </w:t>
      </w:r>
      <w:r w:rsidRPr="006C76B7">
        <w:rPr>
          <w:rFonts w:ascii="Times New Roman" w:eastAsia="Times New Roman" w:hAnsi="Times New Roman" w:cs="Times New Roman"/>
          <w:color w:val="000000"/>
          <w:sz w:val="24"/>
          <w:szCs w:val="24"/>
          <w:lang w:val="en-GB" w:eastAsia="uk-UA"/>
        </w:rPr>
        <w:t>2007, the company experienced significant negative growth. In general, net sales have</w:t>
      </w:r>
    </w:p>
    <w:p w:rsidR="0085147C" w:rsidRPr="00F205F0" w:rsidRDefault="006C76B7" w:rsidP="00F205F0">
      <w:pPr>
        <w:shd w:val="clear" w:color="auto" w:fill="FFFFFF"/>
        <w:spacing w:after="0" w:line="480" w:lineRule="auto"/>
        <w:rPr>
          <w:rFonts w:ascii="Segoe UI" w:eastAsia="Times New Roman" w:hAnsi="Segoe UI" w:cs="Segoe UI"/>
          <w:color w:val="000000"/>
          <w:sz w:val="24"/>
          <w:szCs w:val="24"/>
          <w:lang w:val="en-GB" w:eastAsia="uk-UA"/>
        </w:rPr>
      </w:pPr>
      <w:proofErr w:type="gramStart"/>
      <w:r w:rsidRPr="006C76B7">
        <w:rPr>
          <w:rFonts w:ascii="Times New Roman" w:eastAsia="Times New Roman" w:hAnsi="Times New Roman" w:cs="Times New Roman"/>
          <w:color w:val="000000"/>
          <w:sz w:val="24"/>
          <w:szCs w:val="24"/>
          <w:lang w:val="en-GB" w:eastAsia="uk-UA"/>
        </w:rPr>
        <w:lastRenderedPageBreak/>
        <w:t>followed</w:t>
      </w:r>
      <w:proofErr w:type="gramEnd"/>
      <w:r w:rsidRPr="006C76B7">
        <w:rPr>
          <w:rFonts w:ascii="Times New Roman" w:eastAsia="Times New Roman" w:hAnsi="Times New Roman" w:cs="Times New Roman"/>
          <w:color w:val="000000"/>
          <w:sz w:val="24"/>
          <w:szCs w:val="24"/>
          <w:lang w:val="en-GB" w:eastAsia="uk-UA"/>
        </w:rPr>
        <w:t xml:space="preserve"> a declining trend.</w:t>
      </w:r>
    </w:p>
    <w:p w:rsidR="000862A7" w:rsidRPr="0000718E" w:rsidRDefault="000862A7" w:rsidP="000862A7">
      <w:pPr>
        <w:pStyle w:val="rmcwghrd"/>
        <w:shd w:val="clear" w:color="auto" w:fill="FFFFFF"/>
        <w:ind w:left="720" w:hanging="360"/>
        <w:rPr>
          <w:b/>
          <w:lang w:val="en-GB"/>
        </w:rPr>
      </w:pPr>
      <w:r w:rsidRPr="0000718E">
        <w:rPr>
          <w:b/>
          <w:lang w:val="en-GB"/>
        </w:rPr>
        <w:t>2.    </w:t>
      </w:r>
      <w:r w:rsidRPr="0000718E">
        <w:rPr>
          <w:rStyle w:val="apple-converted-space"/>
          <w:b/>
          <w:lang w:val="en-GB"/>
        </w:rPr>
        <w:t> </w:t>
      </w:r>
      <w:r w:rsidRPr="0000718E">
        <w:rPr>
          <w:b/>
          <w:lang w:val="en-GB"/>
        </w:rPr>
        <w:t xml:space="preserve">Based only on your answers to question #1, do you think the company achieved its sales goal of +10% annual revenue </w:t>
      </w:r>
      <w:proofErr w:type="gramStart"/>
      <w:r w:rsidRPr="0000718E">
        <w:rPr>
          <w:b/>
          <w:lang w:val="en-GB"/>
        </w:rPr>
        <w:t>growth</w:t>
      </w:r>
      <w:proofErr w:type="gramEnd"/>
      <w:r w:rsidRPr="0000718E">
        <w:rPr>
          <w:b/>
          <w:lang w:val="en-GB"/>
        </w:rPr>
        <w:t xml:space="preserve"> in 2009? Determine the target revenue figure, and explain why you do or do not feel that the company hit its target.</w:t>
      </w:r>
    </w:p>
    <w:p w:rsidR="00F205F0" w:rsidRDefault="003D5DDB" w:rsidP="00F205F0">
      <w:pPr>
        <w:spacing w:line="480" w:lineRule="auto"/>
        <w:ind w:firstLine="360"/>
        <w:jc w:val="both"/>
        <w:rPr>
          <w:rFonts w:ascii="Times New Roman" w:eastAsia="SimSun" w:hAnsi="Times New Roman" w:cs="Times New Roman"/>
          <w:sz w:val="24"/>
          <w:lang w:val="en-US" w:eastAsia="zh-CN"/>
        </w:rPr>
      </w:pPr>
      <w:r w:rsidRPr="003D5DDB">
        <w:rPr>
          <w:rFonts w:ascii="Times New Roman" w:eastAsia="SimSun" w:hAnsi="Times New Roman" w:cs="Times New Roman"/>
          <w:sz w:val="24"/>
          <w:lang w:val="en-US" w:eastAsia="zh-CN"/>
        </w:rPr>
        <w:t>As</w:t>
      </w:r>
      <w:r w:rsidR="009D4DE2">
        <w:rPr>
          <w:rFonts w:ascii="Times New Roman" w:eastAsia="SimSun" w:hAnsi="Times New Roman" w:cs="Times New Roman"/>
          <w:sz w:val="24"/>
          <w:lang w:val="en-US" w:eastAsia="zh-CN"/>
        </w:rPr>
        <w:t xml:space="preserve"> it</w:t>
      </w:r>
      <w:r w:rsidRPr="003D5DDB">
        <w:rPr>
          <w:rFonts w:ascii="Times New Roman" w:eastAsia="SimSun" w:hAnsi="Times New Roman" w:cs="Times New Roman"/>
          <w:sz w:val="24"/>
          <w:lang w:val="en-US" w:eastAsia="zh-CN"/>
        </w:rPr>
        <w:t xml:space="preserve"> can be observed from the sales performance of the organization from 2004 to 2008, it is highly possible for the organization to achieve a +10% in 2009. This is because the growth in 2008 is already very high at 35.71%. Thus, continuing this trend albeit at a smaller scale should be highly possible. However, the possibility of achieving the goal will also need to depend on other factors such as events which may greatly affect sales. </w:t>
      </w:r>
    </w:p>
    <w:p w:rsidR="003D5DDB" w:rsidRPr="00F205F0" w:rsidRDefault="002607B8" w:rsidP="002607B8">
      <w:pPr>
        <w:spacing w:line="480" w:lineRule="auto"/>
        <w:jc w:val="both"/>
        <w:rPr>
          <w:rFonts w:ascii="Times New Roman" w:eastAsia="SimSun" w:hAnsi="Times New Roman" w:cs="Times New Roman"/>
          <w:sz w:val="24"/>
          <w:lang w:val="en-US" w:eastAsia="zh-CN"/>
        </w:rPr>
      </w:pPr>
      <w:r w:rsidRPr="002607B8">
        <w:rPr>
          <w:rFonts w:ascii="Times New Roman" w:eastAsia="SimSun" w:hAnsi="Times New Roman" w:cs="Times New Roman"/>
          <w:sz w:val="24"/>
          <w:lang w:val="en-US" w:eastAsia="zh-CN"/>
        </w:rPr>
        <w:drawing>
          <wp:inline distT="0" distB="0" distL="0" distR="0">
            <wp:extent cx="5731510" cy="676637"/>
            <wp:effectExtent l="19050" t="0" r="2540" b="0"/>
            <wp:docPr id="3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1510" cy="676637"/>
                    </a:xfrm>
                    <a:prstGeom prst="rect">
                      <a:avLst/>
                    </a:prstGeom>
                  </pic:spPr>
                </pic:pic>
              </a:graphicData>
            </a:graphic>
          </wp:inline>
        </w:drawing>
      </w:r>
      <w:r>
        <w:rPr>
          <w:rFonts w:ascii="Times New Roman" w:eastAsia="SimSun" w:hAnsi="Times New Roman" w:cs="Times New Roman"/>
          <w:sz w:val="24"/>
          <w:lang w:val="en-US" w:eastAsia="zh-CN"/>
        </w:rPr>
        <w:t xml:space="preserve">     </w:t>
      </w:r>
      <w:r w:rsidR="003D5DDB" w:rsidRPr="003D5DDB">
        <w:rPr>
          <w:rFonts w:ascii="Times New Roman" w:eastAsia="SimSun" w:hAnsi="Times New Roman" w:cs="Times New Roman"/>
          <w:sz w:val="24"/>
          <w:lang w:val="en-US" w:eastAsia="zh-CN"/>
        </w:rPr>
        <w:t>Based on the figures given, to hit +10% in 2009, the company will need to achieve $9167 million in net sales.</w:t>
      </w:r>
    </w:p>
    <w:p w:rsidR="0085147C" w:rsidRPr="00F205F0" w:rsidRDefault="0000718E" w:rsidP="00F205F0">
      <w:pPr>
        <w:pStyle w:val="a7"/>
        <w:shd w:val="clear" w:color="auto" w:fill="FFFFFF"/>
        <w:rPr>
          <w:b/>
          <w:u w:val="single"/>
          <w:lang w:val="en-US"/>
        </w:rPr>
      </w:pPr>
      <w:proofErr w:type="spellStart"/>
      <w:r w:rsidRPr="0069072C">
        <w:rPr>
          <w:b/>
          <w:u w:val="single"/>
        </w:rPr>
        <w:t>Part</w:t>
      </w:r>
      <w:proofErr w:type="spellEnd"/>
      <w:r w:rsidRPr="0069072C">
        <w:rPr>
          <w:b/>
          <w:u w:val="single"/>
        </w:rPr>
        <w:t xml:space="preserve"> 2</w:t>
      </w:r>
    </w:p>
    <w:p w:rsidR="000862A7" w:rsidRDefault="000862A7" w:rsidP="00406F9C">
      <w:pPr>
        <w:pStyle w:val="rmcwghrd"/>
        <w:numPr>
          <w:ilvl w:val="0"/>
          <w:numId w:val="2"/>
        </w:numPr>
        <w:shd w:val="clear" w:color="auto" w:fill="FFFFFF"/>
        <w:rPr>
          <w:b/>
        </w:rPr>
      </w:pPr>
      <w:r w:rsidRPr="001339C8">
        <w:rPr>
          <w:b/>
          <w:lang w:val="en-GB"/>
        </w:rPr>
        <w:t>Use the Percentage Sales Method and a 25% increase in sales to forecast Micro Chip's Consolidated Statement of Operations for the period of September 26, 2008 through September 25, 2009. Assume a 15% tax rate and restructuring costs of 5% of the new sales figure.</w:t>
      </w:r>
    </w:p>
    <w:p w:rsidR="00B43E1B" w:rsidRPr="0007196B" w:rsidRDefault="00B43E1B" w:rsidP="0007196B">
      <w:pPr>
        <w:spacing w:after="0" w:line="480" w:lineRule="auto"/>
        <w:ind w:firstLine="360"/>
        <w:rPr>
          <w:rFonts w:ascii="Times New Roman" w:hAnsi="Times New Roman"/>
          <w:bCs/>
          <w:sz w:val="24"/>
          <w:szCs w:val="24"/>
          <w:lang w:val="en-GB"/>
        </w:rPr>
      </w:pPr>
      <w:r w:rsidRPr="0007196B">
        <w:rPr>
          <w:rFonts w:ascii="Times New Roman" w:hAnsi="Times New Roman"/>
          <w:bCs/>
          <w:sz w:val="24"/>
          <w:szCs w:val="24"/>
          <w:lang w:val="en-GB"/>
        </w:rPr>
        <w:t>Here we apply the Percentage Sales Method (PSM) and a 2</w:t>
      </w:r>
      <w:r w:rsidRPr="0007196B">
        <w:rPr>
          <w:rFonts w:ascii="Times New Roman" w:hAnsi="Times New Roman"/>
          <w:bCs/>
          <w:sz w:val="24"/>
          <w:szCs w:val="24"/>
        </w:rPr>
        <w:t>5</w:t>
      </w:r>
      <w:r w:rsidRPr="0007196B">
        <w:rPr>
          <w:rFonts w:ascii="Times New Roman" w:hAnsi="Times New Roman"/>
          <w:bCs/>
          <w:sz w:val="24"/>
          <w:szCs w:val="24"/>
          <w:lang w:val="en-GB"/>
        </w:rPr>
        <w:t>% appreciation in sales to predict Micro Chip's Consolidated Statement of Operations for the period begining from 26</w:t>
      </w:r>
      <w:r w:rsidRPr="0007196B">
        <w:rPr>
          <w:rFonts w:ascii="Times New Roman" w:hAnsi="Times New Roman"/>
          <w:bCs/>
          <w:sz w:val="24"/>
          <w:szCs w:val="24"/>
          <w:vertAlign w:val="superscript"/>
          <w:lang w:val="en-GB"/>
        </w:rPr>
        <w:t>th</w:t>
      </w:r>
      <w:r w:rsidRPr="0007196B">
        <w:rPr>
          <w:rFonts w:ascii="Times New Roman" w:hAnsi="Times New Roman"/>
          <w:bCs/>
          <w:sz w:val="24"/>
          <w:szCs w:val="24"/>
          <w:lang w:val="en-GB"/>
        </w:rPr>
        <w:t xml:space="preserve"> September, 2007 to 25</w:t>
      </w:r>
      <w:r w:rsidRPr="0007196B">
        <w:rPr>
          <w:rFonts w:ascii="Times New Roman" w:hAnsi="Times New Roman"/>
          <w:bCs/>
          <w:sz w:val="24"/>
          <w:szCs w:val="24"/>
          <w:vertAlign w:val="superscript"/>
          <w:lang w:val="en-GB"/>
        </w:rPr>
        <w:t>th</w:t>
      </w:r>
      <w:r w:rsidRPr="0007196B">
        <w:rPr>
          <w:rFonts w:ascii="Times New Roman" w:hAnsi="Times New Roman"/>
          <w:bCs/>
          <w:sz w:val="24"/>
          <w:szCs w:val="24"/>
          <w:lang w:val="en-GB"/>
        </w:rPr>
        <w:t xml:space="preserve"> September, 2008. 2</w:t>
      </w:r>
      <w:r w:rsidRPr="0007196B">
        <w:rPr>
          <w:rFonts w:ascii="Times New Roman" w:hAnsi="Times New Roman"/>
          <w:bCs/>
          <w:sz w:val="24"/>
          <w:szCs w:val="24"/>
        </w:rPr>
        <w:t>5</w:t>
      </w:r>
      <w:r w:rsidRPr="0007196B">
        <w:rPr>
          <w:rFonts w:ascii="Times New Roman" w:hAnsi="Times New Roman"/>
          <w:bCs/>
          <w:sz w:val="24"/>
          <w:szCs w:val="24"/>
          <w:lang w:val="en-GB"/>
        </w:rPr>
        <w:t>% appreciation in sales would alter the present year figures by multiplying with (1+2</w:t>
      </w:r>
      <w:r w:rsidRPr="0007196B">
        <w:rPr>
          <w:rFonts w:ascii="Times New Roman" w:hAnsi="Times New Roman"/>
          <w:bCs/>
          <w:sz w:val="24"/>
          <w:szCs w:val="24"/>
        </w:rPr>
        <w:t>5</w:t>
      </w:r>
      <w:r w:rsidRPr="0007196B">
        <w:rPr>
          <w:rFonts w:ascii="Times New Roman" w:hAnsi="Times New Roman"/>
          <w:bCs/>
          <w:sz w:val="24"/>
          <w:szCs w:val="24"/>
          <w:lang w:val="en-GB"/>
        </w:rPr>
        <w:t>/100) = (1+0.2</w:t>
      </w:r>
      <w:r w:rsidRPr="0007196B">
        <w:rPr>
          <w:rFonts w:ascii="Times New Roman" w:hAnsi="Times New Roman"/>
          <w:bCs/>
          <w:sz w:val="24"/>
          <w:szCs w:val="24"/>
        </w:rPr>
        <w:t>5</w:t>
      </w:r>
      <w:r w:rsidRPr="0007196B">
        <w:rPr>
          <w:rFonts w:ascii="Times New Roman" w:hAnsi="Times New Roman"/>
          <w:bCs/>
          <w:sz w:val="24"/>
          <w:szCs w:val="24"/>
          <w:lang w:val="en-GB"/>
        </w:rPr>
        <w:t>) = 1.2</w:t>
      </w:r>
      <w:r w:rsidRPr="0007196B">
        <w:rPr>
          <w:rFonts w:ascii="Times New Roman" w:hAnsi="Times New Roman"/>
          <w:bCs/>
          <w:sz w:val="24"/>
          <w:szCs w:val="24"/>
        </w:rPr>
        <w:t>5</w:t>
      </w:r>
      <w:r w:rsidRPr="0007196B">
        <w:rPr>
          <w:rFonts w:ascii="Times New Roman" w:hAnsi="Times New Roman"/>
          <w:bCs/>
          <w:sz w:val="24"/>
          <w:szCs w:val="24"/>
          <w:lang w:val="en-GB"/>
        </w:rPr>
        <w:t>.</w:t>
      </w:r>
    </w:p>
    <w:p w:rsidR="00B43E1B" w:rsidRPr="0007196B" w:rsidRDefault="00B43E1B" w:rsidP="0007196B">
      <w:pPr>
        <w:spacing w:after="0" w:line="480" w:lineRule="auto"/>
        <w:ind w:firstLine="360"/>
        <w:rPr>
          <w:rFonts w:ascii="Times New Roman" w:hAnsi="Times New Roman" w:cs="Times New Roman"/>
          <w:sz w:val="24"/>
          <w:szCs w:val="24"/>
          <w:lang w:val="en-US"/>
        </w:rPr>
      </w:pPr>
      <w:r w:rsidRPr="0007196B">
        <w:rPr>
          <w:rFonts w:ascii="Times New Roman" w:hAnsi="Times New Roman" w:cs="Times New Roman"/>
          <w:sz w:val="24"/>
          <w:szCs w:val="24"/>
          <w:lang w:val="en-US"/>
        </w:rPr>
        <w:t>While using sales percentage with 25% appreciation in sales and applying consolidated statement for present year, here will be the predicted consolidated financial statement for year 2007-2008:</w:t>
      </w:r>
    </w:p>
    <w:p w:rsidR="00B43E1B" w:rsidRPr="00B43E1B" w:rsidRDefault="00B43E1B" w:rsidP="00B43E1B">
      <w:pPr>
        <w:pStyle w:val="ac"/>
        <w:spacing w:after="0" w:line="480" w:lineRule="auto"/>
        <w:rPr>
          <w:rFonts w:ascii="Times New Roman" w:hAnsi="Times New Roman"/>
          <w:bCs/>
          <w:sz w:val="24"/>
          <w:szCs w:val="24"/>
          <w:lang w:val="en-US"/>
        </w:rPr>
      </w:pPr>
    </w:p>
    <w:tbl>
      <w:tblPr>
        <w:tblStyle w:val="ad"/>
        <w:tblW w:w="0" w:type="auto"/>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tblPr>
      <w:tblGrid>
        <w:gridCol w:w="9242"/>
      </w:tblGrid>
      <w:tr w:rsidR="00D73F6B" w:rsidTr="00D73F6B">
        <w:trPr>
          <w:trHeight w:val="7702"/>
        </w:trPr>
        <w:tc>
          <w:tcPr>
            <w:tcW w:w="9242" w:type="dxa"/>
            <w:tcBorders>
              <w:bottom w:val="single" w:sz="8" w:space="0" w:color="auto"/>
            </w:tcBorders>
          </w:tcPr>
          <w:p w:rsidR="00D73F6B" w:rsidRDefault="00D73F6B" w:rsidP="00F75C77">
            <w:pPr>
              <w:spacing w:line="480" w:lineRule="auto"/>
              <w:rPr>
                <w:rStyle w:val="a9"/>
                <w:rFonts w:ascii="Times New Roman" w:hAnsi="Times New Roman"/>
                <w:color w:val="FF0000"/>
                <w:sz w:val="24"/>
                <w:szCs w:val="24"/>
              </w:rPr>
            </w:pPr>
            <w:r>
              <w:rPr>
                <w:rFonts w:ascii="Times New Roman" w:hAnsi="Times New Roman"/>
                <w:b/>
                <w:bCs/>
                <w:noProof/>
                <w:color w:val="FF0000"/>
                <w:sz w:val="24"/>
                <w:szCs w:val="24"/>
                <w:lang w:val="ru-RU" w:eastAsia="ru-RU"/>
              </w:rPr>
              <w:lastRenderedPageBreak/>
              <w:drawing>
                <wp:inline distT="0" distB="0" distL="0" distR="0">
                  <wp:extent cx="5816009" cy="480591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815022" cy="4805100"/>
                          </a:xfrm>
                          <a:prstGeom prst="rect">
                            <a:avLst/>
                          </a:prstGeom>
                        </pic:spPr>
                      </pic:pic>
                    </a:graphicData>
                  </a:graphic>
                </wp:inline>
              </w:drawing>
            </w:r>
          </w:p>
        </w:tc>
      </w:tr>
      <w:tr w:rsidR="00D73F6B" w:rsidTr="003B02D6">
        <w:trPr>
          <w:trHeight w:val="4772"/>
        </w:trPr>
        <w:tc>
          <w:tcPr>
            <w:tcW w:w="9242" w:type="dxa"/>
            <w:tcBorders>
              <w:top w:val="single" w:sz="8" w:space="0" w:color="auto"/>
              <w:bottom w:val="single" w:sz="8" w:space="0" w:color="auto"/>
            </w:tcBorders>
          </w:tcPr>
          <w:p w:rsidR="00D73F6B" w:rsidRDefault="003B02D6" w:rsidP="00F75C77">
            <w:pPr>
              <w:spacing w:line="480" w:lineRule="auto"/>
              <w:rPr>
                <w:rFonts w:ascii="Times New Roman" w:hAnsi="Times New Roman"/>
                <w:b/>
                <w:bCs/>
                <w:noProof/>
                <w:color w:val="FF0000"/>
                <w:sz w:val="24"/>
                <w:szCs w:val="24"/>
                <w:lang w:eastAsia="uk-UA"/>
              </w:rPr>
            </w:pPr>
            <w:r>
              <w:rPr>
                <w:rFonts w:ascii="Times New Roman" w:hAnsi="Times New Roman"/>
                <w:b/>
                <w:bCs/>
                <w:noProof/>
                <w:color w:val="FF0000"/>
                <w:sz w:val="24"/>
                <w:szCs w:val="24"/>
                <w:lang w:val="ru-RU" w:eastAsia="ru-RU"/>
              </w:rPr>
              <w:drawing>
                <wp:inline distT="0" distB="0" distL="0" distR="0">
                  <wp:extent cx="5816009" cy="297711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823136" cy="2980764"/>
                          </a:xfrm>
                          <a:prstGeom prst="rect">
                            <a:avLst/>
                          </a:prstGeom>
                        </pic:spPr>
                      </pic:pic>
                    </a:graphicData>
                  </a:graphic>
                </wp:inline>
              </w:drawing>
            </w:r>
          </w:p>
        </w:tc>
      </w:tr>
      <w:tr w:rsidR="003B02D6" w:rsidTr="003B02D6">
        <w:trPr>
          <w:trHeight w:val="7501"/>
        </w:trPr>
        <w:tc>
          <w:tcPr>
            <w:tcW w:w="9242" w:type="dxa"/>
            <w:tcBorders>
              <w:top w:val="single" w:sz="8" w:space="0" w:color="auto"/>
              <w:bottom w:val="single" w:sz="8" w:space="0" w:color="auto"/>
            </w:tcBorders>
          </w:tcPr>
          <w:p w:rsidR="003B02D6" w:rsidRDefault="003B02D6" w:rsidP="00560618">
            <w:pPr>
              <w:rPr>
                <w:noProof/>
                <w:lang w:eastAsia="uk-UA"/>
              </w:rPr>
            </w:pPr>
            <w:r>
              <w:rPr>
                <w:noProof/>
                <w:lang w:val="ru-RU" w:eastAsia="ru-RU"/>
              </w:rPr>
              <w:lastRenderedPageBreak/>
              <w:drawing>
                <wp:inline distT="0" distB="0" distL="0" distR="0">
                  <wp:extent cx="5762847" cy="476876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66791" cy="4772025"/>
                          </a:xfrm>
                          <a:prstGeom prst="rect">
                            <a:avLst/>
                          </a:prstGeom>
                        </pic:spPr>
                      </pic:pic>
                    </a:graphicData>
                  </a:graphic>
                </wp:inline>
              </w:drawing>
            </w:r>
          </w:p>
        </w:tc>
      </w:tr>
    </w:tbl>
    <w:p w:rsidR="00D73F6B" w:rsidRDefault="00D73F6B" w:rsidP="00F75C77">
      <w:pPr>
        <w:spacing w:after="0" w:line="480" w:lineRule="auto"/>
        <w:ind w:firstLine="360"/>
        <w:rPr>
          <w:rStyle w:val="a9"/>
          <w:rFonts w:ascii="Times New Roman" w:hAnsi="Times New Roman"/>
          <w:color w:val="FF0000"/>
          <w:sz w:val="24"/>
          <w:szCs w:val="24"/>
        </w:rPr>
      </w:pPr>
    </w:p>
    <w:p w:rsidR="00406F9C" w:rsidRPr="009C66E1" w:rsidRDefault="00406F9C" w:rsidP="0007196B">
      <w:pPr>
        <w:spacing w:after="0" w:line="480" w:lineRule="auto"/>
        <w:rPr>
          <w:rFonts w:ascii="Times New Roman" w:hAnsi="Times New Roman" w:cs="Times New Roman"/>
          <w:sz w:val="24"/>
          <w:szCs w:val="24"/>
          <w:lang w:val="en-GB"/>
        </w:rPr>
      </w:pPr>
      <w:r w:rsidRPr="009C66E1">
        <w:rPr>
          <w:rFonts w:ascii="Times New Roman" w:hAnsi="Times New Roman" w:cs="Times New Roman"/>
          <w:sz w:val="24"/>
          <w:szCs w:val="24"/>
          <w:lang w:val="en-GB"/>
        </w:rPr>
        <w:t>Using the percentage sales method as well as a 2</w:t>
      </w:r>
      <w:r w:rsidRPr="009C66E1">
        <w:rPr>
          <w:rFonts w:ascii="Times New Roman" w:hAnsi="Times New Roman" w:cs="Times New Roman"/>
          <w:sz w:val="24"/>
          <w:szCs w:val="24"/>
        </w:rPr>
        <w:t>5</w:t>
      </w:r>
      <w:r w:rsidRPr="009C66E1">
        <w:rPr>
          <w:rFonts w:ascii="Times New Roman" w:hAnsi="Times New Roman" w:cs="Times New Roman"/>
          <w:sz w:val="24"/>
          <w:szCs w:val="24"/>
          <w:lang w:val="en-GB"/>
        </w:rPr>
        <w:t xml:space="preserve">% increase in sales, the forecasted statement of operations for the company for 2007-2008 will be as follows: </w:t>
      </w:r>
    </w:p>
    <w:p w:rsidR="00406F9C" w:rsidRDefault="00406F9C" w:rsidP="00406F9C">
      <w:pPr>
        <w:spacing w:after="0" w:line="480" w:lineRule="auto"/>
        <w:jc w:val="center"/>
        <w:rPr>
          <w:rFonts w:ascii="Times New Roman" w:hAnsi="Times New Roman" w:cs="Times New Roman"/>
          <w:color w:val="92D050"/>
          <w:sz w:val="24"/>
          <w:szCs w:val="24"/>
        </w:rPr>
      </w:pPr>
    </w:p>
    <w:p w:rsidR="00A9250F" w:rsidRPr="00A9250F" w:rsidRDefault="00A9250F" w:rsidP="0088296F">
      <w:pPr>
        <w:spacing w:after="0" w:line="480" w:lineRule="auto"/>
        <w:jc w:val="center"/>
        <w:rPr>
          <w:rFonts w:ascii="Times New Roman" w:hAnsi="Times New Roman" w:cs="Times New Roman"/>
          <w:color w:val="92D050"/>
          <w:sz w:val="24"/>
          <w:szCs w:val="24"/>
        </w:rPr>
      </w:pPr>
      <w:r w:rsidRPr="00A9250F">
        <w:rPr>
          <w:noProof/>
          <w:lang w:val="ru-RU" w:eastAsia="ru-RU"/>
        </w:rPr>
        <w:lastRenderedPageBreak/>
        <w:drawing>
          <wp:inline distT="0" distB="0" distL="0" distR="0">
            <wp:extent cx="5380355" cy="3009265"/>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82883" cy="3009984"/>
                    </a:xfrm>
                    <a:prstGeom prst="rect">
                      <a:avLst/>
                    </a:prstGeom>
                    <a:noFill/>
                    <a:ln>
                      <a:noFill/>
                    </a:ln>
                  </pic:spPr>
                </pic:pic>
              </a:graphicData>
            </a:graphic>
          </wp:inline>
        </w:drawing>
      </w:r>
    </w:p>
    <w:p w:rsidR="00406F9C" w:rsidRPr="00F75C77" w:rsidRDefault="00406F9C" w:rsidP="00F75C77">
      <w:pPr>
        <w:spacing w:after="0" w:line="480" w:lineRule="auto"/>
        <w:ind w:firstLine="360"/>
        <w:rPr>
          <w:rFonts w:ascii="Times New Roman" w:hAnsi="Times New Roman" w:cs="Times New Roman"/>
          <w:sz w:val="24"/>
          <w:szCs w:val="24"/>
          <w:lang w:val="en-GB"/>
        </w:rPr>
      </w:pPr>
      <w:r w:rsidRPr="009C66E1">
        <w:rPr>
          <w:rFonts w:ascii="Times New Roman" w:hAnsi="Times New Roman" w:cs="Times New Roman"/>
          <w:sz w:val="24"/>
          <w:szCs w:val="24"/>
          <w:lang w:val="en-GB"/>
        </w:rPr>
        <w:t>As</w:t>
      </w:r>
      <w:r w:rsidR="005C5E7A">
        <w:rPr>
          <w:rFonts w:ascii="Times New Roman" w:hAnsi="Times New Roman" w:cs="Times New Roman"/>
          <w:sz w:val="24"/>
          <w:szCs w:val="24"/>
          <w:lang w:val="en-GB"/>
        </w:rPr>
        <w:t xml:space="preserve"> it can be seen that</w:t>
      </w:r>
      <w:r w:rsidRPr="009C66E1">
        <w:rPr>
          <w:rFonts w:ascii="Times New Roman" w:hAnsi="Times New Roman" w:cs="Times New Roman"/>
          <w:sz w:val="24"/>
          <w:szCs w:val="24"/>
          <w:lang w:val="en-GB"/>
        </w:rPr>
        <w:t xml:space="preserve"> the projected sales will be </w:t>
      </w:r>
      <w:r w:rsidR="009C66E1" w:rsidRPr="009C66E1">
        <w:rPr>
          <w:rFonts w:ascii="Times New Roman" w:hAnsi="Times New Roman" w:cs="Times New Roman"/>
          <w:sz w:val="24"/>
          <w:szCs w:val="24"/>
          <w:lang w:val="en-GB"/>
        </w:rPr>
        <w:t>$10</w:t>
      </w:r>
      <w:proofErr w:type="gramStart"/>
      <w:r w:rsidR="009C66E1" w:rsidRPr="009C66E1">
        <w:rPr>
          <w:rFonts w:ascii="Times New Roman" w:hAnsi="Times New Roman" w:cs="Times New Roman"/>
          <w:sz w:val="24"/>
          <w:szCs w:val="24"/>
          <w:lang w:val="en-GB"/>
        </w:rPr>
        <w:t>,4175.00</w:t>
      </w:r>
      <w:proofErr w:type="gramEnd"/>
      <w:r w:rsidR="009C66E1" w:rsidRPr="009C66E1">
        <w:rPr>
          <w:rFonts w:ascii="Times New Roman" w:hAnsi="Times New Roman" w:cs="Times New Roman"/>
          <w:sz w:val="24"/>
          <w:szCs w:val="24"/>
        </w:rPr>
        <w:t xml:space="preserve"> </w:t>
      </w:r>
      <w:r w:rsidRPr="009C66E1">
        <w:rPr>
          <w:rFonts w:ascii="Times New Roman" w:hAnsi="Times New Roman" w:cs="Times New Roman"/>
          <w:sz w:val="24"/>
          <w:szCs w:val="24"/>
          <w:lang w:val="en-GB"/>
        </w:rPr>
        <w:t>million</w:t>
      </w:r>
      <w:r w:rsidR="005C5E7A">
        <w:rPr>
          <w:rFonts w:ascii="Times New Roman" w:hAnsi="Times New Roman" w:cs="Times New Roman"/>
          <w:sz w:val="24"/>
          <w:szCs w:val="24"/>
          <w:lang w:val="en-GB"/>
        </w:rPr>
        <w:t>,</w:t>
      </w:r>
      <w:r w:rsidRPr="009C66E1">
        <w:rPr>
          <w:rFonts w:ascii="Times New Roman" w:hAnsi="Times New Roman" w:cs="Times New Roman"/>
          <w:sz w:val="24"/>
          <w:szCs w:val="24"/>
          <w:lang w:val="en-GB"/>
        </w:rPr>
        <w:t xml:space="preserve"> while the cost of sales will be </w:t>
      </w:r>
      <w:r w:rsidR="009C66E1" w:rsidRPr="009C66E1">
        <w:rPr>
          <w:rFonts w:ascii="Times New Roman" w:hAnsi="Times New Roman" w:cs="Times New Roman"/>
          <w:sz w:val="24"/>
          <w:szCs w:val="24"/>
          <w:lang w:val="en-GB"/>
        </w:rPr>
        <w:t>$6,822.50</w:t>
      </w:r>
      <w:r w:rsidR="009C66E1" w:rsidRPr="009C66E1">
        <w:rPr>
          <w:rFonts w:ascii="Times New Roman" w:hAnsi="Times New Roman" w:cs="Times New Roman"/>
          <w:sz w:val="24"/>
          <w:szCs w:val="24"/>
        </w:rPr>
        <w:t xml:space="preserve"> </w:t>
      </w:r>
      <w:r w:rsidRPr="009C66E1">
        <w:rPr>
          <w:rFonts w:ascii="Times New Roman" w:hAnsi="Times New Roman" w:cs="Times New Roman"/>
          <w:sz w:val="24"/>
          <w:szCs w:val="24"/>
          <w:lang w:val="en-GB"/>
        </w:rPr>
        <w:t xml:space="preserve">million. With a provision for tax at 15%, the net income of the company for 2008-2009 is estimated to be </w:t>
      </w:r>
      <w:r w:rsidR="009C66E1" w:rsidRPr="009C66E1">
        <w:rPr>
          <w:rFonts w:ascii="Times New Roman" w:hAnsi="Times New Roman" w:cs="Times New Roman"/>
          <w:sz w:val="24"/>
          <w:szCs w:val="24"/>
          <w:lang w:val="en-GB"/>
        </w:rPr>
        <w:t>$1,527.13</w:t>
      </w:r>
      <w:r w:rsidR="009C66E1" w:rsidRPr="009C66E1">
        <w:rPr>
          <w:rFonts w:ascii="Times New Roman" w:hAnsi="Times New Roman" w:cs="Times New Roman"/>
          <w:sz w:val="24"/>
          <w:szCs w:val="24"/>
        </w:rPr>
        <w:t xml:space="preserve"> </w:t>
      </w:r>
      <w:r w:rsidRPr="009C66E1">
        <w:rPr>
          <w:rFonts w:ascii="Times New Roman" w:hAnsi="Times New Roman" w:cs="Times New Roman"/>
          <w:sz w:val="24"/>
          <w:szCs w:val="24"/>
          <w:lang w:val="en-GB"/>
        </w:rPr>
        <w:t xml:space="preserve">million. </w:t>
      </w:r>
    </w:p>
    <w:p w:rsidR="000862A7" w:rsidRPr="001339C8" w:rsidRDefault="000862A7" w:rsidP="000862A7">
      <w:pPr>
        <w:pStyle w:val="rmcwghrd"/>
        <w:shd w:val="clear" w:color="auto" w:fill="FFFFFF"/>
        <w:ind w:left="720" w:hanging="360"/>
        <w:rPr>
          <w:b/>
          <w:color w:val="333333"/>
          <w:lang w:val="en-GB"/>
        </w:rPr>
      </w:pPr>
      <w:r w:rsidRPr="001339C8">
        <w:rPr>
          <w:b/>
          <w:color w:val="333333"/>
          <w:lang w:val="en-GB"/>
        </w:rPr>
        <w:t>2.    </w:t>
      </w:r>
      <w:r w:rsidRPr="001339C8">
        <w:rPr>
          <w:rStyle w:val="apple-converted-space"/>
          <w:b/>
          <w:color w:val="333333"/>
          <w:lang w:val="en-GB"/>
        </w:rPr>
        <w:t> </w:t>
      </w:r>
      <w:r w:rsidRPr="001339C8">
        <w:rPr>
          <w:b/>
          <w:color w:val="333333"/>
          <w:lang w:val="en-GB"/>
        </w:rPr>
        <w:t>Discuss your results from question number #1. What assumptions have you made? Do any of your assumptions seem unreasonable?</w:t>
      </w:r>
    </w:p>
    <w:p w:rsidR="00FA3FCF" w:rsidRPr="00381011" w:rsidRDefault="00015E14" w:rsidP="00FA3F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sz w:val="24"/>
          <w:szCs w:val="24"/>
          <w:lang w:val="en-GB" w:eastAsia="uk-UA"/>
        </w:rPr>
      </w:pPr>
      <w:r>
        <w:rPr>
          <w:rFonts w:ascii="Times New Roman" w:eastAsia="Times New Roman" w:hAnsi="Times New Roman" w:cs="Times New Roman"/>
          <w:color w:val="000000"/>
          <w:sz w:val="24"/>
          <w:szCs w:val="24"/>
          <w:lang w:eastAsia="uk-UA"/>
        </w:rPr>
        <w:tab/>
      </w:r>
      <w:r w:rsidR="00FA3FCF" w:rsidRPr="00381011">
        <w:rPr>
          <w:rFonts w:ascii="Times New Roman" w:eastAsia="Times New Roman" w:hAnsi="Times New Roman" w:cs="Times New Roman"/>
          <w:sz w:val="24"/>
          <w:szCs w:val="24"/>
          <w:lang w:val="en-GB" w:eastAsia="uk-UA"/>
        </w:rPr>
        <w:t xml:space="preserve">The method of percntage sales can be unrealisitc. That is why; I would </w:t>
      </w:r>
      <w:r w:rsidR="00FA3FCF">
        <w:rPr>
          <w:rFonts w:ascii="Times New Roman" w:eastAsia="Times New Roman" w:hAnsi="Times New Roman" w:cs="Times New Roman"/>
          <w:sz w:val="24"/>
          <w:szCs w:val="24"/>
          <w:lang w:val="en-GB" w:eastAsia="uk-UA"/>
        </w:rPr>
        <w:t>be expecting costs to be higher than forecasted by this method. Possibly, such growth rate will require the firm to expand, employ new workforce and all of which may show initial higher costs than the forcasted by the percentage method. Further, appreiciation in the sales also may reauire exploring the new markets</w:t>
      </w:r>
      <w:r w:rsidR="0088296F">
        <w:rPr>
          <w:rFonts w:ascii="Times New Roman" w:eastAsia="Times New Roman" w:hAnsi="Times New Roman" w:cs="Times New Roman"/>
          <w:sz w:val="24"/>
          <w:szCs w:val="24"/>
          <w:lang w:val="en-GB" w:eastAsia="uk-UA"/>
        </w:rPr>
        <w:t xml:space="preserve"> </w:t>
      </w:r>
      <w:r w:rsidR="00FA3FCF">
        <w:rPr>
          <w:rFonts w:ascii="Times New Roman" w:eastAsia="Times New Roman" w:hAnsi="Times New Roman" w:cs="Times New Roman"/>
          <w:sz w:val="24"/>
          <w:szCs w:val="24"/>
          <w:lang w:val="en-GB" w:eastAsia="uk-UA"/>
        </w:rPr>
        <w:t xml:space="preserve">(sale of new products and services or in different locations) that may hike the cost of sales temorarirly (since there is possiblity that firm can do mistakes as it does not possess exprience of manufacturing new products and services), or the selling costs (promotional campiagns need to be launched in markets where the product is still not popular). Hence, it is expected these costs, in the year 2009 and for the next few following years may represent higher sales percentage than the one forecasted by the percentage sales method. </w:t>
      </w:r>
    </w:p>
    <w:p w:rsidR="00F14035" w:rsidRDefault="00560618" w:rsidP="000719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sz w:val="24"/>
          <w:szCs w:val="24"/>
          <w:lang w:val="en-US"/>
        </w:rPr>
      </w:pPr>
      <w:r w:rsidRPr="00560618">
        <w:rPr>
          <w:rFonts w:ascii="Times New Roman" w:hAnsi="Times New Roman" w:cs="Times New Roman"/>
          <w:sz w:val="24"/>
          <w:szCs w:val="24"/>
          <w:lang w:val="en-US"/>
        </w:rPr>
        <w:lastRenderedPageBreak/>
        <w:t>References</w:t>
      </w:r>
    </w:p>
    <w:p w:rsidR="00560618" w:rsidRDefault="00560618" w:rsidP="00F205F0">
      <w:pPr>
        <w:spacing w:after="0" w:line="480" w:lineRule="auto"/>
        <w:ind w:left="709" w:hanging="709"/>
        <w:rPr>
          <w:rFonts w:ascii="Times New Roman" w:hAnsi="Times New Roman" w:cs="Times New Roman"/>
          <w:sz w:val="24"/>
          <w:szCs w:val="24"/>
          <w:lang w:val="en-US"/>
        </w:rPr>
      </w:pPr>
      <w:proofErr w:type="spellStart"/>
      <w:r w:rsidRPr="00560618">
        <w:rPr>
          <w:rFonts w:ascii="Times New Roman" w:hAnsi="Times New Roman" w:cs="Times New Roman"/>
          <w:bCs/>
          <w:sz w:val="24"/>
          <w:szCs w:val="24"/>
        </w:rPr>
        <w:t>Gitman</w:t>
      </w:r>
      <w:proofErr w:type="spellEnd"/>
      <w:r w:rsidRPr="00560618">
        <w:rPr>
          <w:rFonts w:ascii="Times New Roman" w:hAnsi="Times New Roman" w:cs="Times New Roman"/>
          <w:sz w:val="24"/>
          <w:szCs w:val="24"/>
        </w:rPr>
        <w:t>, </w:t>
      </w:r>
      <w:r w:rsidRPr="00560618">
        <w:rPr>
          <w:rFonts w:ascii="Times New Roman" w:hAnsi="Times New Roman" w:cs="Times New Roman"/>
          <w:bCs/>
          <w:sz w:val="24"/>
          <w:szCs w:val="24"/>
        </w:rPr>
        <w:t>L. J.</w:t>
      </w:r>
      <w:r w:rsidRPr="00560618">
        <w:rPr>
          <w:rFonts w:ascii="Times New Roman" w:hAnsi="Times New Roman" w:cs="Times New Roman"/>
          <w:sz w:val="24"/>
          <w:szCs w:val="24"/>
        </w:rPr>
        <w:t> (</w:t>
      </w:r>
      <w:r w:rsidRPr="00560618">
        <w:rPr>
          <w:rFonts w:ascii="Times New Roman" w:hAnsi="Times New Roman" w:cs="Times New Roman"/>
          <w:bCs/>
          <w:sz w:val="24"/>
          <w:szCs w:val="24"/>
        </w:rPr>
        <w:t>2009</w:t>
      </w:r>
      <w:r w:rsidRPr="00560618">
        <w:rPr>
          <w:rFonts w:ascii="Times New Roman" w:hAnsi="Times New Roman" w:cs="Times New Roman"/>
          <w:sz w:val="24"/>
          <w:szCs w:val="24"/>
        </w:rPr>
        <w:t xml:space="preserve">). </w:t>
      </w:r>
      <w:proofErr w:type="spellStart"/>
      <w:r w:rsidRPr="00560618">
        <w:rPr>
          <w:rFonts w:ascii="Times New Roman" w:hAnsi="Times New Roman" w:cs="Times New Roman"/>
          <w:sz w:val="24"/>
          <w:szCs w:val="24"/>
        </w:rPr>
        <w:t>Principles</w:t>
      </w:r>
      <w:proofErr w:type="spellEnd"/>
      <w:r w:rsidRPr="00560618">
        <w:rPr>
          <w:rFonts w:ascii="Times New Roman" w:hAnsi="Times New Roman" w:cs="Times New Roman"/>
          <w:sz w:val="24"/>
          <w:szCs w:val="24"/>
        </w:rPr>
        <w:t xml:space="preserve"> </w:t>
      </w:r>
      <w:proofErr w:type="spellStart"/>
      <w:r w:rsidRPr="00560618">
        <w:rPr>
          <w:rFonts w:ascii="Times New Roman" w:hAnsi="Times New Roman" w:cs="Times New Roman"/>
          <w:sz w:val="24"/>
          <w:szCs w:val="24"/>
        </w:rPr>
        <w:t>of</w:t>
      </w:r>
      <w:proofErr w:type="spellEnd"/>
      <w:r w:rsidRPr="00560618">
        <w:rPr>
          <w:rFonts w:ascii="Times New Roman" w:hAnsi="Times New Roman" w:cs="Times New Roman"/>
          <w:sz w:val="24"/>
          <w:szCs w:val="24"/>
        </w:rPr>
        <w:t xml:space="preserve"> </w:t>
      </w:r>
      <w:proofErr w:type="spellStart"/>
      <w:r w:rsidRPr="00560618">
        <w:rPr>
          <w:rFonts w:ascii="Times New Roman" w:hAnsi="Times New Roman" w:cs="Times New Roman"/>
          <w:sz w:val="24"/>
          <w:szCs w:val="24"/>
        </w:rPr>
        <w:t>managerial</w:t>
      </w:r>
      <w:proofErr w:type="spellEnd"/>
      <w:r w:rsidRPr="00560618">
        <w:rPr>
          <w:rFonts w:ascii="Times New Roman" w:hAnsi="Times New Roman" w:cs="Times New Roman"/>
          <w:sz w:val="24"/>
          <w:szCs w:val="24"/>
        </w:rPr>
        <w:t xml:space="preserve"> </w:t>
      </w:r>
      <w:proofErr w:type="spellStart"/>
      <w:r w:rsidRPr="00560618">
        <w:rPr>
          <w:rFonts w:ascii="Times New Roman" w:hAnsi="Times New Roman" w:cs="Times New Roman"/>
          <w:sz w:val="24"/>
          <w:szCs w:val="24"/>
        </w:rPr>
        <w:t>finance</w:t>
      </w:r>
      <w:proofErr w:type="spellEnd"/>
      <w:r w:rsidRPr="00560618">
        <w:rPr>
          <w:rFonts w:ascii="Times New Roman" w:hAnsi="Times New Roman" w:cs="Times New Roman"/>
          <w:sz w:val="24"/>
          <w:szCs w:val="24"/>
        </w:rPr>
        <w:t xml:space="preserve"> (12th </w:t>
      </w:r>
      <w:proofErr w:type="spellStart"/>
      <w:r w:rsidRPr="00560618">
        <w:rPr>
          <w:rFonts w:ascii="Times New Roman" w:hAnsi="Times New Roman" w:cs="Times New Roman"/>
          <w:sz w:val="24"/>
          <w:szCs w:val="24"/>
        </w:rPr>
        <w:t>ed</w:t>
      </w:r>
      <w:proofErr w:type="spellEnd"/>
      <w:r w:rsidRPr="00560618">
        <w:rPr>
          <w:rFonts w:ascii="Times New Roman" w:hAnsi="Times New Roman" w:cs="Times New Roman"/>
          <w:sz w:val="24"/>
          <w:szCs w:val="24"/>
        </w:rPr>
        <w:t xml:space="preserve">.). </w:t>
      </w:r>
      <w:proofErr w:type="spellStart"/>
      <w:r w:rsidRPr="00560618">
        <w:rPr>
          <w:rFonts w:ascii="Times New Roman" w:hAnsi="Times New Roman" w:cs="Times New Roman"/>
          <w:sz w:val="24"/>
          <w:szCs w:val="24"/>
        </w:rPr>
        <w:t>Boston</w:t>
      </w:r>
      <w:proofErr w:type="spellEnd"/>
      <w:r w:rsidRPr="00560618">
        <w:rPr>
          <w:rFonts w:ascii="Times New Roman" w:hAnsi="Times New Roman" w:cs="Times New Roman"/>
          <w:sz w:val="24"/>
          <w:szCs w:val="24"/>
        </w:rPr>
        <w:t xml:space="preserve">, MA: </w:t>
      </w:r>
      <w:proofErr w:type="spellStart"/>
      <w:r w:rsidRPr="00560618">
        <w:rPr>
          <w:rFonts w:ascii="Times New Roman" w:hAnsi="Times New Roman" w:cs="Times New Roman"/>
          <w:sz w:val="24"/>
          <w:szCs w:val="24"/>
        </w:rPr>
        <w:t>Pearson</w:t>
      </w:r>
      <w:proofErr w:type="spellEnd"/>
      <w:r w:rsidRPr="00560618">
        <w:rPr>
          <w:rFonts w:ascii="Times New Roman" w:hAnsi="Times New Roman" w:cs="Times New Roman"/>
          <w:sz w:val="24"/>
          <w:szCs w:val="24"/>
        </w:rPr>
        <w:t xml:space="preserve"> </w:t>
      </w:r>
      <w:r w:rsidR="003147AD">
        <w:rPr>
          <w:rFonts w:ascii="Times New Roman" w:hAnsi="Times New Roman" w:cs="Times New Roman"/>
          <w:sz w:val="24"/>
          <w:szCs w:val="24"/>
          <w:lang w:val="en-US"/>
        </w:rPr>
        <w:t xml:space="preserve">   </w:t>
      </w:r>
      <w:proofErr w:type="spellStart"/>
      <w:r w:rsidRPr="00560618">
        <w:rPr>
          <w:rFonts w:ascii="Times New Roman" w:hAnsi="Times New Roman" w:cs="Times New Roman"/>
          <w:sz w:val="24"/>
          <w:szCs w:val="24"/>
        </w:rPr>
        <w:t>Higher</w:t>
      </w:r>
      <w:proofErr w:type="spellEnd"/>
      <w:r w:rsidRPr="00560618">
        <w:rPr>
          <w:rFonts w:ascii="Times New Roman" w:hAnsi="Times New Roman" w:cs="Times New Roman"/>
          <w:sz w:val="24"/>
          <w:szCs w:val="24"/>
        </w:rPr>
        <w:t xml:space="preserve"> </w:t>
      </w:r>
      <w:proofErr w:type="spellStart"/>
      <w:r w:rsidRPr="00560618">
        <w:rPr>
          <w:rFonts w:ascii="Times New Roman" w:hAnsi="Times New Roman" w:cs="Times New Roman"/>
          <w:sz w:val="24"/>
          <w:szCs w:val="24"/>
        </w:rPr>
        <w:t>Education</w:t>
      </w:r>
      <w:proofErr w:type="spellEnd"/>
      <w:r w:rsidRPr="00560618">
        <w:rPr>
          <w:rFonts w:ascii="Times New Roman" w:hAnsi="Times New Roman" w:cs="Times New Roman"/>
          <w:sz w:val="24"/>
          <w:szCs w:val="24"/>
        </w:rPr>
        <w:t>. </w:t>
      </w:r>
    </w:p>
    <w:p w:rsidR="003147AD" w:rsidRPr="00FE41F8" w:rsidRDefault="00FE41F8" w:rsidP="00F205F0">
      <w:pPr>
        <w:spacing w:after="0" w:line="480" w:lineRule="auto"/>
        <w:rPr>
          <w:rFonts w:ascii="Times New Roman" w:hAnsi="Times New Roman" w:cs="Times New Roman"/>
          <w:bCs/>
          <w:sz w:val="24"/>
          <w:szCs w:val="24"/>
        </w:rPr>
      </w:pPr>
      <w:proofErr w:type="spellStart"/>
      <w:r w:rsidRPr="00FE41F8">
        <w:rPr>
          <w:rFonts w:ascii="Times New Roman" w:hAnsi="Times New Roman" w:cs="Times New Roman"/>
          <w:bCs/>
          <w:sz w:val="24"/>
          <w:szCs w:val="24"/>
        </w:rPr>
        <w:t>Jerry</w:t>
      </w:r>
      <w:proofErr w:type="spellEnd"/>
      <w:r w:rsidRPr="00FE41F8">
        <w:rPr>
          <w:rFonts w:ascii="Times New Roman" w:hAnsi="Times New Roman" w:cs="Times New Roman"/>
          <w:bCs/>
          <w:sz w:val="24"/>
          <w:szCs w:val="24"/>
        </w:rPr>
        <w:t xml:space="preserve"> J. </w:t>
      </w:r>
      <w:proofErr w:type="spellStart"/>
      <w:r w:rsidRPr="00FE41F8">
        <w:rPr>
          <w:rFonts w:ascii="Times New Roman" w:hAnsi="Times New Roman" w:cs="Times New Roman"/>
          <w:bCs/>
          <w:sz w:val="24"/>
          <w:szCs w:val="24"/>
        </w:rPr>
        <w:t>Weygandt</w:t>
      </w:r>
      <w:proofErr w:type="spellEnd"/>
      <w:r w:rsidRPr="00FE41F8">
        <w:rPr>
          <w:rFonts w:ascii="Times New Roman" w:hAnsi="Times New Roman" w:cs="Times New Roman"/>
          <w:bCs/>
          <w:sz w:val="24"/>
          <w:szCs w:val="24"/>
        </w:rPr>
        <w:t xml:space="preserve">, </w:t>
      </w:r>
      <w:proofErr w:type="spellStart"/>
      <w:r w:rsidRPr="00FE41F8">
        <w:rPr>
          <w:rFonts w:ascii="Times New Roman" w:hAnsi="Times New Roman" w:cs="Times New Roman"/>
          <w:bCs/>
          <w:sz w:val="24"/>
          <w:szCs w:val="24"/>
        </w:rPr>
        <w:t>Paul</w:t>
      </w:r>
      <w:proofErr w:type="spellEnd"/>
      <w:r w:rsidRPr="00FE41F8">
        <w:rPr>
          <w:rFonts w:ascii="Times New Roman" w:hAnsi="Times New Roman" w:cs="Times New Roman"/>
          <w:bCs/>
          <w:sz w:val="24"/>
          <w:szCs w:val="24"/>
        </w:rPr>
        <w:t xml:space="preserve"> D. </w:t>
      </w:r>
      <w:proofErr w:type="spellStart"/>
      <w:r w:rsidRPr="00FE41F8">
        <w:rPr>
          <w:rFonts w:ascii="Times New Roman" w:hAnsi="Times New Roman" w:cs="Times New Roman"/>
          <w:bCs/>
          <w:sz w:val="24"/>
          <w:szCs w:val="24"/>
        </w:rPr>
        <w:t>Kimmel</w:t>
      </w:r>
      <w:proofErr w:type="spellEnd"/>
      <w:r w:rsidRPr="00FE41F8">
        <w:rPr>
          <w:rFonts w:ascii="Times New Roman" w:hAnsi="Times New Roman" w:cs="Times New Roman"/>
          <w:bCs/>
          <w:sz w:val="24"/>
          <w:szCs w:val="24"/>
        </w:rPr>
        <w:t xml:space="preserve">, </w:t>
      </w:r>
      <w:proofErr w:type="spellStart"/>
      <w:r w:rsidRPr="00FE41F8">
        <w:rPr>
          <w:rFonts w:ascii="Times New Roman" w:hAnsi="Times New Roman" w:cs="Times New Roman"/>
          <w:bCs/>
          <w:sz w:val="24"/>
          <w:szCs w:val="24"/>
        </w:rPr>
        <w:t>Donald</w:t>
      </w:r>
      <w:proofErr w:type="spellEnd"/>
      <w:r w:rsidRPr="00FE41F8">
        <w:rPr>
          <w:rFonts w:ascii="Times New Roman" w:hAnsi="Times New Roman" w:cs="Times New Roman"/>
          <w:bCs/>
          <w:sz w:val="24"/>
          <w:szCs w:val="24"/>
        </w:rPr>
        <w:t xml:space="preserve"> E. </w:t>
      </w:r>
      <w:proofErr w:type="spellStart"/>
      <w:r w:rsidRPr="00FE41F8">
        <w:rPr>
          <w:rFonts w:ascii="Times New Roman" w:hAnsi="Times New Roman" w:cs="Times New Roman"/>
          <w:bCs/>
          <w:sz w:val="24"/>
          <w:szCs w:val="24"/>
        </w:rPr>
        <w:t>Kieso</w:t>
      </w:r>
      <w:proofErr w:type="spellEnd"/>
      <w:r>
        <w:rPr>
          <w:rFonts w:ascii="Times New Roman" w:hAnsi="Times New Roman" w:cs="Times New Roman"/>
          <w:bCs/>
          <w:sz w:val="24"/>
          <w:szCs w:val="24"/>
          <w:lang w:val="en-US"/>
        </w:rPr>
        <w:t>. (2009)</w:t>
      </w:r>
      <w:proofErr w:type="gramStart"/>
      <w:r>
        <w:rPr>
          <w:rFonts w:ascii="Times New Roman" w:hAnsi="Times New Roman" w:cs="Times New Roman"/>
          <w:bCs/>
          <w:sz w:val="24"/>
          <w:szCs w:val="24"/>
          <w:lang w:val="en-US"/>
        </w:rPr>
        <w:t xml:space="preserve">. </w:t>
      </w:r>
      <w:r w:rsidRPr="00FE41F8">
        <w:rPr>
          <w:rFonts w:ascii="Times New Roman" w:hAnsi="Times New Roman" w:cs="Times New Roman"/>
          <w:bCs/>
          <w:sz w:val="24"/>
          <w:szCs w:val="24"/>
          <w:lang w:val="en-US"/>
        </w:rPr>
        <w:t xml:space="preserve"> </w:t>
      </w:r>
      <w:proofErr w:type="spellStart"/>
      <w:r w:rsidR="003147AD" w:rsidRPr="00FE41F8">
        <w:rPr>
          <w:rFonts w:ascii="Times New Roman" w:hAnsi="Times New Roman" w:cs="Times New Roman"/>
          <w:bCs/>
          <w:sz w:val="24"/>
          <w:szCs w:val="24"/>
        </w:rPr>
        <w:t>Managerial</w:t>
      </w:r>
      <w:proofErr w:type="spellEnd"/>
      <w:proofErr w:type="gramEnd"/>
      <w:r w:rsidR="003147AD" w:rsidRPr="00FE41F8">
        <w:rPr>
          <w:rFonts w:ascii="Times New Roman" w:hAnsi="Times New Roman" w:cs="Times New Roman"/>
          <w:bCs/>
          <w:sz w:val="24"/>
          <w:szCs w:val="24"/>
        </w:rPr>
        <w:t xml:space="preserve"> </w:t>
      </w:r>
      <w:proofErr w:type="spellStart"/>
      <w:r w:rsidR="003147AD" w:rsidRPr="00FE41F8">
        <w:rPr>
          <w:rFonts w:ascii="Times New Roman" w:hAnsi="Times New Roman" w:cs="Times New Roman"/>
          <w:bCs/>
          <w:sz w:val="24"/>
          <w:szCs w:val="24"/>
        </w:rPr>
        <w:t>Accounting</w:t>
      </w:r>
      <w:proofErr w:type="spellEnd"/>
      <w:r w:rsidR="003147AD" w:rsidRPr="00FE41F8">
        <w:rPr>
          <w:rFonts w:ascii="Times New Roman" w:hAnsi="Times New Roman" w:cs="Times New Roman"/>
          <w:bCs/>
          <w:sz w:val="24"/>
          <w:szCs w:val="24"/>
        </w:rPr>
        <w:t>: </w:t>
      </w:r>
    </w:p>
    <w:p w:rsidR="003147AD" w:rsidRPr="003147AD" w:rsidRDefault="003147AD" w:rsidP="00F205F0">
      <w:pPr>
        <w:spacing w:after="0" w:line="480" w:lineRule="auto"/>
        <w:ind w:left="708"/>
        <w:rPr>
          <w:rFonts w:ascii="Times New Roman" w:hAnsi="Times New Roman" w:cs="Times New Roman"/>
          <w:sz w:val="24"/>
          <w:szCs w:val="24"/>
          <w:lang w:val="en-US"/>
        </w:rPr>
      </w:pPr>
      <w:proofErr w:type="spellStart"/>
      <w:r w:rsidRPr="003147AD">
        <w:rPr>
          <w:rFonts w:ascii="Times New Roman" w:hAnsi="Times New Roman" w:cs="Times New Roman"/>
          <w:sz w:val="24"/>
          <w:szCs w:val="24"/>
        </w:rPr>
        <w:t>Tools</w:t>
      </w:r>
      <w:proofErr w:type="spellEnd"/>
      <w:r w:rsidRPr="003147AD">
        <w:rPr>
          <w:rFonts w:ascii="Times New Roman" w:hAnsi="Times New Roman" w:cs="Times New Roman"/>
          <w:sz w:val="24"/>
          <w:szCs w:val="24"/>
        </w:rPr>
        <w:t xml:space="preserve"> </w:t>
      </w:r>
      <w:proofErr w:type="spellStart"/>
      <w:r w:rsidRPr="003147AD">
        <w:rPr>
          <w:rFonts w:ascii="Times New Roman" w:hAnsi="Times New Roman" w:cs="Times New Roman"/>
          <w:sz w:val="24"/>
          <w:szCs w:val="24"/>
        </w:rPr>
        <w:t>for</w:t>
      </w:r>
      <w:proofErr w:type="spellEnd"/>
      <w:r w:rsidRPr="003147AD">
        <w:rPr>
          <w:rFonts w:ascii="Times New Roman" w:hAnsi="Times New Roman" w:cs="Times New Roman"/>
          <w:sz w:val="24"/>
          <w:szCs w:val="24"/>
        </w:rPr>
        <w:t xml:space="preserve"> </w:t>
      </w:r>
      <w:proofErr w:type="spellStart"/>
      <w:r w:rsidRPr="003147AD">
        <w:rPr>
          <w:rFonts w:ascii="Times New Roman" w:hAnsi="Times New Roman" w:cs="Times New Roman"/>
          <w:sz w:val="24"/>
          <w:szCs w:val="24"/>
        </w:rPr>
        <w:t>Business</w:t>
      </w:r>
      <w:proofErr w:type="spellEnd"/>
      <w:r w:rsidRPr="003147AD">
        <w:rPr>
          <w:rFonts w:ascii="Times New Roman" w:hAnsi="Times New Roman" w:cs="Times New Roman"/>
          <w:sz w:val="24"/>
          <w:szCs w:val="24"/>
        </w:rPr>
        <w:t xml:space="preserve"> </w:t>
      </w:r>
      <w:proofErr w:type="spellStart"/>
      <w:r w:rsidRPr="003147AD">
        <w:rPr>
          <w:rFonts w:ascii="Times New Roman" w:hAnsi="Times New Roman" w:cs="Times New Roman"/>
          <w:sz w:val="24"/>
          <w:szCs w:val="24"/>
        </w:rPr>
        <w:t>Decision</w:t>
      </w:r>
      <w:proofErr w:type="spellEnd"/>
      <w:r w:rsidRPr="003147AD">
        <w:rPr>
          <w:rFonts w:ascii="Times New Roman" w:hAnsi="Times New Roman" w:cs="Times New Roman"/>
          <w:sz w:val="24"/>
          <w:szCs w:val="24"/>
        </w:rPr>
        <w:t xml:space="preserve"> </w:t>
      </w:r>
      <w:proofErr w:type="spellStart"/>
      <w:r w:rsidRPr="003147AD">
        <w:rPr>
          <w:rFonts w:ascii="Times New Roman" w:hAnsi="Times New Roman" w:cs="Times New Roman"/>
          <w:sz w:val="24"/>
          <w:szCs w:val="24"/>
        </w:rPr>
        <w:t>Making</w:t>
      </w:r>
      <w:proofErr w:type="spellEnd"/>
      <w:r>
        <w:rPr>
          <w:rFonts w:ascii="Times New Roman" w:hAnsi="Times New Roman" w:cs="Times New Roman"/>
          <w:sz w:val="24"/>
          <w:szCs w:val="24"/>
          <w:lang w:val="en-US"/>
        </w:rPr>
        <w:t xml:space="preserve"> </w:t>
      </w:r>
      <w:proofErr w:type="spellStart"/>
      <w:r w:rsidRPr="003147AD">
        <w:rPr>
          <w:rFonts w:ascii="Times New Roman" w:hAnsi="Times New Roman" w:cs="Times New Roman"/>
          <w:sz w:val="24"/>
          <w:szCs w:val="24"/>
        </w:rPr>
        <w:t>John</w:t>
      </w:r>
      <w:proofErr w:type="spellEnd"/>
      <w:r w:rsidRPr="003147AD">
        <w:rPr>
          <w:rFonts w:ascii="Times New Roman" w:hAnsi="Times New Roman" w:cs="Times New Roman"/>
          <w:sz w:val="24"/>
          <w:szCs w:val="24"/>
        </w:rPr>
        <w:t xml:space="preserve"> </w:t>
      </w:r>
      <w:proofErr w:type="spellStart"/>
      <w:r w:rsidRPr="003147AD">
        <w:rPr>
          <w:rFonts w:ascii="Times New Roman" w:hAnsi="Times New Roman" w:cs="Times New Roman"/>
          <w:sz w:val="24"/>
          <w:szCs w:val="24"/>
        </w:rPr>
        <w:t>Wiley</w:t>
      </w:r>
      <w:proofErr w:type="spellEnd"/>
      <w:r w:rsidRPr="003147AD">
        <w:rPr>
          <w:rFonts w:ascii="Times New Roman" w:hAnsi="Times New Roman" w:cs="Times New Roman"/>
          <w:sz w:val="24"/>
          <w:szCs w:val="24"/>
        </w:rPr>
        <w:t xml:space="preserve"> &amp; </w:t>
      </w:r>
      <w:proofErr w:type="spellStart"/>
      <w:r w:rsidRPr="003147AD">
        <w:rPr>
          <w:rFonts w:ascii="Times New Roman" w:hAnsi="Times New Roman" w:cs="Times New Roman"/>
          <w:sz w:val="24"/>
          <w:szCs w:val="24"/>
        </w:rPr>
        <w:t>Sons</w:t>
      </w:r>
      <w:proofErr w:type="spellEnd"/>
      <w:r w:rsidRPr="003147AD">
        <w:rPr>
          <w:rFonts w:ascii="Times New Roman" w:hAnsi="Times New Roman" w:cs="Times New Roman"/>
          <w:sz w:val="24"/>
          <w:szCs w:val="24"/>
        </w:rPr>
        <w:t>, </w:t>
      </w:r>
      <w:r w:rsidR="00FE41F8">
        <w:rPr>
          <w:rFonts w:ascii="Times New Roman" w:hAnsi="Times New Roman" w:cs="Times New Roman"/>
          <w:sz w:val="24"/>
          <w:szCs w:val="24"/>
          <w:lang w:val="en-US"/>
        </w:rPr>
        <w:t>pp. 114-167</w:t>
      </w:r>
    </w:p>
    <w:p w:rsidR="00560618" w:rsidRPr="005D7722" w:rsidRDefault="005D7722" w:rsidP="00F205F0">
      <w:pPr>
        <w:spacing w:after="0" w:line="480" w:lineRule="auto"/>
        <w:rPr>
          <w:rFonts w:ascii="Times New Roman" w:hAnsi="Times New Roman" w:cs="Times New Roman"/>
          <w:sz w:val="24"/>
          <w:szCs w:val="24"/>
          <w:lang w:val="en-US"/>
        </w:rPr>
      </w:pPr>
      <w:proofErr w:type="gramStart"/>
      <w:r w:rsidRPr="005D7722">
        <w:rPr>
          <w:rFonts w:ascii="Times New Roman" w:hAnsi="Times New Roman" w:cs="Times New Roman"/>
          <w:sz w:val="24"/>
          <w:szCs w:val="24"/>
          <w:lang w:val="en-US"/>
        </w:rPr>
        <w:t xml:space="preserve">Lawrence J. </w:t>
      </w:r>
      <w:r w:rsidR="00F205F0">
        <w:rPr>
          <w:rFonts w:ascii="Times New Roman" w:hAnsi="Times New Roman" w:cs="Times New Roman"/>
          <w:sz w:val="24"/>
          <w:szCs w:val="24"/>
          <w:lang w:val="en-US"/>
        </w:rPr>
        <w:t>(2008).</w:t>
      </w:r>
      <w:proofErr w:type="gramEnd"/>
      <w:r w:rsidR="00F205F0">
        <w:rPr>
          <w:rFonts w:ascii="Times New Roman" w:hAnsi="Times New Roman" w:cs="Times New Roman"/>
          <w:sz w:val="24"/>
          <w:szCs w:val="24"/>
          <w:lang w:val="en-US"/>
        </w:rPr>
        <w:t xml:space="preserve"> </w:t>
      </w:r>
      <w:proofErr w:type="spellStart"/>
      <w:r w:rsidRPr="005D7722">
        <w:rPr>
          <w:rFonts w:ascii="Times New Roman" w:hAnsi="Times New Roman" w:cs="Times New Roman"/>
          <w:sz w:val="24"/>
          <w:szCs w:val="24"/>
          <w:lang w:val="en-US"/>
        </w:rPr>
        <w:t>Gitman</w:t>
      </w:r>
      <w:proofErr w:type="spellEnd"/>
      <w:r w:rsidRPr="005D7722">
        <w:rPr>
          <w:rFonts w:ascii="Times New Roman" w:hAnsi="Times New Roman" w:cs="Times New Roman"/>
          <w:sz w:val="24"/>
          <w:szCs w:val="24"/>
          <w:lang w:val="en-US"/>
        </w:rPr>
        <w:t xml:space="preserve"> Principles of Managerial Finance Addison-Wesley, </w:t>
      </w:r>
      <w:r w:rsidR="00F205F0">
        <w:rPr>
          <w:rFonts w:ascii="Times New Roman" w:hAnsi="Times New Roman" w:cs="Times New Roman"/>
          <w:sz w:val="24"/>
          <w:szCs w:val="24"/>
          <w:lang w:val="en-US"/>
        </w:rPr>
        <w:t>pp. 205-220.</w:t>
      </w:r>
    </w:p>
    <w:sectPr w:rsidR="00560618" w:rsidRPr="005D7722" w:rsidSect="00026C48">
      <w:head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ECF" w:rsidRDefault="00655ECF">
      <w:pPr>
        <w:spacing w:after="0" w:line="240" w:lineRule="auto"/>
      </w:pPr>
      <w:r>
        <w:separator/>
      </w:r>
    </w:p>
  </w:endnote>
  <w:endnote w:type="continuationSeparator" w:id="0">
    <w:p w:rsidR="00655ECF" w:rsidRDefault="00655E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ECF" w:rsidRDefault="00655ECF">
      <w:pPr>
        <w:spacing w:after="0" w:line="240" w:lineRule="auto"/>
      </w:pPr>
      <w:r>
        <w:separator/>
      </w:r>
    </w:p>
  </w:footnote>
  <w:footnote w:type="continuationSeparator" w:id="0">
    <w:p w:rsidR="00655ECF" w:rsidRDefault="00655E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513" w:rsidRDefault="00824D19">
    <w:pPr>
      <w:pStyle w:val="a3"/>
      <w:jc w:val="right"/>
    </w:pPr>
    <w:r>
      <w:t xml:space="preserve">Individual Project </w:t>
    </w:r>
    <w:r w:rsidR="00322676">
      <w:fldChar w:fldCharType="begin"/>
    </w:r>
    <w:r>
      <w:instrText xml:space="preserve"> PAGE   \* MERGEFORMAT </w:instrText>
    </w:r>
    <w:r w:rsidR="00322676">
      <w:fldChar w:fldCharType="separate"/>
    </w:r>
    <w:r w:rsidR="002607B8">
      <w:rPr>
        <w:noProof/>
      </w:rPr>
      <w:t>3</w:t>
    </w:r>
    <w:r w:rsidR="00322676">
      <w:fldChar w:fldCharType="end"/>
    </w:r>
  </w:p>
  <w:p w:rsidR="00834513" w:rsidRDefault="00655EC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677001"/>
    <w:multiLevelType w:val="hybridMultilevel"/>
    <w:tmpl w:val="5FC0D92E"/>
    <w:lvl w:ilvl="0" w:tplc="714269AA">
      <w:start w:val="1"/>
      <w:numFmt w:val="decimal"/>
      <w:lvlText w:val="%1."/>
      <w:lvlJc w:val="left"/>
      <w:pPr>
        <w:ind w:left="840" w:hanging="480"/>
      </w:pPr>
      <w:rPr>
        <w:rFonts w:hint="default"/>
        <w:lang w:val="en-U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556C64CC"/>
    <w:multiLevelType w:val="hybridMultilevel"/>
    <w:tmpl w:val="B43E577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6E33F9"/>
    <w:rsid w:val="0000718E"/>
    <w:rsid w:val="00015E14"/>
    <w:rsid w:val="0002491A"/>
    <w:rsid w:val="0007196B"/>
    <w:rsid w:val="000862A7"/>
    <w:rsid w:val="001339C8"/>
    <w:rsid w:val="0019498B"/>
    <w:rsid w:val="001D0518"/>
    <w:rsid w:val="002607B8"/>
    <w:rsid w:val="002904D9"/>
    <w:rsid w:val="002C072D"/>
    <w:rsid w:val="003147AD"/>
    <w:rsid w:val="00322676"/>
    <w:rsid w:val="00327E9C"/>
    <w:rsid w:val="00353F44"/>
    <w:rsid w:val="003B02D6"/>
    <w:rsid w:val="003C52B0"/>
    <w:rsid w:val="003D5DDB"/>
    <w:rsid w:val="00402E81"/>
    <w:rsid w:val="00406F9C"/>
    <w:rsid w:val="00560618"/>
    <w:rsid w:val="005B47A0"/>
    <w:rsid w:val="005C5E7A"/>
    <w:rsid w:val="005D7722"/>
    <w:rsid w:val="00644C4A"/>
    <w:rsid w:val="00655ECF"/>
    <w:rsid w:val="006825FB"/>
    <w:rsid w:val="0069072C"/>
    <w:rsid w:val="006C76B7"/>
    <w:rsid w:val="006E33F9"/>
    <w:rsid w:val="00824D19"/>
    <w:rsid w:val="0085147C"/>
    <w:rsid w:val="0088296F"/>
    <w:rsid w:val="008B0D72"/>
    <w:rsid w:val="00935D48"/>
    <w:rsid w:val="00970B7E"/>
    <w:rsid w:val="009768E3"/>
    <w:rsid w:val="009B7214"/>
    <w:rsid w:val="009C66E1"/>
    <w:rsid w:val="009D47C9"/>
    <w:rsid w:val="009D4DE2"/>
    <w:rsid w:val="00A73C11"/>
    <w:rsid w:val="00A9250F"/>
    <w:rsid w:val="00B43E1B"/>
    <w:rsid w:val="00B6156F"/>
    <w:rsid w:val="00B61983"/>
    <w:rsid w:val="00BD7A97"/>
    <w:rsid w:val="00D559D4"/>
    <w:rsid w:val="00D73F6B"/>
    <w:rsid w:val="00DB68CA"/>
    <w:rsid w:val="00EF3EBD"/>
    <w:rsid w:val="00F14035"/>
    <w:rsid w:val="00F20523"/>
    <w:rsid w:val="00F205F0"/>
    <w:rsid w:val="00F41B26"/>
    <w:rsid w:val="00F75C77"/>
    <w:rsid w:val="00FA3FCF"/>
    <w:rsid w:val="00FA4EF0"/>
    <w:rsid w:val="00FE41F8"/>
    <w:rsid w:val="00FF0E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0518"/>
  </w:style>
  <w:style w:type="paragraph" w:styleId="1">
    <w:name w:val="heading 1"/>
    <w:basedOn w:val="a"/>
    <w:next w:val="a"/>
    <w:link w:val="10"/>
    <w:uiPriority w:val="9"/>
    <w:qFormat/>
    <w:rsid w:val="003147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4D19"/>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824D19"/>
  </w:style>
  <w:style w:type="paragraph" w:styleId="a5">
    <w:name w:val="Balloon Text"/>
    <w:basedOn w:val="a"/>
    <w:link w:val="a6"/>
    <w:uiPriority w:val="99"/>
    <w:semiHidden/>
    <w:unhideWhenUsed/>
    <w:rsid w:val="00824D1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4D19"/>
    <w:rPr>
      <w:rFonts w:ascii="Tahoma" w:hAnsi="Tahoma" w:cs="Tahoma"/>
      <w:sz w:val="16"/>
      <w:szCs w:val="16"/>
    </w:rPr>
  </w:style>
  <w:style w:type="paragraph" w:customStyle="1" w:styleId="rmcwghrd">
    <w:name w:val="rmcwghrd"/>
    <w:basedOn w:val="a"/>
    <w:rsid w:val="000862A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0862A7"/>
  </w:style>
  <w:style w:type="paragraph" w:styleId="a7">
    <w:name w:val="Normal (Web)"/>
    <w:basedOn w:val="a"/>
    <w:uiPriority w:val="99"/>
    <w:semiHidden/>
    <w:unhideWhenUsed/>
    <w:rsid w:val="000862A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unhideWhenUsed/>
    <w:rsid w:val="000862A7"/>
    <w:rPr>
      <w:color w:val="0000FF"/>
      <w:u w:val="single"/>
    </w:rPr>
  </w:style>
  <w:style w:type="character" w:styleId="a9">
    <w:name w:val="Strong"/>
    <w:basedOn w:val="a0"/>
    <w:uiPriority w:val="22"/>
    <w:qFormat/>
    <w:rsid w:val="000862A7"/>
    <w:rPr>
      <w:b/>
      <w:bCs/>
    </w:rPr>
  </w:style>
  <w:style w:type="paragraph" w:styleId="aa">
    <w:name w:val="footer"/>
    <w:basedOn w:val="a"/>
    <w:link w:val="ab"/>
    <w:uiPriority w:val="99"/>
    <w:unhideWhenUsed/>
    <w:rsid w:val="000862A7"/>
    <w:pPr>
      <w:tabs>
        <w:tab w:val="center" w:pos="4819"/>
        <w:tab w:val="right" w:pos="9639"/>
      </w:tabs>
      <w:spacing w:after="0" w:line="240" w:lineRule="auto"/>
    </w:pPr>
  </w:style>
  <w:style w:type="character" w:customStyle="1" w:styleId="ab">
    <w:name w:val="Нижний колонтитул Знак"/>
    <w:basedOn w:val="a0"/>
    <w:link w:val="aa"/>
    <w:uiPriority w:val="99"/>
    <w:rsid w:val="000862A7"/>
  </w:style>
  <w:style w:type="paragraph" w:styleId="ac">
    <w:name w:val="List Paragraph"/>
    <w:basedOn w:val="a"/>
    <w:uiPriority w:val="34"/>
    <w:qFormat/>
    <w:rsid w:val="006825FB"/>
    <w:pPr>
      <w:ind w:left="720"/>
      <w:contextualSpacing/>
    </w:pPr>
  </w:style>
  <w:style w:type="table" w:styleId="ad">
    <w:name w:val="Table Grid"/>
    <w:basedOn w:val="a1"/>
    <w:uiPriority w:val="59"/>
    <w:rsid w:val="00D73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3147A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47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4D19"/>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824D19"/>
  </w:style>
  <w:style w:type="paragraph" w:styleId="a5">
    <w:name w:val="Balloon Text"/>
    <w:basedOn w:val="a"/>
    <w:link w:val="a6"/>
    <w:uiPriority w:val="99"/>
    <w:semiHidden/>
    <w:unhideWhenUsed/>
    <w:rsid w:val="00824D1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4D19"/>
    <w:rPr>
      <w:rFonts w:ascii="Tahoma" w:hAnsi="Tahoma" w:cs="Tahoma"/>
      <w:sz w:val="16"/>
      <w:szCs w:val="16"/>
    </w:rPr>
  </w:style>
  <w:style w:type="paragraph" w:customStyle="1" w:styleId="rmcwghrd">
    <w:name w:val="rmcwghrd"/>
    <w:basedOn w:val="a"/>
    <w:rsid w:val="000862A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0862A7"/>
  </w:style>
  <w:style w:type="paragraph" w:styleId="a7">
    <w:name w:val="Normal (Web)"/>
    <w:basedOn w:val="a"/>
    <w:uiPriority w:val="99"/>
    <w:semiHidden/>
    <w:unhideWhenUsed/>
    <w:rsid w:val="000862A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unhideWhenUsed/>
    <w:rsid w:val="000862A7"/>
    <w:rPr>
      <w:color w:val="0000FF"/>
      <w:u w:val="single"/>
    </w:rPr>
  </w:style>
  <w:style w:type="character" w:styleId="a9">
    <w:name w:val="Strong"/>
    <w:basedOn w:val="a0"/>
    <w:uiPriority w:val="22"/>
    <w:qFormat/>
    <w:rsid w:val="000862A7"/>
    <w:rPr>
      <w:b/>
      <w:bCs/>
    </w:rPr>
  </w:style>
  <w:style w:type="paragraph" w:styleId="aa">
    <w:name w:val="footer"/>
    <w:basedOn w:val="a"/>
    <w:link w:val="ab"/>
    <w:uiPriority w:val="99"/>
    <w:unhideWhenUsed/>
    <w:rsid w:val="000862A7"/>
    <w:pPr>
      <w:tabs>
        <w:tab w:val="center" w:pos="4819"/>
        <w:tab w:val="right" w:pos="9639"/>
      </w:tabs>
      <w:spacing w:after="0" w:line="240" w:lineRule="auto"/>
    </w:pPr>
  </w:style>
  <w:style w:type="character" w:customStyle="1" w:styleId="ab">
    <w:name w:val="Нижний колонтитул Знак"/>
    <w:basedOn w:val="a0"/>
    <w:link w:val="aa"/>
    <w:uiPriority w:val="99"/>
    <w:rsid w:val="000862A7"/>
  </w:style>
  <w:style w:type="paragraph" w:styleId="ac">
    <w:name w:val="List Paragraph"/>
    <w:basedOn w:val="a"/>
    <w:uiPriority w:val="34"/>
    <w:qFormat/>
    <w:rsid w:val="006825FB"/>
    <w:pPr>
      <w:ind w:left="720"/>
      <w:contextualSpacing/>
    </w:pPr>
  </w:style>
  <w:style w:type="table" w:styleId="ad">
    <w:name w:val="Table Grid"/>
    <w:basedOn w:val="a1"/>
    <w:uiPriority w:val="59"/>
    <w:rsid w:val="00D73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3147A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83076180">
      <w:bodyDiv w:val="1"/>
      <w:marLeft w:val="0"/>
      <w:marRight w:val="0"/>
      <w:marTop w:val="0"/>
      <w:marBottom w:val="0"/>
      <w:divBdr>
        <w:top w:val="none" w:sz="0" w:space="0" w:color="auto"/>
        <w:left w:val="none" w:sz="0" w:space="0" w:color="auto"/>
        <w:bottom w:val="none" w:sz="0" w:space="0" w:color="auto"/>
        <w:right w:val="none" w:sz="0" w:space="0" w:color="auto"/>
      </w:divBdr>
      <w:divsChild>
        <w:div w:id="1616792334">
          <w:marLeft w:val="0"/>
          <w:marRight w:val="0"/>
          <w:marTop w:val="0"/>
          <w:marBottom w:val="0"/>
          <w:divBdr>
            <w:top w:val="none" w:sz="0" w:space="0" w:color="auto"/>
            <w:left w:val="none" w:sz="0" w:space="0" w:color="auto"/>
            <w:bottom w:val="none" w:sz="0" w:space="0" w:color="auto"/>
            <w:right w:val="none" w:sz="0" w:space="0" w:color="auto"/>
          </w:divBdr>
        </w:div>
        <w:div w:id="161507564">
          <w:marLeft w:val="0"/>
          <w:marRight w:val="0"/>
          <w:marTop w:val="0"/>
          <w:marBottom w:val="0"/>
          <w:divBdr>
            <w:top w:val="none" w:sz="0" w:space="0" w:color="auto"/>
            <w:left w:val="none" w:sz="0" w:space="0" w:color="auto"/>
            <w:bottom w:val="none" w:sz="0" w:space="0" w:color="auto"/>
            <w:right w:val="none" w:sz="0" w:space="0" w:color="auto"/>
          </w:divBdr>
        </w:div>
        <w:div w:id="1421101984">
          <w:marLeft w:val="0"/>
          <w:marRight w:val="0"/>
          <w:marTop w:val="0"/>
          <w:marBottom w:val="0"/>
          <w:divBdr>
            <w:top w:val="none" w:sz="0" w:space="0" w:color="auto"/>
            <w:left w:val="none" w:sz="0" w:space="0" w:color="auto"/>
            <w:bottom w:val="none" w:sz="0" w:space="0" w:color="auto"/>
            <w:right w:val="none" w:sz="0" w:space="0" w:color="auto"/>
          </w:divBdr>
        </w:div>
        <w:div w:id="1627736688">
          <w:marLeft w:val="0"/>
          <w:marRight w:val="0"/>
          <w:marTop w:val="0"/>
          <w:marBottom w:val="0"/>
          <w:divBdr>
            <w:top w:val="none" w:sz="0" w:space="0" w:color="auto"/>
            <w:left w:val="none" w:sz="0" w:space="0" w:color="auto"/>
            <w:bottom w:val="none" w:sz="0" w:space="0" w:color="auto"/>
            <w:right w:val="none" w:sz="0" w:space="0" w:color="auto"/>
          </w:divBdr>
        </w:div>
        <w:div w:id="1099253176">
          <w:marLeft w:val="0"/>
          <w:marRight w:val="0"/>
          <w:marTop w:val="0"/>
          <w:marBottom w:val="0"/>
          <w:divBdr>
            <w:top w:val="none" w:sz="0" w:space="0" w:color="auto"/>
            <w:left w:val="none" w:sz="0" w:space="0" w:color="auto"/>
            <w:bottom w:val="none" w:sz="0" w:space="0" w:color="auto"/>
            <w:right w:val="none" w:sz="0" w:space="0" w:color="auto"/>
          </w:divBdr>
        </w:div>
        <w:div w:id="831410479">
          <w:marLeft w:val="0"/>
          <w:marRight w:val="0"/>
          <w:marTop w:val="0"/>
          <w:marBottom w:val="0"/>
          <w:divBdr>
            <w:top w:val="none" w:sz="0" w:space="0" w:color="auto"/>
            <w:left w:val="none" w:sz="0" w:space="0" w:color="auto"/>
            <w:bottom w:val="none" w:sz="0" w:space="0" w:color="auto"/>
            <w:right w:val="none" w:sz="0" w:space="0" w:color="auto"/>
          </w:divBdr>
        </w:div>
        <w:div w:id="644242979">
          <w:marLeft w:val="0"/>
          <w:marRight w:val="0"/>
          <w:marTop w:val="0"/>
          <w:marBottom w:val="0"/>
          <w:divBdr>
            <w:top w:val="none" w:sz="0" w:space="0" w:color="auto"/>
            <w:left w:val="none" w:sz="0" w:space="0" w:color="auto"/>
            <w:bottom w:val="none" w:sz="0" w:space="0" w:color="auto"/>
            <w:right w:val="none" w:sz="0" w:space="0" w:color="auto"/>
          </w:divBdr>
        </w:div>
      </w:divsChild>
    </w:div>
    <w:div w:id="426661673">
      <w:bodyDiv w:val="1"/>
      <w:marLeft w:val="0"/>
      <w:marRight w:val="0"/>
      <w:marTop w:val="0"/>
      <w:marBottom w:val="0"/>
      <w:divBdr>
        <w:top w:val="none" w:sz="0" w:space="0" w:color="auto"/>
        <w:left w:val="none" w:sz="0" w:space="0" w:color="auto"/>
        <w:bottom w:val="none" w:sz="0" w:space="0" w:color="auto"/>
        <w:right w:val="none" w:sz="0" w:space="0" w:color="auto"/>
      </w:divBdr>
    </w:div>
    <w:div w:id="680816986">
      <w:bodyDiv w:val="1"/>
      <w:marLeft w:val="0"/>
      <w:marRight w:val="0"/>
      <w:marTop w:val="0"/>
      <w:marBottom w:val="0"/>
      <w:divBdr>
        <w:top w:val="none" w:sz="0" w:space="0" w:color="auto"/>
        <w:left w:val="none" w:sz="0" w:space="0" w:color="auto"/>
        <w:bottom w:val="none" w:sz="0" w:space="0" w:color="auto"/>
        <w:right w:val="none" w:sz="0" w:space="0" w:color="auto"/>
      </w:divBdr>
    </w:div>
    <w:div w:id="741373225">
      <w:bodyDiv w:val="1"/>
      <w:marLeft w:val="0"/>
      <w:marRight w:val="0"/>
      <w:marTop w:val="0"/>
      <w:marBottom w:val="0"/>
      <w:divBdr>
        <w:top w:val="none" w:sz="0" w:space="0" w:color="auto"/>
        <w:left w:val="none" w:sz="0" w:space="0" w:color="auto"/>
        <w:bottom w:val="none" w:sz="0" w:space="0" w:color="auto"/>
        <w:right w:val="none" w:sz="0" w:space="0" w:color="auto"/>
      </w:divBdr>
    </w:div>
    <w:div w:id="889800126">
      <w:bodyDiv w:val="1"/>
      <w:marLeft w:val="0"/>
      <w:marRight w:val="0"/>
      <w:marTop w:val="0"/>
      <w:marBottom w:val="0"/>
      <w:divBdr>
        <w:top w:val="none" w:sz="0" w:space="0" w:color="auto"/>
        <w:left w:val="none" w:sz="0" w:space="0" w:color="auto"/>
        <w:bottom w:val="none" w:sz="0" w:space="0" w:color="auto"/>
        <w:right w:val="none" w:sz="0" w:space="0" w:color="auto"/>
      </w:divBdr>
    </w:div>
    <w:div w:id="917788292">
      <w:bodyDiv w:val="1"/>
      <w:marLeft w:val="0"/>
      <w:marRight w:val="0"/>
      <w:marTop w:val="0"/>
      <w:marBottom w:val="0"/>
      <w:divBdr>
        <w:top w:val="none" w:sz="0" w:space="0" w:color="auto"/>
        <w:left w:val="none" w:sz="0" w:space="0" w:color="auto"/>
        <w:bottom w:val="none" w:sz="0" w:space="0" w:color="auto"/>
        <w:right w:val="none" w:sz="0" w:space="0" w:color="auto"/>
      </w:divBdr>
      <w:divsChild>
        <w:div w:id="21520877">
          <w:marLeft w:val="0"/>
          <w:marRight w:val="0"/>
          <w:marTop w:val="0"/>
          <w:marBottom w:val="0"/>
          <w:divBdr>
            <w:top w:val="none" w:sz="0" w:space="0" w:color="auto"/>
            <w:left w:val="none" w:sz="0" w:space="0" w:color="auto"/>
            <w:bottom w:val="none" w:sz="0" w:space="0" w:color="auto"/>
            <w:right w:val="none" w:sz="0" w:space="0" w:color="auto"/>
          </w:divBdr>
        </w:div>
        <w:div w:id="1767773921">
          <w:marLeft w:val="0"/>
          <w:marRight w:val="0"/>
          <w:marTop w:val="0"/>
          <w:marBottom w:val="0"/>
          <w:divBdr>
            <w:top w:val="none" w:sz="0" w:space="0" w:color="auto"/>
            <w:left w:val="none" w:sz="0" w:space="0" w:color="auto"/>
            <w:bottom w:val="none" w:sz="0" w:space="0" w:color="auto"/>
            <w:right w:val="none" w:sz="0" w:space="0" w:color="auto"/>
          </w:divBdr>
        </w:div>
        <w:div w:id="939993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4C55B0-DF2B-4A41-B6CC-F9BC1284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598</Words>
  <Characters>3410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Lev</dc:creator>
  <cp:lastModifiedBy>Манчандра</cp:lastModifiedBy>
  <cp:revision>5</cp:revision>
  <dcterms:created xsi:type="dcterms:W3CDTF">2012-10-13T18:11:00Z</dcterms:created>
  <dcterms:modified xsi:type="dcterms:W3CDTF">2012-10-13T18:47:00Z</dcterms:modified>
</cp:coreProperties>
</file>