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7DBFECA" w14:textId="77777777" w:rsidR="005913EC" w:rsidRDefault="005913EC" w:rsidP="005913EC">
      <w:pPr>
        <w:numPr>
          <w:ilvl w:val="0"/>
          <w:numId w:val="8"/>
        </w:numPr>
        <w:outlineLvl w:val="0"/>
        <w:rPr>
          <w:noProof/>
        </w:rPr>
      </w:pPr>
      <w:r w:rsidRPr="005238AB">
        <w:rPr>
          <w:b/>
          <w:noProof/>
        </w:rPr>
        <w:t>Show your work and computations for full credit</w:t>
      </w:r>
      <w:r w:rsidR="005238AB" w:rsidRPr="005238AB">
        <w:rPr>
          <w:b/>
          <w:noProof/>
        </w:rPr>
        <w:t xml:space="preserve">. </w:t>
      </w:r>
      <w:r w:rsidR="005238AB">
        <w:rPr>
          <w:b/>
          <w:noProof/>
        </w:rPr>
        <w:t xml:space="preserve"> </w:t>
      </w:r>
      <w:r w:rsidRPr="0058622D">
        <w:rPr>
          <w:noProof/>
        </w:rPr>
        <w:t>Use properly labelled solutions in good form.</w:t>
      </w:r>
    </w:p>
    <w:p w14:paraId="4DCA703C" w14:textId="77777777" w:rsidR="002F7089" w:rsidRPr="0058622D" w:rsidRDefault="002F7089">
      <w:pPr>
        <w:jc w:val="center"/>
        <w:outlineLvl w:val="0"/>
        <w:rPr>
          <w:rFonts w:ascii="Arial" w:hAnsi="Arial" w:cs="Arial"/>
          <w:bCs/>
          <w:noProof/>
          <w:sz w:val="22"/>
          <w:szCs w:val="22"/>
        </w:rPr>
      </w:pPr>
      <w:bookmarkStart w:id="0" w:name="_GoBack"/>
      <w:bookmarkEnd w:id="0"/>
    </w:p>
    <w:p w14:paraId="6A409A84" w14:textId="77777777" w:rsidR="000A3633" w:rsidRPr="0058622D" w:rsidRDefault="000A3633">
      <w:pPr>
        <w:jc w:val="center"/>
        <w:outlineLvl w:val="0"/>
        <w:rPr>
          <w:rFonts w:ascii="Arial" w:hAnsi="Arial" w:cs="Arial"/>
          <w:bCs/>
          <w:noProof/>
          <w:sz w:val="22"/>
          <w:szCs w:val="22"/>
        </w:rPr>
      </w:pPr>
    </w:p>
    <w:tbl>
      <w:tblPr>
        <w:tblW w:w="0" w:type="auto"/>
        <w:tblLook w:val="0000" w:firstRow="0" w:lastRow="0" w:firstColumn="0" w:lastColumn="0" w:noHBand="0" w:noVBand="0"/>
      </w:tblPr>
      <w:tblGrid>
        <w:gridCol w:w="6768"/>
        <w:gridCol w:w="1390"/>
      </w:tblGrid>
      <w:tr w:rsidR="0058622D" w:rsidRPr="0058622D" w14:paraId="01DF2CE3" w14:textId="77777777">
        <w:tc>
          <w:tcPr>
            <w:tcW w:w="6768" w:type="dxa"/>
            <w:tcBorders>
              <w:top w:val="single" w:sz="4" w:space="0" w:color="auto"/>
              <w:left w:val="single" w:sz="4" w:space="0" w:color="auto"/>
              <w:bottom w:val="single" w:sz="4" w:space="0" w:color="auto"/>
              <w:right w:val="single" w:sz="4" w:space="0" w:color="auto"/>
            </w:tcBorders>
            <w:vAlign w:val="center"/>
          </w:tcPr>
          <w:p w14:paraId="4B74A94C" w14:textId="77777777" w:rsidR="000A3633" w:rsidRPr="0058622D" w:rsidRDefault="000A3633">
            <w:pPr>
              <w:jc w:val="center"/>
              <w:outlineLvl w:val="0"/>
              <w:rPr>
                <w:rFonts w:ascii="Arial" w:hAnsi="Arial" w:cs="Arial"/>
                <w:noProof/>
                <w:sz w:val="22"/>
                <w:szCs w:val="22"/>
                <w:u w:val="single"/>
              </w:rPr>
            </w:pPr>
            <w:r w:rsidRPr="0058622D">
              <w:rPr>
                <w:rFonts w:ascii="Arial" w:hAnsi="Arial" w:cs="Arial"/>
                <w:noProof/>
                <w:sz w:val="22"/>
                <w:szCs w:val="22"/>
                <w:u w:val="single"/>
              </w:rPr>
              <w:t>Component</w:t>
            </w:r>
          </w:p>
        </w:tc>
        <w:tc>
          <w:tcPr>
            <w:tcW w:w="1390" w:type="dxa"/>
            <w:tcBorders>
              <w:top w:val="single" w:sz="4" w:space="0" w:color="auto"/>
              <w:left w:val="single" w:sz="4" w:space="0" w:color="auto"/>
              <w:bottom w:val="single" w:sz="4" w:space="0" w:color="auto"/>
              <w:right w:val="single" w:sz="4" w:space="0" w:color="auto"/>
            </w:tcBorders>
            <w:vAlign w:val="center"/>
          </w:tcPr>
          <w:p w14:paraId="558F9F4D" w14:textId="77777777" w:rsidR="000A3633" w:rsidRPr="0058622D" w:rsidRDefault="000A3633">
            <w:pPr>
              <w:spacing w:before="40" w:line="360" w:lineRule="exact"/>
              <w:jc w:val="center"/>
              <w:rPr>
                <w:rFonts w:ascii="Arial" w:hAnsi="Arial" w:cs="Arial"/>
                <w:sz w:val="22"/>
                <w:szCs w:val="22"/>
                <w:u w:val="single"/>
              </w:rPr>
            </w:pPr>
            <w:r w:rsidRPr="0058622D">
              <w:rPr>
                <w:rFonts w:ascii="Arial" w:hAnsi="Arial" w:cs="Arial"/>
                <w:sz w:val="22"/>
                <w:szCs w:val="22"/>
                <w:u w:val="single"/>
              </w:rPr>
              <w:t>Points</w:t>
            </w:r>
          </w:p>
        </w:tc>
      </w:tr>
      <w:tr w:rsidR="0058622D" w:rsidRPr="0058622D" w14:paraId="7E70F516" w14:textId="77777777">
        <w:trPr>
          <w:trHeight w:val="878"/>
        </w:trPr>
        <w:tc>
          <w:tcPr>
            <w:tcW w:w="6768" w:type="dxa"/>
            <w:tcBorders>
              <w:top w:val="single" w:sz="4" w:space="0" w:color="auto"/>
              <w:left w:val="single" w:sz="4" w:space="0" w:color="auto"/>
              <w:bottom w:val="single" w:sz="4" w:space="0" w:color="auto"/>
              <w:right w:val="single" w:sz="4" w:space="0" w:color="auto"/>
            </w:tcBorders>
          </w:tcPr>
          <w:p w14:paraId="69C9A0C2" w14:textId="77777777" w:rsidR="000A3633" w:rsidRPr="0058622D" w:rsidRDefault="00EA4A56" w:rsidP="0058622D">
            <w:pPr>
              <w:outlineLvl w:val="0"/>
              <w:rPr>
                <w:rFonts w:ascii="Arial" w:hAnsi="Arial" w:cs="Arial"/>
                <w:noProof/>
                <w:sz w:val="22"/>
                <w:szCs w:val="22"/>
              </w:rPr>
            </w:pPr>
            <w:r w:rsidRPr="0058622D">
              <w:rPr>
                <w:rFonts w:ascii="Arial" w:hAnsi="Arial" w:cs="Arial"/>
                <w:noProof/>
                <w:sz w:val="22"/>
                <w:szCs w:val="22"/>
              </w:rPr>
              <w:t>20</w:t>
            </w:r>
            <w:r w:rsidR="006E1326" w:rsidRPr="0058622D">
              <w:rPr>
                <w:rFonts w:ascii="Arial" w:hAnsi="Arial" w:cs="Arial"/>
                <w:noProof/>
                <w:sz w:val="22"/>
                <w:szCs w:val="22"/>
              </w:rPr>
              <w:t xml:space="preserve">  multiple choice questions allocated </w:t>
            </w:r>
            <w:r w:rsidR="00CC64B3" w:rsidRPr="0058622D">
              <w:rPr>
                <w:rFonts w:ascii="Arial" w:hAnsi="Arial" w:cs="Arial"/>
                <w:noProof/>
                <w:sz w:val="22"/>
                <w:szCs w:val="22"/>
              </w:rPr>
              <w:t>4</w:t>
            </w:r>
            <w:r w:rsidR="006E1326" w:rsidRPr="0058622D">
              <w:rPr>
                <w:rFonts w:ascii="Arial" w:hAnsi="Arial" w:cs="Arial"/>
                <w:noProof/>
                <w:sz w:val="22"/>
                <w:szCs w:val="22"/>
              </w:rPr>
              <w:t xml:space="preserve"> points each.</w:t>
            </w:r>
          </w:p>
        </w:tc>
        <w:tc>
          <w:tcPr>
            <w:tcW w:w="1390" w:type="dxa"/>
            <w:tcBorders>
              <w:top w:val="single" w:sz="4" w:space="0" w:color="auto"/>
              <w:left w:val="single" w:sz="4" w:space="0" w:color="auto"/>
              <w:bottom w:val="single" w:sz="4" w:space="0" w:color="auto"/>
              <w:right w:val="single" w:sz="4" w:space="0" w:color="auto"/>
            </w:tcBorders>
          </w:tcPr>
          <w:p w14:paraId="77291754" w14:textId="77777777" w:rsidR="000A3633" w:rsidRPr="0058622D" w:rsidRDefault="00CC64B3" w:rsidP="00CC64B3">
            <w:pPr>
              <w:spacing w:before="40" w:line="360" w:lineRule="exact"/>
              <w:jc w:val="center"/>
              <w:rPr>
                <w:rFonts w:ascii="Arial" w:hAnsi="Arial" w:cs="Arial"/>
                <w:sz w:val="22"/>
                <w:szCs w:val="22"/>
              </w:rPr>
            </w:pPr>
            <w:r w:rsidRPr="0058622D">
              <w:rPr>
                <w:rFonts w:ascii="Arial" w:hAnsi="Arial" w:cs="Arial"/>
                <w:sz w:val="22"/>
                <w:szCs w:val="22"/>
              </w:rPr>
              <w:t>8</w:t>
            </w:r>
            <w:r w:rsidR="00A5795F" w:rsidRPr="0058622D">
              <w:rPr>
                <w:rFonts w:ascii="Arial" w:hAnsi="Arial" w:cs="Arial"/>
                <w:sz w:val="22"/>
                <w:szCs w:val="22"/>
              </w:rPr>
              <w:t>0</w:t>
            </w:r>
          </w:p>
        </w:tc>
      </w:tr>
      <w:tr w:rsidR="0058622D" w:rsidRPr="0058622D" w14:paraId="2721A168" w14:textId="77777777">
        <w:tc>
          <w:tcPr>
            <w:tcW w:w="6768" w:type="dxa"/>
            <w:tcBorders>
              <w:top w:val="single" w:sz="4" w:space="0" w:color="auto"/>
              <w:left w:val="single" w:sz="4" w:space="0" w:color="auto"/>
              <w:bottom w:val="single" w:sz="4" w:space="0" w:color="auto"/>
              <w:right w:val="single" w:sz="4" w:space="0" w:color="auto"/>
            </w:tcBorders>
          </w:tcPr>
          <w:p w14:paraId="4E774BB2" w14:textId="77777777" w:rsidR="006E1326" w:rsidRPr="0058622D" w:rsidRDefault="006E1326" w:rsidP="006E1326">
            <w:pPr>
              <w:outlineLvl w:val="0"/>
              <w:rPr>
                <w:rFonts w:ascii="Arial" w:hAnsi="Arial" w:cs="Arial"/>
                <w:noProof/>
                <w:sz w:val="22"/>
                <w:szCs w:val="22"/>
              </w:rPr>
            </w:pPr>
            <w:r w:rsidRPr="0058622D">
              <w:rPr>
                <w:rFonts w:ascii="Arial" w:hAnsi="Arial" w:cs="Arial"/>
                <w:noProof/>
                <w:sz w:val="22"/>
                <w:szCs w:val="22"/>
              </w:rPr>
              <w:t>Problems 1 to</w:t>
            </w:r>
            <w:r w:rsidR="00986717">
              <w:rPr>
                <w:rFonts w:ascii="Arial" w:hAnsi="Arial" w:cs="Arial"/>
                <w:noProof/>
                <w:sz w:val="22"/>
                <w:szCs w:val="22"/>
              </w:rPr>
              <w:t xml:space="preserve"> </w:t>
            </w:r>
            <w:r w:rsidR="008B62A1" w:rsidRPr="0058622D">
              <w:rPr>
                <w:rFonts w:ascii="Arial" w:hAnsi="Arial" w:cs="Arial"/>
                <w:noProof/>
                <w:sz w:val="22"/>
                <w:szCs w:val="22"/>
              </w:rPr>
              <w:t>4</w:t>
            </w:r>
            <w:r w:rsidRPr="0058622D">
              <w:rPr>
                <w:rFonts w:ascii="Arial" w:hAnsi="Arial" w:cs="Arial"/>
                <w:noProof/>
                <w:sz w:val="22"/>
                <w:szCs w:val="22"/>
              </w:rPr>
              <w:t xml:space="preserve"> are worth a total of </w:t>
            </w:r>
            <w:r w:rsidR="00CC64B3" w:rsidRPr="0058622D">
              <w:rPr>
                <w:rFonts w:ascii="Arial" w:hAnsi="Arial" w:cs="Arial"/>
                <w:noProof/>
                <w:sz w:val="22"/>
                <w:szCs w:val="22"/>
              </w:rPr>
              <w:t>2</w:t>
            </w:r>
            <w:r w:rsidRPr="0058622D">
              <w:rPr>
                <w:rFonts w:ascii="Arial" w:hAnsi="Arial" w:cs="Arial"/>
                <w:noProof/>
                <w:sz w:val="22"/>
                <w:szCs w:val="22"/>
              </w:rPr>
              <w:t>0 points</w:t>
            </w:r>
            <w:r w:rsidR="008B62A1" w:rsidRPr="0058622D">
              <w:rPr>
                <w:rFonts w:ascii="Arial" w:hAnsi="Arial" w:cs="Arial"/>
                <w:noProof/>
                <w:sz w:val="22"/>
                <w:szCs w:val="22"/>
              </w:rPr>
              <w:t xml:space="preserve"> (P1, P2 and P3 = 4 points each;  P4 = 8 points)</w:t>
            </w:r>
            <w:r w:rsidRPr="0058622D">
              <w:rPr>
                <w:rFonts w:ascii="Arial" w:hAnsi="Arial" w:cs="Arial"/>
                <w:noProof/>
                <w:sz w:val="22"/>
                <w:szCs w:val="22"/>
              </w:rPr>
              <w:t xml:space="preserve">. </w:t>
            </w:r>
          </w:p>
          <w:p w14:paraId="519FCB7F" w14:textId="77777777" w:rsidR="006E1326" w:rsidRPr="0058622D" w:rsidRDefault="006E1326" w:rsidP="006E1326">
            <w:pPr>
              <w:outlineLvl w:val="0"/>
              <w:rPr>
                <w:rFonts w:ascii="Arial" w:hAnsi="Arial" w:cs="Arial"/>
                <w:noProof/>
                <w:sz w:val="22"/>
                <w:szCs w:val="22"/>
              </w:rPr>
            </w:pPr>
          </w:p>
          <w:p w14:paraId="7A4EAD30" w14:textId="77777777" w:rsidR="006E1326" w:rsidRPr="0058622D" w:rsidRDefault="006E1326" w:rsidP="006E1326">
            <w:pPr>
              <w:outlineLvl w:val="0"/>
              <w:rPr>
                <w:rFonts w:ascii="Arial" w:hAnsi="Arial" w:cs="Arial"/>
                <w:noProof/>
                <w:sz w:val="22"/>
                <w:szCs w:val="22"/>
              </w:rPr>
            </w:pPr>
            <w:r w:rsidRPr="0058622D">
              <w:rPr>
                <w:rFonts w:ascii="Arial" w:hAnsi="Arial" w:cs="Arial"/>
                <w:noProof/>
                <w:sz w:val="22"/>
                <w:szCs w:val="22"/>
              </w:rPr>
              <w:t>Record your answers directly after the questions (or as an option, in excel). Each problem is allocated a number of points; allocate your time accordingly.</w:t>
            </w:r>
          </w:p>
          <w:p w14:paraId="3756F36A" w14:textId="77777777" w:rsidR="000A3633" w:rsidRPr="0058622D" w:rsidRDefault="000A3633" w:rsidP="00F868CB">
            <w:pPr>
              <w:tabs>
                <w:tab w:val="left" w:pos="720"/>
                <w:tab w:val="right" w:leader="dot" w:pos="7200"/>
              </w:tabs>
              <w:spacing w:line="320" w:lineRule="exact"/>
              <w:rPr>
                <w:sz w:val="22"/>
                <w:szCs w:val="22"/>
              </w:rPr>
            </w:pPr>
          </w:p>
        </w:tc>
        <w:tc>
          <w:tcPr>
            <w:tcW w:w="1390" w:type="dxa"/>
            <w:tcBorders>
              <w:top w:val="single" w:sz="4" w:space="0" w:color="auto"/>
              <w:left w:val="single" w:sz="4" w:space="0" w:color="auto"/>
              <w:bottom w:val="single" w:sz="4" w:space="0" w:color="auto"/>
              <w:right w:val="single" w:sz="4" w:space="0" w:color="auto"/>
            </w:tcBorders>
          </w:tcPr>
          <w:p w14:paraId="1DC4EF6B" w14:textId="77777777" w:rsidR="000A3633" w:rsidRPr="0058622D" w:rsidRDefault="00CC64B3" w:rsidP="00CC64B3">
            <w:pPr>
              <w:spacing w:line="360" w:lineRule="exact"/>
              <w:jc w:val="center"/>
              <w:rPr>
                <w:rFonts w:ascii="Arial" w:hAnsi="Arial" w:cs="Arial"/>
                <w:sz w:val="22"/>
                <w:szCs w:val="22"/>
              </w:rPr>
            </w:pPr>
            <w:r w:rsidRPr="0058622D">
              <w:rPr>
                <w:rFonts w:ascii="Arial" w:hAnsi="Arial" w:cs="Arial"/>
                <w:sz w:val="22"/>
                <w:szCs w:val="22"/>
              </w:rPr>
              <w:t>2</w:t>
            </w:r>
            <w:r w:rsidR="00F868CB" w:rsidRPr="0058622D">
              <w:rPr>
                <w:rFonts w:ascii="Arial" w:hAnsi="Arial" w:cs="Arial"/>
                <w:sz w:val="22"/>
                <w:szCs w:val="22"/>
              </w:rPr>
              <w:t>0</w:t>
            </w:r>
          </w:p>
        </w:tc>
      </w:tr>
      <w:tr w:rsidR="000A3633" w:rsidRPr="0058622D" w14:paraId="3F051135" w14:textId="77777777">
        <w:tc>
          <w:tcPr>
            <w:tcW w:w="6768" w:type="dxa"/>
            <w:tcBorders>
              <w:top w:val="single" w:sz="4" w:space="0" w:color="auto"/>
              <w:left w:val="single" w:sz="4" w:space="0" w:color="auto"/>
              <w:bottom w:val="single" w:sz="4" w:space="0" w:color="auto"/>
              <w:right w:val="single" w:sz="4" w:space="0" w:color="auto"/>
            </w:tcBorders>
          </w:tcPr>
          <w:p w14:paraId="5039DBD6" w14:textId="77777777" w:rsidR="000A3633" w:rsidRPr="0058622D" w:rsidRDefault="000A3633">
            <w:pPr>
              <w:tabs>
                <w:tab w:val="left" w:pos="720"/>
                <w:tab w:val="right" w:leader="dot" w:pos="7200"/>
              </w:tabs>
              <w:spacing w:line="320" w:lineRule="exact"/>
              <w:rPr>
                <w:rFonts w:ascii="Arial" w:hAnsi="Arial" w:cs="Arial"/>
                <w:sz w:val="22"/>
                <w:szCs w:val="22"/>
              </w:rPr>
            </w:pPr>
            <w:r w:rsidRPr="0058622D">
              <w:rPr>
                <w:rFonts w:ascii="Arial" w:hAnsi="Arial" w:cs="Arial"/>
                <w:sz w:val="22"/>
                <w:szCs w:val="22"/>
              </w:rPr>
              <w:t xml:space="preserve">                 Total Points</w:t>
            </w:r>
          </w:p>
        </w:tc>
        <w:tc>
          <w:tcPr>
            <w:tcW w:w="1390" w:type="dxa"/>
            <w:tcBorders>
              <w:top w:val="single" w:sz="4" w:space="0" w:color="auto"/>
              <w:left w:val="single" w:sz="4" w:space="0" w:color="auto"/>
              <w:bottom w:val="single" w:sz="4" w:space="0" w:color="auto"/>
              <w:right w:val="single" w:sz="4" w:space="0" w:color="auto"/>
            </w:tcBorders>
          </w:tcPr>
          <w:p w14:paraId="56B37E67" w14:textId="77777777" w:rsidR="000A3633" w:rsidRPr="0058622D" w:rsidRDefault="000A3633">
            <w:pPr>
              <w:spacing w:line="360" w:lineRule="exact"/>
              <w:jc w:val="center"/>
              <w:rPr>
                <w:rFonts w:ascii="Arial" w:hAnsi="Arial" w:cs="Arial"/>
                <w:sz w:val="22"/>
                <w:szCs w:val="22"/>
                <w:u w:val="single"/>
              </w:rPr>
            </w:pPr>
            <w:r w:rsidRPr="0058622D">
              <w:rPr>
                <w:rFonts w:ascii="Arial" w:hAnsi="Arial" w:cs="Arial"/>
                <w:sz w:val="22"/>
                <w:szCs w:val="22"/>
                <w:u w:val="single"/>
              </w:rPr>
              <w:t>100</w:t>
            </w:r>
          </w:p>
        </w:tc>
      </w:tr>
    </w:tbl>
    <w:p w14:paraId="4071E549" w14:textId="77777777" w:rsidR="000A3633" w:rsidRPr="0058622D" w:rsidRDefault="000A3633">
      <w:pPr>
        <w:outlineLvl w:val="0"/>
        <w:rPr>
          <w:rFonts w:ascii="Arial" w:hAnsi="Arial" w:cs="Arial"/>
          <w:noProof/>
          <w:sz w:val="22"/>
          <w:szCs w:val="22"/>
        </w:rPr>
      </w:pPr>
    </w:p>
    <w:p w14:paraId="6C7602D9" w14:textId="77777777" w:rsidR="000A3633" w:rsidRPr="0058622D" w:rsidRDefault="000A3633">
      <w:pPr>
        <w:rPr>
          <w:rFonts w:ascii="Arial" w:hAnsi="Arial" w:cs="Arial"/>
          <w:bCs/>
          <w:noProof/>
          <w:sz w:val="22"/>
          <w:szCs w:val="22"/>
        </w:rPr>
      </w:pPr>
    </w:p>
    <w:p w14:paraId="06583D2A" w14:textId="77777777" w:rsidR="003665FC" w:rsidRPr="0058622D" w:rsidRDefault="003665FC" w:rsidP="001A4B6C">
      <w:pPr>
        <w:ind w:left="450" w:hanging="450"/>
        <w:rPr>
          <w:snapToGrid w:val="0"/>
        </w:rPr>
      </w:pPr>
    </w:p>
    <w:p w14:paraId="022F3154" w14:textId="77777777" w:rsidR="0058622D" w:rsidRPr="0058622D" w:rsidRDefault="0058622D" w:rsidP="000C0867">
      <w:pPr>
        <w:ind w:left="450" w:hanging="450"/>
        <w:rPr>
          <w:snapToGrid w:val="0"/>
        </w:rPr>
      </w:pPr>
    </w:p>
    <w:p w14:paraId="6784186A" w14:textId="77777777" w:rsidR="0058622D" w:rsidRPr="0058622D" w:rsidRDefault="0058622D" w:rsidP="000C0867">
      <w:pPr>
        <w:ind w:left="450" w:hanging="450"/>
        <w:rPr>
          <w:snapToGrid w:val="0"/>
        </w:rPr>
      </w:pPr>
    </w:p>
    <w:p w14:paraId="51A97D7D" w14:textId="77777777" w:rsidR="0058622D" w:rsidRPr="0058622D" w:rsidRDefault="0058622D" w:rsidP="000C0867">
      <w:pPr>
        <w:ind w:left="450" w:hanging="450"/>
        <w:rPr>
          <w:snapToGrid w:val="0"/>
        </w:rPr>
      </w:pPr>
    </w:p>
    <w:p w14:paraId="6E40133A" w14:textId="77777777" w:rsidR="0058622D" w:rsidRPr="0058622D" w:rsidRDefault="0058622D" w:rsidP="000C0867">
      <w:pPr>
        <w:ind w:left="450" w:hanging="450"/>
        <w:rPr>
          <w:snapToGrid w:val="0"/>
        </w:rPr>
      </w:pPr>
    </w:p>
    <w:p w14:paraId="2B2E8AB6" w14:textId="77777777" w:rsidR="0058622D" w:rsidRPr="0058622D" w:rsidRDefault="0058622D" w:rsidP="000C0867">
      <w:pPr>
        <w:ind w:left="450" w:hanging="450"/>
        <w:rPr>
          <w:snapToGrid w:val="0"/>
        </w:rPr>
      </w:pPr>
    </w:p>
    <w:p w14:paraId="338C3EA9" w14:textId="77777777" w:rsidR="0058622D" w:rsidRPr="0058622D" w:rsidRDefault="0058622D" w:rsidP="000C0867">
      <w:pPr>
        <w:ind w:left="450" w:hanging="450"/>
        <w:rPr>
          <w:snapToGrid w:val="0"/>
        </w:rPr>
      </w:pPr>
    </w:p>
    <w:p w14:paraId="264CAB5E" w14:textId="77777777" w:rsidR="0058622D" w:rsidRPr="0058622D" w:rsidRDefault="0058622D" w:rsidP="000C0867">
      <w:pPr>
        <w:ind w:left="450" w:hanging="450"/>
        <w:rPr>
          <w:snapToGrid w:val="0"/>
        </w:rPr>
      </w:pPr>
    </w:p>
    <w:p w14:paraId="6657040C" w14:textId="77777777" w:rsidR="000C0867" w:rsidRPr="00D84B85" w:rsidRDefault="00B346FE" w:rsidP="00D84B85">
      <w:pPr>
        <w:keepNext/>
        <w:keepLines/>
        <w:widowControl w:val="0"/>
        <w:autoSpaceDE w:val="0"/>
        <w:autoSpaceDN w:val="0"/>
        <w:adjustRightInd w:val="0"/>
        <w:spacing w:before="319" w:after="319"/>
        <w:jc w:val="center"/>
        <w:rPr>
          <w:b/>
          <w:sz w:val="28"/>
          <w:szCs w:val="28"/>
        </w:rPr>
      </w:pPr>
      <w:r w:rsidRPr="00D84B85">
        <w:rPr>
          <w:b/>
          <w:sz w:val="28"/>
          <w:szCs w:val="28"/>
        </w:rPr>
        <w:t xml:space="preserve">Multiple </w:t>
      </w:r>
      <w:proofErr w:type="gramStart"/>
      <w:r w:rsidRPr="00D84B85">
        <w:rPr>
          <w:b/>
          <w:sz w:val="28"/>
          <w:szCs w:val="28"/>
        </w:rPr>
        <w:t>Choice</w:t>
      </w:r>
      <w:proofErr w:type="gramEnd"/>
    </w:p>
    <w:p w14:paraId="33432477" w14:textId="77777777" w:rsidR="00547FBF" w:rsidRPr="0058622D" w:rsidRDefault="00547FBF" w:rsidP="00547FBF">
      <w:pPr>
        <w:pStyle w:val="ListParagraph"/>
        <w:numPr>
          <w:ilvl w:val="0"/>
          <w:numId w:val="26"/>
        </w:numPr>
        <w:rPr>
          <w:snapToGrid w:val="0"/>
        </w:rPr>
      </w:pPr>
      <w:r w:rsidRPr="0058622D">
        <w:rPr>
          <w:snapToGrid w:val="0"/>
        </w:rPr>
        <w:t xml:space="preserve">On January 1 of the current year, Tire Company enters into a five-year lease agreement for production equipment.  The lease requires Tire Co to pay $12,500 per year in lease payments. </w:t>
      </w:r>
      <w:r w:rsidR="00D83915" w:rsidRPr="0058622D">
        <w:rPr>
          <w:snapToGrid w:val="0"/>
        </w:rPr>
        <w:t xml:space="preserve">At the end of the five-year lease term, Tire Co can purchase the equipment for $30,000. The fair value of the equipment $75,000. The estimated useful life of the equipment is 10 years. The present value of the lease payments is $50,000.  The present value of the purchase option is $20,000. </w:t>
      </w:r>
      <w:r w:rsidR="00611755" w:rsidRPr="0058622D">
        <w:rPr>
          <w:snapToGrid w:val="0"/>
        </w:rPr>
        <w:t>Tire’s controller believes the purchase option price is sufficiently below the expected fair value of the equipment at the date the option becomes exercisable to reasonably assure its exercise. Tire Co would normally depreciate equipment of this type using the straight-line method. What amount is the carrying value</w:t>
      </w:r>
      <w:r w:rsidR="00C16AF2" w:rsidRPr="0058622D">
        <w:rPr>
          <w:snapToGrid w:val="0"/>
        </w:rPr>
        <w:t xml:space="preserve"> of the asset related to this lease at December 31, of the current year? </w:t>
      </w:r>
    </w:p>
    <w:p w14:paraId="31DAB67C" w14:textId="77777777" w:rsidR="00C16AF2" w:rsidRPr="0058622D" w:rsidRDefault="00C16AF2" w:rsidP="00C16AF2">
      <w:pPr>
        <w:pStyle w:val="ListParagraph"/>
        <w:numPr>
          <w:ilvl w:val="1"/>
          <w:numId w:val="26"/>
        </w:numPr>
        <w:rPr>
          <w:snapToGrid w:val="0"/>
        </w:rPr>
      </w:pPr>
      <w:r w:rsidRPr="0058622D">
        <w:rPr>
          <w:snapToGrid w:val="0"/>
        </w:rPr>
        <w:t>$40,000</w:t>
      </w:r>
    </w:p>
    <w:p w14:paraId="2E9770F0" w14:textId="77777777" w:rsidR="00C16AF2" w:rsidRPr="0058622D" w:rsidRDefault="00C16AF2" w:rsidP="00C16AF2">
      <w:pPr>
        <w:pStyle w:val="ListParagraph"/>
        <w:numPr>
          <w:ilvl w:val="1"/>
          <w:numId w:val="26"/>
        </w:numPr>
        <w:rPr>
          <w:snapToGrid w:val="0"/>
        </w:rPr>
      </w:pPr>
      <w:r w:rsidRPr="0058622D">
        <w:rPr>
          <w:snapToGrid w:val="0"/>
        </w:rPr>
        <w:t>$45,000</w:t>
      </w:r>
    </w:p>
    <w:p w14:paraId="02D48261" w14:textId="77777777" w:rsidR="00C16AF2" w:rsidRPr="00BD35D1" w:rsidRDefault="00C16AF2" w:rsidP="00C16AF2">
      <w:pPr>
        <w:pStyle w:val="ListParagraph"/>
        <w:numPr>
          <w:ilvl w:val="1"/>
          <w:numId w:val="26"/>
        </w:numPr>
        <w:rPr>
          <w:snapToGrid w:val="0"/>
        </w:rPr>
      </w:pPr>
      <w:r w:rsidRPr="00BD35D1">
        <w:rPr>
          <w:snapToGrid w:val="0"/>
        </w:rPr>
        <w:t>$56,000</w:t>
      </w:r>
    </w:p>
    <w:p w14:paraId="2D9A78E3" w14:textId="77777777" w:rsidR="00C16AF2" w:rsidRPr="0058622D" w:rsidRDefault="00C16AF2" w:rsidP="00C16AF2">
      <w:pPr>
        <w:pStyle w:val="ListParagraph"/>
        <w:numPr>
          <w:ilvl w:val="1"/>
          <w:numId w:val="26"/>
        </w:numPr>
        <w:rPr>
          <w:snapToGrid w:val="0"/>
        </w:rPr>
      </w:pPr>
      <w:r w:rsidRPr="0058622D">
        <w:rPr>
          <w:snapToGrid w:val="0"/>
        </w:rPr>
        <w:t>$63,000</w:t>
      </w:r>
    </w:p>
    <w:p w14:paraId="1A1C7868" w14:textId="77777777" w:rsidR="00C6386E" w:rsidRPr="0058622D" w:rsidRDefault="00C6386E" w:rsidP="000C0867">
      <w:pPr>
        <w:ind w:left="450" w:hanging="450"/>
        <w:rPr>
          <w:snapToGrid w:val="0"/>
        </w:rPr>
      </w:pPr>
    </w:p>
    <w:p w14:paraId="5143F364" w14:textId="77777777" w:rsidR="009C2C64" w:rsidRPr="0058622D" w:rsidRDefault="009C2C64" w:rsidP="009C2C64">
      <w:pPr>
        <w:pStyle w:val="ListParagraph"/>
        <w:numPr>
          <w:ilvl w:val="0"/>
          <w:numId w:val="26"/>
        </w:numPr>
        <w:rPr>
          <w:snapToGrid w:val="0"/>
        </w:rPr>
      </w:pPr>
      <w:r w:rsidRPr="0058622D">
        <w:rPr>
          <w:snapToGrid w:val="0"/>
        </w:rPr>
        <w:t xml:space="preserve">A company leases trucks and properly classifies the leases into capital leases. The leases have a ten-year term and the lease calculations were done three years ago when </w:t>
      </w:r>
      <w:r w:rsidRPr="0058622D">
        <w:rPr>
          <w:snapToGrid w:val="0"/>
        </w:rPr>
        <w:lastRenderedPageBreak/>
        <w:t xml:space="preserve">interest rates were lower. Which of the following is the appropriate accounting treatment, if any, for the application of the fair value option to lease transactions? </w:t>
      </w:r>
    </w:p>
    <w:p w14:paraId="36DD135A" w14:textId="77777777" w:rsidR="009C2C64" w:rsidRPr="00BD35D1" w:rsidRDefault="009C2C64" w:rsidP="009C2C64">
      <w:pPr>
        <w:pStyle w:val="ListParagraph"/>
        <w:numPr>
          <w:ilvl w:val="1"/>
          <w:numId w:val="26"/>
        </w:numPr>
        <w:rPr>
          <w:snapToGrid w:val="0"/>
        </w:rPr>
      </w:pPr>
      <w:r w:rsidRPr="00BD35D1">
        <w:rPr>
          <w:snapToGrid w:val="0"/>
        </w:rPr>
        <w:t>Leases are not eligible for the fair value option.</w:t>
      </w:r>
    </w:p>
    <w:p w14:paraId="5A3C3D3C" w14:textId="77777777" w:rsidR="009C2C64" w:rsidRPr="0058622D" w:rsidRDefault="009C2C64" w:rsidP="009C2C64">
      <w:pPr>
        <w:pStyle w:val="ListParagraph"/>
        <w:numPr>
          <w:ilvl w:val="1"/>
          <w:numId w:val="26"/>
        </w:numPr>
        <w:rPr>
          <w:snapToGrid w:val="0"/>
        </w:rPr>
      </w:pPr>
      <w:r w:rsidRPr="0058622D">
        <w:rPr>
          <w:snapToGrid w:val="0"/>
        </w:rPr>
        <w:t>Recognize the change to fair value accounting with a cumulative adjustment to beginning retained earnings.</w:t>
      </w:r>
    </w:p>
    <w:p w14:paraId="540602F5" w14:textId="77777777" w:rsidR="009C2C64" w:rsidRPr="0058622D" w:rsidRDefault="009C2C64" w:rsidP="009C2C64">
      <w:pPr>
        <w:pStyle w:val="ListParagraph"/>
        <w:numPr>
          <w:ilvl w:val="1"/>
          <w:numId w:val="26"/>
        </w:numPr>
        <w:rPr>
          <w:snapToGrid w:val="0"/>
        </w:rPr>
      </w:pPr>
      <w:r w:rsidRPr="0058622D">
        <w:rPr>
          <w:snapToGrid w:val="0"/>
        </w:rPr>
        <w:t xml:space="preserve">Recognize the change to </w:t>
      </w:r>
      <w:r w:rsidR="00493C98" w:rsidRPr="0058622D">
        <w:rPr>
          <w:snapToGrid w:val="0"/>
        </w:rPr>
        <w:t>fair value accounting with an unrealized loss in the income statement.</w:t>
      </w:r>
    </w:p>
    <w:p w14:paraId="05AC5AE2" w14:textId="77777777" w:rsidR="00493C98" w:rsidRPr="0058622D" w:rsidRDefault="00493C98" w:rsidP="009C2C64">
      <w:pPr>
        <w:pStyle w:val="ListParagraph"/>
        <w:numPr>
          <w:ilvl w:val="1"/>
          <w:numId w:val="26"/>
        </w:numPr>
        <w:rPr>
          <w:snapToGrid w:val="0"/>
        </w:rPr>
      </w:pPr>
      <w:r w:rsidRPr="0058622D">
        <w:rPr>
          <w:snapToGrid w:val="0"/>
        </w:rPr>
        <w:t>Recognize the change to fair value accounting with an unrealized loss in accumulated other comprehensive income.</w:t>
      </w:r>
    </w:p>
    <w:p w14:paraId="40273677" w14:textId="77777777" w:rsidR="00493C98" w:rsidRPr="0058622D" w:rsidRDefault="00493C98" w:rsidP="00493C98">
      <w:pPr>
        <w:pStyle w:val="ListParagraph"/>
        <w:ind w:left="1440"/>
        <w:rPr>
          <w:snapToGrid w:val="0"/>
        </w:rPr>
      </w:pPr>
    </w:p>
    <w:p w14:paraId="3B614D12" w14:textId="77777777" w:rsidR="00493C98" w:rsidRPr="0058622D" w:rsidRDefault="00493C98" w:rsidP="00493C98">
      <w:pPr>
        <w:pStyle w:val="ListParagraph"/>
        <w:numPr>
          <w:ilvl w:val="0"/>
          <w:numId w:val="26"/>
        </w:numPr>
        <w:rPr>
          <w:snapToGrid w:val="0"/>
        </w:rPr>
      </w:pPr>
      <w:r w:rsidRPr="0058622D">
        <w:rPr>
          <w:snapToGrid w:val="0"/>
        </w:rPr>
        <w:t>An asset group is being evaluated for an impairment loss. The following financial information is available for the asset group:</w:t>
      </w:r>
    </w:p>
    <w:p w14:paraId="1ED67D37" w14:textId="77777777" w:rsidR="00493C98" w:rsidRPr="0058622D" w:rsidRDefault="00133EB8" w:rsidP="00133EB8">
      <w:pPr>
        <w:ind w:left="720" w:firstLine="720"/>
        <w:rPr>
          <w:snapToGrid w:val="0"/>
        </w:rPr>
      </w:pPr>
      <w:r w:rsidRPr="0058622D">
        <w:rPr>
          <w:snapToGrid w:val="0"/>
        </w:rPr>
        <w:t>Carrying Value:</w:t>
      </w:r>
      <w:r w:rsidRPr="0058622D">
        <w:rPr>
          <w:snapToGrid w:val="0"/>
        </w:rPr>
        <w:tab/>
      </w:r>
      <w:r w:rsidRPr="0058622D">
        <w:rPr>
          <w:snapToGrid w:val="0"/>
        </w:rPr>
        <w:tab/>
      </w:r>
      <w:r w:rsidRPr="0058622D">
        <w:rPr>
          <w:snapToGrid w:val="0"/>
        </w:rPr>
        <w:tab/>
        <w:t>$100,000,000</w:t>
      </w:r>
    </w:p>
    <w:p w14:paraId="258E5A02" w14:textId="77777777" w:rsidR="00133EB8" w:rsidRPr="0058622D" w:rsidRDefault="00133EB8" w:rsidP="00133EB8">
      <w:pPr>
        <w:ind w:left="720" w:firstLine="720"/>
        <w:rPr>
          <w:snapToGrid w:val="0"/>
        </w:rPr>
      </w:pPr>
      <w:r w:rsidRPr="0058622D">
        <w:rPr>
          <w:snapToGrid w:val="0"/>
        </w:rPr>
        <w:t>Sum of the undiscounted cash flows</w:t>
      </w:r>
      <w:r w:rsidRPr="0058622D">
        <w:rPr>
          <w:snapToGrid w:val="0"/>
        </w:rPr>
        <w:tab/>
        <w:t xml:space="preserve">    95,000,000</w:t>
      </w:r>
    </w:p>
    <w:p w14:paraId="611FCCF3" w14:textId="77777777" w:rsidR="00133EB8" w:rsidRDefault="00133EB8" w:rsidP="00133EB8">
      <w:pPr>
        <w:ind w:left="720" w:firstLine="720"/>
        <w:rPr>
          <w:snapToGrid w:val="0"/>
        </w:rPr>
      </w:pPr>
      <w:r w:rsidRPr="0058622D">
        <w:rPr>
          <w:snapToGrid w:val="0"/>
        </w:rPr>
        <w:t>Fair value</w:t>
      </w:r>
      <w:r w:rsidRPr="0058622D">
        <w:rPr>
          <w:snapToGrid w:val="0"/>
        </w:rPr>
        <w:tab/>
      </w:r>
      <w:r w:rsidRPr="0058622D">
        <w:rPr>
          <w:snapToGrid w:val="0"/>
        </w:rPr>
        <w:tab/>
      </w:r>
      <w:r w:rsidRPr="0058622D">
        <w:rPr>
          <w:snapToGrid w:val="0"/>
        </w:rPr>
        <w:tab/>
      </w:r>
      <w:r w:rsidRPr="0058622D">
        <w:rPr>
          <w:snapToGrid w:val="0"/>
        </w:rPr>
        <w:tab/>
        <w:t xml:space="preserve">    80,000,000</w:t>
      </w:r>
    </w:p>
    <w:p w14:paraId="1C067865" w14:textId="77777777" w:rsidR="00456B37" w:rsidRDefault="00456B37" w:rsidP="00133EB8">
      <w:pPr>
        <w:ind w:left="720" w:firstLine="720"/>
        <w:rPr>
          <w:snapToGrid w:val="0"/>
        </w:rPr>
      </w:pPr>
    </w:p>
    <w:p w14:paraId="3F4586AB" w14:textId="77777777" w:rsidR="00456B37" w:rsidRPr="0058622D" w:rsidRDefault="00456B37" w:rsidP="00133EB8">
      <w:pPr>
        <w:ind w:left="720" w:firstLine="720"/>
        <w:rPr>
          <w:snapToGrid w:val="0"/>
        </w:rPr>
      </w:pPr>
      <w:r>
        <w:rPr>
          <w:snapToGrid w:val="0"/>
        </w:rPr>
        <w:t>What is the value of the impairment loss?</w:t>
      </w:r>
    </w:p>
    <w:p w14:paraId="694C2F00" w14:textId="77777777" w:rsidR="00133EB8" w:rsidRPr="0058622D" w:rsidRDefault="00133EB8" w:rsidP="00133EB8">
      <w:pPr>
        <w:ind w:left="720" w:firstLine="720"/>
        <w:rPr>
          <w:snapToGrid w:val="0"/>
        </w:rPr>
      </w:pPr>
    </w:p>
    <w:p w14:paraId="2AB40DE2" w14:textId="77777777" w:rsidR="00133EB8" w:rsidRPr="0058622D" w:rsidRDefault="00133EB8" w:rsidP="00133EB8">
      <w:pPr>
        <w:pStyle w:val="ListParagraph"/>
        <w:numPr>
          <w:ilvl w:val="1"/>
          <w:numId w:val="26"/>
        </w:numPr>
        <w:rPr>
          <w:snapToGrid w:val="0"/>
        </w:rPr>
      </w:pPr>
      <w:r w:rsidRPr="0058622D">
        <w:rPr>
          <w:snapToGrid w:val="0"/>
        </w:rPr>
        <w:t>$0</w:t>
      </w:r>
    </w:p>
    <w:p w14:paraId="58856CBE" w14:textId="77777777" w:rsidR="00133EB8" w:rsidRPr="0058622D" w:rsidRDefault="00133EB8" w:rsidP="00133EB8">
      <w:pPr>
        <w:pStyle w:val="ListParagraph"/>
        <w:numPr>
          <w:ilvl w:val="1"/>
          <w:numId w:val="26"/>
        </w:numPr>
        <w:rPr>
          <w:snapToGrid w:val="0"/>
        </w:rPr>
      </w:pPr>
      <w:r w:rsidRPr="0058622D">
        <w:rPr>
          <w:snapToGrid w:val="0"/>
        </w:rPr>
        <w:t>$5,000,000</w:t>
      </w:r>
    </w:p>
    <w:p w14:paraId="11A9A678" w14:textId="77777777" w:rsidR="00133EB8" w:rsidRPr="0058622D" w:rsidRDefault="00133EB8" w:rsidP="00133EB8">
      <w:pPr>
        <w:pStyle w:val="ListParagraph"/>
        <w:numPr>
          <w:ilvl w:val="1"/>
          <w:numId w:val="26"/>
        </w:numPr>
        <w:rPr>
          <w:snapToGrid w:val="0"/>
        </w:rPr>
      </w:pPr>
      <w:r w:rsidRPr="0058622D">
        <w:rPr>
          <w:snapToGrid w:val="0"/>
        </w:rPr>
        <w:t>$15,000,000</w:t>
      </w:r>
    </w:p>
    <w:p w14:paraId="3463FD38" w14:textId="77777777" w:rsidR="00133EB8" w:rsidRPr="00BD35D1" w:rsidRDefault="00133EB8" w:rsidP="00133EB8">
      <w:pPr>
        <w:pStyle w:val="ListParagraph"/>
        <w:numPr>
          <w:ilvl w:val="1"/>
          <w:numId w:val="26"/>
        </w:numPr>
        <w:rPr>
          <w:snapToGrid w:val="0"/>
        </w:rPr>
      </w:pPr>
      <w:r w:rsidRPr="00BD35D1">
        <w:rPr>
          <w:snapToGrid w:val="0"/>
        </w:rPr>
        <w:t>$20,000,000</w:t>
      </w:r>
    </w:p>
    <w:p w14:paraId="7AF62CF3" w14:textId="77777777" w:rsidR="00133EB8" w:rsidRDefault="00133EB8" w:rsidP="009C2C64">
      <w:pPr>
        <w:rPr>
          <w:snapToGrid w:val="0"/>
        </w:rPr>
      </w:pPr>
    </w:p>
    <w:p w14:paraId="51275DCA" w14:textId="77777777" w:rsidR="0058622D" w:rsidRDefault="0058622D" w:rsidP="009C2C64">
      <w:pPr>
        <w:rPr>
          <w:snapToGrid w:val="0"/>
        </w:rPr>
      </w:pPr>
    </w:p>
    <w:p w14:paraId="6E45DD6E" w14:textId="77777777" w:rsidR="0058622D" w:rsidRDefault="0058622D" w:rsidP="009C2C64">
      <w:pPr>
        <w:rPr>
          <w:snapToGrid w:val="0"/>
        </w:rPr>
      </w:pPr>
    </w:p>
    <w:p w14:paraId="094CB701" w14:textId="77777777" w:rsidR="0058622D" w:rsidRDefault="0058622D" w:rsidP="009C2C64">
      <w:pPr>
        <w:rPr>
          <w:snapToGrid w:val="0"/>
        </w:rPr>
      </w:pPr>
    </w:p>
    <w:p w14:paraId="5F156685" w14:textId="77777777" w:rsidR="0058622D" w:rsidRDefault="0058622D" w:rsidP="009C2C64">
      <w:pPr>
        <w:rPr>
          <w:snapToGrid w:val="0"/>
        </w:rPr>
      </w:pPr>
    </w:p>
    <w:p w14:paraId="530AEF41" w14:textId="77777777" w:rsidR="0058622D" w:rsidRPr="0058622D" w:rsidRDefault="0058622D" w:rsidP="009C2C64">
      <w:pPr>
        <w:rPr>
          <w:snapToGrid w:val="0"/>
        </w:rPr>
      </w:pPr>
    </w:p>
    <w:p w14:paraId="658982E1" w14:textId="77777777" w:rsidR="00084899" w:rsidRPr="0058622D" w:rsidRDefault="001E1E92" w:rsidP="00084899">
      <w:pPr>
        <w:pStyle w:val="ListParagraph"/>
        <w:numPr>
          <w:ilvl w:val="0"/>
          <w:numId w:val="26"/>
        </w:numPr>
        <w:rPr>
          <w:snapToGrid w:val="0"/>
        </w:rPr>
      </w:pPr>
      <w:r w:rsidRPr="0058622D">
        <w:rPr>
          <w:snapToGrid w:val="0"/>
        </w:rPr>
        <w:t>A company has an operating lease for its office space. The lease term is 120 months and requires monthly rent of $15,000. As an incentive for the company to enter into the lease, the lessor granted the first eight months’ rent at no cost. What amount of monthly rent/lease expense should be recognized over the life of the lease?</w:t>
      </w:r>
    </w:p>
    <w:p w14:paraId="676ECBA6" w14:textId="77777777" w:rsidR="00084899" w:rsidRPr="0058622D" w:rsidRDefault="00084899" w:rsidP="00084899">
      <w:pPr>
        <w:pStyle w:val="ListParagraph"/>
        <w:rPr>
          <w:snapToGrid w:val="0"/>
        </w:rPr>
      </w:pPr>
    </w:p>
    <w:p w14:paraId="20879E4F" w14:textId="77777777" w:rsidR="00133EB8" w:rsidRPr="0058622D" w:rsidRDefault="00084899" w:rsidP="00084899">
      <w:pPr>
        <w:pStyle w:val="ListParagraph"/>
        <w:numPr>
          <w:ilvl w:val="1"/>
          <w:numId w:val="26"/>
        </w:numPr>
        <w:rPr>
          <w:snapToGrid w:val="0"/>
        </w:rPr>
      </w:pPr>
      <w:r w:rsidRPr="0058622D">
        <w:rPr>
          <w:snapToGrid w:val="0"/>
        </w:rPr>
        <w:t>$14,000</w:t>
      </w:r>
    </w:p>
    <w:p w14:paraId="0DD111F9" w14:textId="77777777" w:rsidR="00084899" w:rsidRPr="0058622D" w:rsidRDefault="00084899" w:rsidP="00084899">
      <w:pPr>
        <w:pStyle w:val="ListParagraph"/>
        <w:numPr>
          <w:ilvl w:val="1"/>
          <w:numId w:val="26"/>
        </w:numPr>
        <w:rPr>
          <w:snapToGrid w:val="0"/>
        </w:rPr>
      </w:pPr>
      <w:r w:rsidRPr="0058622D">
        <w:rPr>
          <w:snapToGrid w:val="0"/>
        </w:rPr>
        <w:t>$14,062</w:t>
      </w:r>
    </w:p>
    <w:p w14:paraId="28AB25B2" w14:textId="77777777" w:rsidR="00084899" w:rsidRPr="0058622D" w:rsidRDefault="00084899" w:rsidP="00084899">
      <w:pPr>
        <w:pStyle w:val="ListParagraph"/>
        <w:numPr>
          <w:ilvl w:val="1"/>
          <w:numId w:val="26"/>
        </w:numPr>
        <w:rPr>
          <w:snapToGrid w:val="0"/>
        </w:rPr>
      </w:pPr>
      <w:r w:rsidRPr="0058622D">
        <w:rPr>
          <w:snapToGrid w:val="0"/>
        </w:rPr>
        <w:t>$15,000</w:t>
      </w:r>
    </w:p>
    <w:p w14:paraId="48D1E5E5" w14:textId="77777777" w:rsidR="00084899" w:rsidRPr="0058622D" w:rsidRDefault="00084899" w:rsidP="00084899">
      <w:pPr>
        <w:pStyle w:val="ListParagraph"/>
        <w:numPr>
          <w:ilvl w:val="1"/>
          <w:numId w:val="26"/>
        </w:numPr>
        <w:rPr>
          <w:snapToGrid w:val="0"/>
        </w:rPr>
      </w:pPr>
      <w:r w:rsidRPr="0058622D">
        <w:rPr>
          <w:snapToGrid w:val="0"/>
        </w:rPr>
        <w:t>$16,000</w:t>
      </w:r>
    </w:p>
    <w:p w14:paraId="376D5FED" w14:textId="77777777" w:rsidR="00084899" w:rsidRPr="0058622D" w:rsidRDefault="00084899" w:rsidP="00084899">
      <w:pPr>
        <w:ind w:left="360" w:firstLine="720"/>
        <w:rPr>
          <w:snapToGrid w:val="0"/>
        </w:rPr>
      </w:pPr>
    </w:p>
    <w:p w14:paraId="7A05E9DA" w14:textId="77777777" w:rsidR="00DA45EF" w:rsidRPr="0058622D" w:rsidRDefault="00DA45EF" w:rsidP="00084899">
      <w:pPr>
        <w:ind w:left="360" w:firstLine="720"/>
        <w:rPr>
          <w:snapToGrid w:val="0"/>
        </w:rPr>
      </w:pPr>
    </w:p>
    <w:p w14:paraId="4FE93978" w14:textId="77777777" w:rsidR="00DA45EF" w:rsidRPr="0058622D" w:rsidRDefault="00DA45EF" w:rsidP="00084899">
      <w:pPr>
        <w:ind w:left="360" w:firstLine="720"/>
        <w:rPr>
          <w:snapToGrid w:val="0"/>
        </w:rPr>
      </w:pPr>
    </w:p>
    <w:p w14:paraId="414E9260" w14:textId="77777777" w:rsidR="00E5276B" w:rsidRPr="0058622D" w:rsidRDefault="00DA45EF" w:rsidP="00DA45EF">
      <w:pPr>
        <w:pStyle w:val="ListParagraph"/>
        <w:numPr>
          <w:ilvl w:val="0"/>
          <w:numId w:val="26"/>
        </w:numPr>
        <w:rPr>
          <w:snapToGrid w:val="0"/>
        </w:rPr>
      </w:pPr>
      <w:r w:rsidRPr="0058622D">
        <w:rPr>
          <w:snapToGrid w:val="0"/>
        </w:rPr>
        <w:t>Sean’s trial balance has the following selected items:</w:t>
      </w:r>
    </w:p>
    <w:p w14:paraId="7E524849" w14:textId="77777777" w:rsidR="00DA45EF" w:rsidRPr="0058622D" w:rsidRDefault="00DA45EF" w:rsidP="00DA45EF">
      <w:pPr>
        <w:pStyle w:val="ListParagraph"/>
        <w:ind w:left="1440"/>
        <w:rPr>
          <w:snapToGrid w:val="0"/>
        </w:rPr>
      </w:pPr>
      <w:r w:rsidRPr="0058622D">
        <w:rPr>
          <w:snapToGrid w:val="0"/>
        </w:rPr>
        <w:t xml:space="preserve">Cash (includes $10,000 in a bond sinking fund </w:t>
      </w:r>
    </w:p>
    <w:p w14:paraId="35AC0970" w14:textId="77777777" w:rsidR="00DA45EF" w:rsidRPr="0058622D" w:rsidRDefault="00DA45EF" w:rsidP="00DA45EF">
      <w:pPr>
        <w:pStyle w:val="ListParagraph"/>
        <w:ind w:left="1440"/>
        <w:rPr>
          <w:snapToGrid w:val="0"/>
        </w:rPr>
      </w:pPr>
      <w:proofErr w:type="gramStart"/>
      <w:r w:rsidRPr="0058622D">
        <w:rPr>
          <w:snapToGrid w:val="0"/>
        </w:rPr>
        <w:t>for</w:t>
      </w:r>
      <w:proofErr w:type="gramEnd"/>
      <w:r w:rsidRPr="0058622D">
        <w:rPr>
          <w:snapToGrid w:val="0"/>
        </w:rPr>
        <w:t xml:space="preserve"> long-term bond payables)</w:t>
      </w:r>
      <w:r w:rsidRPr="0058622D">
        <w:rPr>
          <w:snapToGrid w:val="0"/>
        </w:rPr>
        <w:tab/>
      </w:r>
      <w:r w:rsidRPr="0058622D">
        <w:rPr>
          <w:snapToGrid w:val="0"/>
        </w:rPr>
        <w:tab/>
      </w:r>
      <w:r w:rsidRPr="0058622D">
        <w:rPr>
          <w:snapToGrid w:val="0"/>
        </w:rPr>
        <w:tab/>
      </w:r>
      <w:r w:rsidRPr="0058622D">
        <w:rPr>
          <w:snapToGrid w:val="0"/>
        </w:rPr>
        <w:tab/>
      </w:r>
      <w:r w:rsidRPr="0058622D">
        <w:rPr>
          <w:snapToGrid w:val="0"/>
        </w:rPr>
        <w:tab/>
        <w:t>$50,000</w:t>
      </w:r>
    </w:p>
    <w:p w14:paraId="23F2DD57" w14:textId="77777777" w:rsidR="00DA45EF" w:rsidRPr="0058622D" w:rsidRDefault="00DA45EF" w:rsidP="00DA45EF">
      <w:pPr>
        <w:pStyle w:val="ListParagraph"/>
        <w:ind w:left="1440"/>
        <w:rPr>
          <w:snapToGrid w:val="0"/>
        </w:rPr>
      </w:pPr>
      <w:proofErr w:type="gramStart"/>
      <w:r w:rsidRPr="0058622D">
        <w:rPr>
          <w:snapToGrid w:val="0"/>
        </w:rPr>
        <w:t>Accounts</w:t>
      </w:r>
      <w:proofErr w:type="gramEnd"/>
      <w:r w:rsidRPr="0058622D">
        <w:rPr>
          <w:snapToGrid w:val="0"/>
        </w:rPr>
        <w:t xml:space="preserve"> receivable</w:t>
      </w:r>
      <w:r w:rsidRPr="0058622D">
        <w:rPr>
          <w:snapToGrid w:val="0"/>
        </w:rPr>
        <w:tab/>
      </w:r>
      <w:r w:rsidRPr="0058622D">
        <w:rPr>
          <w:snapToGrid w:val="0"/>
        </w:rPr>
        <w:tab/>
      </w:r>
      <w:r w:rsidRPr="0058622D">
        <w:rPr>
          <w:snapToGrid w:val="0"/>
        </w:rPr>
        <w:tab/>
      </w:r>
      <w:r w:rsidRPr="0058622D">
        <w:rPr>
          <w:snapToGrid w:val="0"/>
        </w:rPr>
        <w:tab/>
      </w:r>
      <w:r w:rsidRPr="0058622D">
        <w:rPr>
          <w:snapToGrid w:val="0"/>
        </w:rPr>
        <w:tab/>
      </w:r>
      <w:r w:rsidRPr="0058622D">
        <w:rPr>
          <w:snapToGrid w:val="0"/>
        </w:rPr>
        <w:tab/>
        <w:t xml:space="preserve">  20,000</w:t>
      </w:r>
    </w:p>
    <w:p w14:paraId="3722094E" w14:textId="77777777" w:rsidR="00DA45EF" w:rsidRPr="0058622D" w:rsidRDefault="00DA45EF" w:rsidP="00DA45EF">
      <w:pPr>
        <w:pStyle w:val="ListParagraph"/>
        <w:ind w:left="1440"/>
        <w:rPr>
          <w:snapToGrid w:val="0"/>
        </w:rPr>
      </w:pPr>
      <w:r w:rsidRPr="0058622D">
        <w:rPr>
          <w:snapToGrid w:val="0"/>
        </w:rPr>
        <w:t>Allowance for doubtful accounts</w:t>
      </w:r>
      <w:r w:rsidRPr="0058622D">
        <w:rPr>
          <w:snapToGrid w:val="0"/>
        </w:rPr>
        <w:tab/>
      </w:r>
      <w:r w:rsidRPr="0058622D">
        <w:rPr>
          <w:snapToGrid w:val="0"/>
        </w:rPr>
        <w:tab/>
      </w:r>
      <w:r w:rsidRPr="0058622D">
        <w:rPr>
          <w:snapToGrid w:val="0"/>
        </w:rPr>
        <w:tab/>
      </w:r>
      <w:r w:rsidRPr="0058622D">
        <w:rPr>
          <w:snapToGrid w:val="0"/>
        </w:rPr>
        <w:tab/>
        <w:t xml:space="preserve">    5,000</w:t>
      </w:r>
    </w:p>
    <w:p w14:paraId="2FCBBFBE" w14:textId="77777777" w:rsidR="00DA45EF" w:rsidRPr="0058622D" w:rsidRDefault="00DA45EF" w:rsidP="00DA45EF">
      <w:pPr>
        <w:pStyle w:val="ListParagraph"/>
        <w:ind w:left="1440"/>
        <w:rPr>
          <w:snapToGrid w:val="0"/>
        </w:rPr>
      </w:pPr>
      <w:r w:rsidRPr="0058622D">
        <w:rPr>
          <w:snapToGrid w:val="0"/>
        </w:rPr>
        <w:t>Deposits received from customers</w:t>
      </w:r>
      <w:r w:rsidRPr="0058622D">
        <w:rPr>
          <w:snapToGrid w:val="0"/>
        </w:rPr>
        <w:tab/>
      </w:r>
      <w:r w:rsidRPr="0058622D">
        <w:rPr>
          <w:snapToGrid w:val="0"/>
        </w:rPr>
        <w:tab/>
      </w:r>
      <w:r w:rsidRPr="0058622D">
        <w:rPr>
          <w:snapToGrid w:val="0"/>
        </w:rPr>
        <w:tab/>
      </w:r>
      <w:r w:rsidRPr="0058622D">
        <w:rPr>
          <w:snapToGrid w:val="0"/>
        </w:rPr>
        <w:tab/>
        <w:t xml:space="preserve">    3,000</w:t>
      </w:r>
    </w:p>
    <w:p w14:paraId="36879DA9" w14:textId="77777777" w:rsidR="00DA45EF" w:rsidRPr="0058622D" w:rsidRDefault="00DA45EF" w:rsidP="00DA45EF">
      <w:pPr>
        <w:pStyle w:val="ListParagraph"/>
        <w:ind w:left="1440"/>
        <w:rPr>
          <w:snapToGrid w:val="0"/>
        </w:rPr>
      </w:pPr>
      <w:r w:rsidRPr="0058622D">
        <w:rPr>
          <w:snapToGrid w:val="0"/>
        </w:rPr>
        <w:t>Merchandise inventory</w:t>
      </w:r>
      <w:r w:rsidRPr="0058622D">
        <w:rPr>
          <w:snapToGrid w:val="0"/>
        </w:rPr>
        <w:tab/>
      </w:r>
      <w:r w:rsidRPr="0058622D">
        <w:rPr>
          <w:snapToGrid w:val="0"/>
        </w:rPr>
        <w:tab/>
      </w:r>
      <w:r w:rsidRPr="0058622D">
        <w:rPr>
          <w:snapToGrid w:val="0"/>
        </w:rPr>
        <w:tab/>
      </w:r>
      <w:r w:rsidRPr="0058622D">
        <w:rPr>
          <w:snapToGrid w:val="0"/>
        </w:rPr>
        <w:tab/>
      </w:r>
      <w:r w:rsidRPr="0058622D">
        <w:rPr>
          <w:snapToGrid w:val="0"/>
        </w:rPr>
        <w:tab/>
        <w:t xml:space="preserve">    7,000</w:t>
      </w:r>
    </w:p>
    <w:p w14:paraId="0BB83ABC" w14:textId="77777777" w:rsidR="00DA45EF" w:rsidRPr="0058622D" w:rsidRDefault="00DA45EF" w:rsidP="00DA45EF">
      <w:pPr>
        <w:pStyle w:val="ListParagraph"/>
        <w:ind w:left="1440"/>
        <w:rPr>
          <w:snapToGrid w:val="0"/>
        </w:rPr>
      </w:pPr>
      <w:r w:rsidRPr="0058622D">
        <w:rPr>
          <w:snapToGrid w:val="0"/>
        </w:rPr>
        <w:t>Unearned rent</w:t>
      </w:r>
      <w:r w:rsidRPr="0058622D">
        <w:rPr>
          <w:snapToGrid w:val="0"/>
        </w:rPr>
        <w:tab/>
      </w:r>
      <w:r w:rsidRPr="0058622D">
        <w:rPr>
          <w:snapToGrid w:val="0"/>
        </w:rPr>
        <w:tab/>
      </w:r>
      <w:r w:rsidRPr="0058622D">
        <w:rPr>
          <w:snapToGrid w:val="0"/>
        </w:rPr>
        <w:tab/>
      </w:r>
      <w:r w:rsidRPr="0058622D">
        <w:rPr>
          <w:snapToGrid w:val="0"/>
        </w:rPr>
        <w:tab/>
      </w:r>
      <w:r w:rsidRPr="0058622D">
        <w:rPr>
          <w:snapToGrid w:val="0"/>
        </w:rPr>
        <w:tab/>
      </w:r>
      <w:r w:rsidRPr="0058622D">
        <w:rPr>
          <w:snapToGrid w:val="0"/>
        </w:rPr>
        <w:tab/>
      </w:r>
      <w:r w:rsidRPr="0058622D">
        <w:rPr>
          <w:snapToGrid w:val="0"/>
        </w:rPr>
        <w:tab/>
        <w:t xml:space="preserve">    1,000</w:t>
      </w:r>
    </w:p>
    <w:p w14:paraId="35B1E5B6" w14:textId="77777777" w:rsidR="00DA45EF" w:rsidRPr="0058622D" w:rsidRDefault="00DA45EF" w:rsidP="00DA45EF">
      <w:pPr>
        <w:pStyle w:val="ListParagraph"/>
        <w:ind w:left="1440"/>
        <w:rPr>
          <w:snapToGrid w:val="0"/>
        </w:rPr>
      </w:pPr>
      <w:r w:rsidRPr="0058622D">
        <w:rPr>
          <w:snapToGrid w:val="0"/>
        </w:rPr>
        <w:lastRenderedPageBreak/>
        <w:t>Investment in Trading Securities</w:t>
      </w:r>
      <w:r w:rsidRPr="0058622D">
        <w:rPr>
          <w:snapToGrid w:val="0"/>
        </w:rPr>
        <w:tab/>
      </w:r>
      <w:r w:rsidRPr="0058622D">
        <w:rPr>
          <w:snapToGrid w:val="0"/>
        </w:rPr>
        <w:tab/>
      </w:r>
      <w:r w:rsidRPr="0058622D">
        <w:rPr>
          <w:snapToGrid w:val="0"/>
        </w:rPr>
        <w:tab/>
      </w:r>
      <w:r w:rsidRPr="0058622D">
        <w:rPr>
          <w:snapToGrid w:val="0"/>
        </w:rPr>
        <w:tab/>
        <w:t xml:space="preserve">    2,000</w:t>
      </w:r>
    </w:p>
    <w:p w14:paraId="04C63F6D" w14:textId="77777777" w:rsidR="00DA45EF" w:rsidRPr="0058622D" w:rsidRDefault="00DA45EF" w:rsidP="00DA45EF">
      <w:pPr>
        <w:pStyle w:val="ListParagraph"/>
        <w:ind w:left="1440"/>
        <w:rPr>
          <w:snapToGrid w:val="0"/>
        </w:rPr>
      </w:pPr>
    </w:p>
    <w:p w14:paraId="447BF6F0" w14:textId="77777777" w:rsidR="00DA45EF" w:rsidRPr="0058622D" w:rsidRDefault="00DA45EF" w:rsidP="00DA45EF">
      <w:pPr>
        <w:pStyle w:val="ListParagraph"/>
        <w:ind w:left="1080"/>
        <w:rPr>
          <w:snapToGrid w:val="0"/>
        </w:rPr>
      </w:pPr>
      <w:r w:rsidRPr="0058622D">
        <w:rPr>
          <w:snapToGrid w:val="0"/>
        </w:rPr>
        <w:t>What amount should Sean report as total current assets in its balance sheet?</w:t>
      </w:r>
    </w:p>
    <w:p w14:paraId="62BD33D2" w14:textId="77777777" w:rsidR="00DA45EF" w:rsidRPr="0058622D" w:rsidRDefault="00DA45EF" w:rsidP="00DA45EF">
      <w:pPr>
        <w:pStyle w:val="ListParagraph"/>
        <w:numPr>
          <w:ilvl w:val="1"/>
          <w:numId w:val="26"/>
        </w:numPr>
        <w:rPr>
          <w:snapToGrid w:val="0"/>
        </w:rPr>
      </w:pPr>
      <w:r w:rsidRPr="0058622D">
        <w:rPr>
          <w:snapToGrid w:val="0"/>
        </w:rPr>
        <w:t>$64,000</w:t>
      </w:r>
    </w:p>
    <w:p w14:paraId="0F79E8F1" w14:textId="77777777" w:rsidR="00DA45EF" w:rsidRPr="0058622D" w:rsidRDefault="00DA45EF" w:rsidP="00DA45EF">
      <w:pPr>
        <w:pStyle w:val="ListParagraph"/>
        <w:numPr>
          <w:ilvl w:val="1"/>
          <w:numId w:val="26"/>
        </w:numPr>
        <w:rPr>
          <w:snapToGrid w:val="0"/>
        </w:rPr>
      </w:pPr>
      <w:r w:rsidRPr="0058622D">
        <w:rPr>
          <w:snapToGrid w:val="0"/>
        </w:rPr>
        <w:t>$67,000</w:t>
      </w:r>
    </w:p>
    <w:p w14:paraId="52EA1D5F" w14:textId="77777777" w:rsidR="00DA45EF" w:rsidRPr="0058622D" w:rsidRDefault="00DA45EF" w:rsidP="00DA45EF">
      <w:pPr>
        <w:pStyle w:val="ListParagraph"/>
        <w:numPr>
          <w:ilvl w:val="1"/>
          <w:numId w:val="26"/>
        </w:numPr>
        <w:rPr>
          <w:snapToGrid w:val="0"/>
        </w:rPr>
      </w:pPr>
      <w:r w:rsidRPr="0058622D">
        <w:rPr>
          <w:snapToGrid w:val="0"/>
        </w:rPr>
        <w:t>$72,000</w:t>
      </w:r>
    </w:p>
    <w:p w14:paraId="7A75ABB6" w14:textId="77777777" w:rsidR="00DA45EF" w:rsidRPr="0058622D" w:rsidRDefault="00DA45EF" w:rsidP="00DA45EF">
      <w:pPr>
        <w:pStyle w:val="ListParagraph"/>
        <w:numPr>
          <w:ilvl w:val="1"/>
          <w:numId w:val="26"/>
        </w:numPr>
        <w:rPr>
          <w:snapToGrid w:val="0"/>
        </w:rPr>
      </w:pPr>
      <w:r w:rsidRPr="0058622D">
        <w:rPr>
          <w:snapToGrid w:val="0"/>
        </w:rPr>
        <w:t>$74,000</w:t>
      </w:r>
    </w:p>
    <w:p w14:paraId="0F495C08" w14:textId="77777777" w:rsidR="00DA45EF" w:rsidRPr="0058622D" w:rsidRDefault="00DA45EF" w:rsidP="00DA45EF">
      <w:pPr>
        <w:rPr>
          <w:snapToGrid w:val="0"/>
        </w:rPr>
      </w:pPr>
    </w:p>
    <w:p w14:paraId="0C5C5C93" w14:textId="77777777" w:rsidR="00DA45EF" w:rsidRPr="0058622D" w:rsidRDefault="00DA45EF" w:rsidP="00DA45EF">
      <w:pPr>
        <w:ind w:left="1080"/>
        <w:rPr>
          <w:snapToGrid w:val="0"/>
        </w:rPr>
      </w:pPr>
    </w:p>
    <w:p w14:paraId="4E5839AF" w14:textId="77777777" w:rsidR="004A005A" w:rsidRPr="0058622D" w:rsidRDefault="004A005A" w:rsidP="00DA45EF">
      <w:pPr>
        <w:ind w:left="1080"/>
        <w:rPr>
          <w:snapToGrid w:val="0"/>
        </w:rPr>
      </w:pPr>
    </w:p>
    <w:p w14:paraId="29A9D6F3" w14:textId="77777777" w:rsidR="004A005A" w:rsidRPr="0058622D" w:rsidRDefault="004A005A" w:rsidP="004A005A">
      <w:pPr>
        <w:pStyle w:val="ListParagraph"/>
        <w:numPr>
          <w:ilvl w:val="0"/>
          <w:numId w:val="26"/>
        </w:numPr>
        <w:rPr>
          <w:snapToGrid w:val="0"/>
        </w:rPr>
      </w:pPr>
      <w:r w:rsidRPr="0058622D">
        <w:rPr>
          <w:snapToGrid w:val="0"/>
        </w:rPr>
        <w:t>A note payable was issued in payment for services received. The services had a fair value less than the face amount of the note payable.</w:t>
      </w:r>
      <w:r w:rsidR="00183189" w:rsidRPr="0058622D">
        <w:rPr>
          <w:snapToGrid w:val="0"/>
        </w:rPr>
        <w:t xml:space="preserve"> The note payable has no stated interest rate. How should the note payable ne presented in the balance sheet?</w:t>
      </w:r>
    </w:p>
    <w:p w14:paraId="73A80316" w14:textId="77777777" w:rsidR="00183189" w:rsidRPr="0058622D" w:rsidRDefault="00183189" w:rsidP="00183189">
      <w:pPr>
        <w:pStyle w:val="ListParagraph"/>
        <w:numPr>
          <w:ilvl w:val="1"/>
          <w:numId w:val="26"/>
        </w:numPr>
        <w:rPr>
          <w:snapToGrid w:val="0"/>
        </w:rPr>
      </w:pPr>
      <w:r w:rsidRPr="0058622D">
        <w:rPr>
          <w:snapToGrid w:val="0"/>
        </w:rPr>
        <w:t xml:space="preserve">At the face amount. </w:t>
      </w:r>
    </w:p>
    <w:p w14:paraId="0F8B68E4" w14:textId="77777777" w:rsidR="00183189" w:rsidRPr="0058622D" w:rsidRDefault="00183189" w:rsidP="00183189">
      <w:pPr>
        <w:pStyle w:val="ListParagraph"/>
        <w:numPr>
          <w:ilvl w:val="1"/>
          <w:numId w:val="26"/>
        </w:numPr>
        <w:rPr>
          <w:snapToGrid w:val="0"/>
        </w:rPr>
      </w:pPr>
      <w:r w:rsidRPr="0058622D">
        <w:rPr>
          <w:snapToGrid w:val="0"/>
        </w:rPr>
        <w:t>At the face amount with a separate deferred asset for the discount calculated at the imputed interest rate.</w:t>
      </w:r>
    </w:p>
    <w:p w14:paraId="7243BD14" w14:textId="77777777" w:rsidR="00183189" w:rsidRPr="0058622D" w:rsidRDefault="00183189" w:rsidP="00183189">
      <w:pPr>
        <w:pStyle w:val="ListParagraph"/>
        <w:numPr>
          <w:ilvl w:val="1"/>
          <w:numId w:val="26"/>
        </w:numPr>
        <w:rPr>
          <w:snapToGrid w:val="0"/>
        </w:rPr>
      </w:pPr>
      <w:r w:rsidRPr="0058622D">
        <w:rPr>
          <w:snapToGrid w:val="0"/>
        </w:rPr>
        <w:t>At the face amount with a separate deferred credit for the discount calculated at the imputed interest rate.</w:t>
      </w:r>
    </w:p>
    <w:p w14:paraId="2BB9A8B2" w14:textId="77777777" w:rsidR="00183189" w:rsidRPr="0058622D" w:rsidRDefault="00183189" w:rsidP="00183189">
      <w:pPr>
        <w:pStyle w:val="ListParagraph"/>
        <w:numPr>
          <w:ilvl w:val="1"/>
          <w:numId w:val="26"/>
        </w:numPr>
        <w:rPr>
          <w:snapToGrid w:val="0"/>
        </w:rPr>
      </w:pPr>
      <w:r w:rsidRPr="0058622D">
        <w:rPr>
          <w:snapToGrid w:val="0"/>
        </w:rPr>
        <w:t>At the face amount minus a discount calculated at the imputed interest rate.</w:t>
      </w:r>
    </w:p>
    <w:p w14:paraId="0C897508" w14:textId="77777777" w:rsidR="00497F6C" w:rsidRDefault="00497F6C" w:rsidP="00497F6C">
      <w:pPr>
        <w:rPr>
          <w:snapToGrid w:val="0"/>
        </w:rPr>
      </w:pPr>
    </w:p>
    <w:p w14:paraId="105B6882" w14:textId="77777777" w:rsidR="0058622D" w:rsidRDefault="0058622D" w:rsidP="00497F6C">
      <w:pPr>
        <w:rPr>
          <w:snapToGrid w:val="0"/>
        </w:rPr>
      </w:pPr>
    </w:p>
    <w:p w14:paraId="1DC50A56" w14:textId="77777777" w:rsidR="0058622D" w:rsidRDefault="0058622D" w:rsidP="00497F6C">
      <w:pPr>
        <w:rPr>
          <w:snapToGrid w:val="0"/>
        </w:rPr>
      </w:pPr>
    </w:p>
    <w:p w14:paraId="2B2A472E" w14:textId="77777777" w:rsidR="0058622D" w:rsidRDefault="0058622D" w:rsidP="00497F6C">
      <w:pPr>
        <w:rPr>
          <w:snapToGrid w:val="0"/>
        </w:rPr>
      </w:pPr>
    </w:p>
    <w:p w14:paraId="0FF9838F" w14:textId="77777777" w:rsidR="0058622D" w:rsidRDefault="0058622D" w:rsidP="00497F6C">
      <w:pPr>
        <w:rPr>
          <w:snapToGrid w:val="0"/>
        </w:rPr>
      </w:pPr>
    </w:p>
    <w:p w14:paraId="7238C23D" w14:textId="77777777" w:rsidR="0058622D" w:rsidRDefault="0058622D" w:rsidP="00497F6C">
      <w:pPr>
        <w:rPr>
          <w:snapToGrid w:val="0"/>
        </w:rPr>
      </w:pPr>
    </w:p>
    <w:p w14:paraId="06808E55" w14:textId="77777777" w:rsidR="0058622D" w:rsidRPr="0058622D" w:rsidRDefault="0058622D" w:rsidP="00497F6C">
      <w:pPr>
        <w:rPr>
          <w:snapToGrid w:val="0"/>
        </w:rPr>
      </w:pPr>
    </w:p>
    <w:p w14:paraId="0CE10336" w14:textId="77777777" w:rsidR="00497F6C" w:rsidRPr="0058622D" w:rsidRDefault="00497F6C" w:rsidP="00497F6C">
      <w:pPr>
        <w:pStyle w:val="ListParagraph"/>
        <w:numPr>
          <w:ilvl w:val="0"/>
          <w:numId w:val="26"/>
        </w:numPr>
        <w:rPr>
          <w:snapToGrid w:val="0"/>
        </w:rPr>
      </w:pPr>
      <w:r w:rsidRPr="0058622D">
        <w:rPr>
          <w:snapToGrid w:val="0"/>
        </w:rPr>
        <w:t xml:space="preserve">Based on the stock transactions below, what is the weighted average number of shares outstanding as of December 21, Year </w:t>
      </w:r>
      <w:proofErr w:type="gramStart"/>
      <w:r w:rsidRPr="0058622D">
        <w:rPr>
          <w:snapToGrid w:val="0"/>
        </w:rPr>
        <w:t>1, that</w:t>
      </w:r>
      <w:proofErr w:type="gramEnd"/>
      <w:r w:rsidRPr="0058622D">
        <w:rPr>
          <w:snapToGrid w:val="0"/>
        </w:rPr>
        <w:t xml:space="preserve"> should be used in the calculation of basic earnings per share in the financial statements issued on March 1, Year 2?</w:t>
      </w:r>
    </w:p>
    <w:p w14:paraId="2F44E82A" w14:textId="77777777" w:rsidR="00497F6C" w:rsidRPr="0058622D" w:rsidRDefault="00497F6C" w:rsidP="00497F6C">
      <w:pPr>
        <w:ind w:left="2160"/>
        <w:rPr>
          <w:snapToGrid w:val="0"/>
        </w:rPr>
      </w:pPr>
    </w:p>
    <w:tbl>
      <w:tblPr>
        <w:tblStyle w:val="TableGrid"/>
        <w:tblW w:w="0" w:type="auto"/>
        <w:tblInd w:w="2160" w:type="dxa"/>
        <w:tblLook w:val="04A0" w:firstRow="1" w:lastRow="0" w:firstColumn="1" w:lastColumn="0" w:noHBand="0" w:noVBand="1"/>
      </w:tblPr>
      <w:tblGrid>
        <w:gridCol w:w="3557"/>
        <w:gridCol w:w="3679"/>
      </w:tblGrid>
      <w:tr w:rsidR="0058622D" w:rsidRPr="0058622D" w14:paraId="1815C67F" w14:textId="77777777" w:rsidTr="00497F6C">
        <w:tc>
          <w:tcPr>
            <w:tcW w:w="4698" w:type="dxa"/>
          </w:tcPr>
          <w:p w14:paraId="018B59EB" w14:textId="77777777" w:rsidR="00497F6C" w:rsidRPr="0058622D" w:rsidRDefault="00497F6C" w:rsidP="00497F6C">
            <w:pPr>
              <w:jc w:val="center"/>
              <w:rPr>
                <w:i/>
                <w:snapToGrid w:val="0"/>
              </w:rPr>
            </w:pPr>
            <w:r w:rsidRPr="0058622D">
              <w:rPr>
                <w:i/>
                <w:snapToGrid w:val="0"/>
              </w:rPr>
              <w:t>Date</w:t>
            </w:r>
          </w:p>
        </w:tc>
        <w:tc>
          <w:tcPr>
            <w:tcW w:w="4698" w:type="dxa"/>
          </w:tcPr>
          <w:p w14:paraId="5A054ADC" w14:textId="77777777" w:rsidR="00497F6C" w:rsidRPr="0058622D" w:rsidRDefault="00497F6C" w:rsidP="00497F6C">
            <w:pPr>
              <w:jc w:val="center"/>
              <w:rPr>
                <w:i/>
                <w:snapToGrid w:val="0"/>
              </w:rPr>
            </w:pPr>
            <w:r w:rsidRPr="0058622D">
              <w:rPr>
                <w:i/>
                <w:snapToGrid w:val="0"/>
              </w:rPr>
              <w:t>Transactions</w:t>
            </w:r>
          </w:p>
        </w:tc>
      </w:tr>
      <w:tr w:rsidR="0058622D" w:rsidRPr="0058622D" w14:paraId="315EB25F" w14:textId="77777777" w:rsidTr="00497F6C">
        <w:tc>
          <w:tcPr>
            <w:tcW w:w="4698" w:type="dxa"/>
          </w:tcPr>
          <w:p w14:paraId="166CBCA6" w14:textId="77777777" w:rsidR="00497F6C" w:rsidRPr="0058622D" w:rsidRDefault="00497F6C" w:rsidP="00497F6C">
            <w:pPr>
              <w:rPr>
                <w:snapToGrid w:val="0"/>
              </w:rPr>
            </w:pPr>
            <w:r w:rsidRPr="0058622D">
              <w:rPr>
                <w:snapToGrid w:val="0"/>
              </w:rPr>
              <w:t>January 1, Year 1</w:t>
            </w:r>
          </w:p>
        </w:tc>
        <w:tc>
          <w:tcPr>
            <w:tcW w:w="4698" w:type="dxa"/>
          </w:tcPr>
          <w:p w14:paraId="648DDCDB" w14:textId="77777777" w:rsidR="00497F6C" w:rsidRPr="0058622D" w:rsidRDefault="00497F6C" w:rsidP="00497F6C">
            <w:pPr>
              <w:rPr>
                <w:snapToGrid w:val="0"/>
              </w:rPr>
            </w:pPr>
            <w:r w:rsidRPr="0058622D">
              <w:rPr>
                <w:snapToGrid w:val="0"/>
              </w:rPr>
              <w:t xml:space="preserve">Beginning </w:t>
            </w:r>
            <w:proofErr w:type="gramStart"/>
            <w:r w:rsidRPr="0058622D">
              <w:rPr>
                <w:snapToGrid w:val="0"/>
              </w:rPr>
              <w:t>Balance  100,000</w:t>
            </w:r>
            <w:proofErr w:type="gramEnd"/>
          </w:p>
        </w:tc>
      </w:tr>
      <w:tr w:rsidR="0058622D" w:rsidRPr="0058622D" w14:paraId="67B0A996" w14:textId="77777777" w:rsidTr="00497F6C">
        <w:tc>
          <w:tcPr>
            <w:tcW w:w="4698" w:type="dxa"/>
          </w:tcPr>
          <w:p w14:paraId="18EDC72C" w14:textId="77777777" w:rsidR="00497F6C" w:rsidRPr="0058622D" w:rsidRDefault="00497F6C" w:rsidP="00497F6C">
            <w:pPr>
              <w:rPr>
                <w:snapToGrid w:val="0"/>
              </w:rPr>
            </w:pPr>
            <w:r w:rsidRPr="0058622D">
              <w:rPr>
                <w:snapToGrid w:val="0"/>
              </w:rPr>
              <w:t>April 1, Year 1</w:t>
            </w:r>
          </w:p>
        </w:tc>
        <w:tc>
          <w:tcPr>
            <w:tcW w:w="4698" w:type="dxa"/>
          </w:tcPr>
          <w:p w14:paraId="74FEA298" w14:textId="77777777" w:rsidR="00497F6C" w:rsidRPr="0058622D" w:rsidRDefault="00E46B8E" w:rsidP="00497F6C">
            <w:pPr>
              <w:rPr>
                <w:snapToGrid w:val="0"/>
              </w:rPr>
            </w:pPr>
            <w:r w:rsidRPr="0058622D">
              <w:rPr>
                <w:snapToGrid w:val="0"/>
              </w:rPr>
              <w:t>Issued 30,000 shares for cash</w:t>
            </w:r>
          </w:p>
        </w:tc>
      </w:tr>
      <w:tr w:rsidR="0058622D" w:rsidRPr="0058622D" w14:paraId="5E3EE8F6" w14:textId="77777777" w:rsidTr="00497F6C">
        <w:tc>
          <w:tcPr>
            <w:tcW w:w="4698" w:type="dxa"/>
          </w:tcPr>
          <w:p w14:paraId="7F66CFCE" w14:textId="77777777" w:rsidR="00497F6C" w:rsidRPr="0058622D" w:rsidRDefault="00E46B8E" w:rsidP="00497F6C">
            <w:pPr>
              <w:rPr>
                <w:snapToGrid w:val="0"/>
              </w:rPr>
            </w:pPr>
            <w:r w:rsidRPr="0058622D">
              <w:rPr>
                <w:snapToGrid w:val="0"/>
              </w:rPr>
              <w:t>June 1, Year 1</w:t>
            </w:r>
          </w:p>
        </w:tc>
        <w:tc>
          <w:tcPr>
            <w:tcW w:w="4698" w:type="dxa"/>
          </w:tcPr>
          <w:p w14:paraId="263F1CC1" w14:textId="77777777" w:rsidR="00497F6C" w:rsidRPr="0058622D" w:rsidRDefault="00E46B8E" w:rsidP="00497F6C">
            <w:pPr>
              <w:rPr>
                <w:snapToGrid w:val="0"/>
              </w:rPr>
            </w:pPr>
            <w:r w:rsidRPr="0058622D">
              <w:rPr>
                <w:snapToGrid w:val="0"/>
              </w:rPr>
              <w:t>50% stock dividend</w:t>
            </w:r>
          </w:p>
        </w:tc>
      </w:tr>
      <w:tr w:rsidR="0058622D" w:rsidRPr="0058622D" w14:paraId="2AC4FD09" w14:textId="77777777" w:rsidTr="00497F6C">
        <w:tc>
          <w:tcPr>
            <w:tcW w:w="4698" w:type="dxa"/>
          </w:tcPr>
          <w:p w14:paraId="2E7BFED5" w14:textId="77777777" w:rsidR="00497F6C" w:rsidRPr="0058622D" w:rsidRDefault="00E46B8E" w:rsidP="00497F6C">
            <w:pPr>
              <w:rPr>
                <w:snapToGrid w:val="0"/>
              </w:rPr>
            </w:pPr>
            <w:r w:rsidRPr="0058622D">
              <w:rPr>
                <w:snapToGrid w:val="0"/>
              </w:rPr>
              <w:t>February 15, Year 2</w:t>
            </w:r>
          </w:p>
        </w:tc>
        <w:tc>
          <w:tcPr>
            <w:tcW w:w="4698" w:type="dxa"/>
          </w:tcPr>
          <w:p w14:paraId="65EC0692" w14:textId="77777777" w:rsidR="00497F6C" w:rsidRPr="0058622D" w:rsidRDefault="00E46B8E" w:rsidP="00497F6C">
            <w:pPr>
              <w:rPr>
                <w:snapToGrid w:val="0"/>
              </w:rPr>
            </w:pPr>
            <w:r w:rsidRPr="0058622D">
              <w:rPr>
                <w:snapToGrid w:val="0"/>
              </w:rPr>
              <w:t>2-for-1 stock split</w:t>
            </w:r>
          </w:p>
        </w:tc>
      </w:tr>
      <w:tr w:rsidR="0058622D" w:rsidRPr="0058622D" w14:paraId="7698D689" w14:textId="77777777" w:rsidTr="00497F6C">
        <w:tc>
          <w:tcPr>
            <w:tcW w:w="4698" w:type="dxa"/>
          </w:tcPr>
          <w:p w14:paraId="622C0E9F" w14:textId="77777777" w:rsidR="00497F6C" w:rsidRPr="0058622D" w:rsidRDefault="00E46B8E" w:rsidP="00497F6C">
            <w:pPr>
              <w:rPr>
                <w:snapToGrid w:val="0"/>
              </w:rPr>
            </w:pPr>
            <w:r w:rsidRPr="0058622D">
              <w:rPr>
                <w:snapToGrid w:val="0"/>
              </w:rPr>
              <w:t>March 15, Year 2</w:t>
            </w:r>
          </w:p>
        </w:tc>
        <w:tc>
          <w:tcPr>
            <w:tcW w:w="4698" w:type="dxa"/>
          </w:tcPr>
          <w:p w14:paraId="4F39C71F" w14:textId="77777777" w:rsidR="00497F6C" w:rsidRPr="0058622D" w:rsidRDefault="00E46B8E" w:rsidP="00497F6C">
            <w:pPr>
              <w:rPr>
                <w:snapToGrid w:val="0"/>
              </w:rPr>
            </w:pPr>
            <w:r w:rsidRPr="0058622D">
              <w:rPr>
                <w:snapToGrid w:val="0"/>
              </w:rPr>
              <w:t>Issued 40,000 shares for cash</w:t>
            </w:r>
          </w:p>
        </w:tc>
      </w:tr>
    </w:tbl>
    <w:p w14:paraId="606B43A6" w14:textId="77777777" w:rsidR="00497F6C" w:rsidRPr="0058622D" w:rsidRDefault="00497F6C" w:rsidP="00497F6C">
      <w:pPr>
        <w:ind w:left="2160"/>
        <w:rPr>
          <w:snapToGrid w:val="0"/>
        </w:rPr>
      </w:pPr>
    </w:p>
    <w:p w14:paraId="0E0F1724" w14:textId="77777777" w:rsidR="00497F6C" w:rsidRPr="0058622D" w:rsidRDefault="00E46B8E" w:rsidP="00E46B8E">
      <w:pPr>
        <w:pStyle w:val="ListParagraph"/>
        <w:numPr>
          <w:ilvl w:val="0"/>
          <w:numId w:val="28"/>
        </w:numPr>
        <w:rPr>
          <w:snapToGrid w:val="0"/>
        </w:rPr>
      </w:pPr>
      <w:r w:rsidRPr="0058622D">
        <w:rPr>
          <w:snapToGrid w:val="0"/>
        </w:rPr>
        <w:t>147,500</w:t>
      </w:r>
    </w:p>
    <w:p w14:paraId="73F77FC4" w14:textId="77777777" w:rsidR="00E46B8E" w:rsidRPr="0058622D" w:rsidRDefault="00E46B8E" w:rsidP="00E46B8E">
      <w:pPr>
        <w:pStyle w:val="ListParagraph"/>
        <w:numPr>
          <w:ilvl w:val="0"/>
          <w:numId w:val="28"/>
        </w:numPr>
        <w:rPr>
          <w:snapToGrid w:val="0"/>
        </w:rPr>
      </w:pPr>
      <w:r w:rsidRPr="0058622D">
        <w:rPr>
          <w:snapToGrid w:val="0"/>
        </w:rPr>
        <w:t>183,750</w:t>
      </w:r>
    </w:p>
    <w:p w14:paraId="78ED6B2D" w14:textId="77777777" w:rsidR="00E46B8E" w:rsidRPr="0058622D" w:rsidRDefault="00E46B8E" w:rsidP="00E46B8E">
      <w:pPr>
        <w:pStyle w:val="ListParagraph"/>
        <w:numPr>
          <w:ilvl w:val="0"/>
          <w:numId w:val="28"/>
        </w:numPr>
        <w:rPr>
          <w:snapToGrid w:val="0"/>
        </w:rPr>
      </w:pPr>
      <w:r w:rsidRPr="0058622D">
        <w:rPr>
          <w:snapToGrid w:val="0"/>
        </w:rPr>
        <w:t>295,000</w:t>
      </w:r>
    </w:p>
    <w:p w14:paraId="4735899E" w14:textId="77777777" w:rsidR="00E46B8E" w:rsidRPr="0058622D" w:rsidRDefault="00E46B8E" w:rsidP="00E46B8E">
      <w:pPr>
        <w:pStyle w:val="ListParagraph"/>
        <w:numPr>
          <w:ilvl w:val="0"/>
          <w:numId w:val="28"/>
        </w:numPr>
        <w:rPr>
          <w:snapToGrid w:val="0"/>
        </w:rPr>
      </w:pPr>
      <w:r w:rsidRPr="0058622D">
        <w:rPr>
          <w:snapToGrid w:val="0"/>
        </w:rPr>
        <w:t>367,500</w:t>
      </w:r>
    </w:p>
    <w:p w14:paraId="6BED5E5E" w14:textId="77777777" w:rsidR="00497F6C" w:rsidRPr="0058622D" w:rsidRDefault="00497F6C" w:rsidP="00497F6C">
      <w:pPr>
        <w:ind w:left="2160"/>
        <w:rPr>
          <w:snapToGrid w:val="0"/>
        </w:rPr>
      </w:pPr>
    </w:p>
    <w:p w14:paraId="0C4A328A" w14:textId="77777777" w:rsidR="00183189" w:rsidRPr="0058622D" w:rsidRDefault="00183189" w:rsidP="00183189">
      <w:pPr>
        <w:pStyle w:val="ListParagraph"/>
        <w:ind w:left="1440"/>
        <w:rPr>
          <w:snapToGrid w:val="0"/>
        </w:rPr>
      </w:pPr>
    </w:p>
    <w:p w14:paraId="15818B50" w14:textId="77777777" w:rsidR="00E5276B" w:rsidRPr="0058622D" w:rsidRDefault="00E5276B" w:rsidP="009C2C64">
      <w:pPr>
        <w:rPr>
          <w:snapToGrid w:val="0"/>
        </w:rPr>
      </w:pPr>
    </w:p>
    <w:p w14:paraId="25CA31DD" w14:textId="77777777" w:rsidR="00295011" w:rsidRPr="0058622D" w:rsidRDefault="00295011" w:rsidP="000C0867">
      <w:pPr>
        <w:pStyle w:val="ListParagraph"/>
        <w:numPr>
          <w:ilvl w:val="0"/>
          <w:numId w:val="26"/>
        </w:numPr>
      </w:pPr>
      <w:r w:rsidRPr="0058622D">
        <w:t>On January 1, 2016, a company’s new president was awarded a $200</w:t>
      </w:r>
      <w:r w:rsidR="00C6386E" w:rsidRPr="0058622D">
        <w:t>,</w:t>
      </w:r>
      <w:r w:rsidRPr="0058622D">
        <w:t>000 bonus that would be paid out in two $100,000 installments in 2018 (year 3) and 2019 (year 4) of employment, contingent on employment through the year ending December 31, 2017.  How much should the company expense for this bonus in 2017 and 2018?</w:t>
      </w:r>
    </w:p>
    <w:p w14:paraId="58E7AECB" w14:textId="77777777" w:rsidR="00295011" w:rsidRPr="0058622D" w:rsidRDefault="00295011" w:rsidP="00295011">
      <w:pPr>
        <w:pStyle w:val="ListParagraph"/>
        <w:numPr>
          <w:ilvl w:val="1"/>
          <w:numId w:val="26"/>
        </w:numPr>
      </w:pPr>
      <w:r w:rsidRPr="0058622D">
        <w:lastRenderedPageBreak/>
        <w:t>$0 for 2017; $100,000 for 2018</w:t>
      </w:r>
    </w:p>
    <w:p w14:paraId="4B2994D6" w14:textId="77777777" w:rsidR="00295011" w:rsidRPr="0058622D" w:rsidRDefault="00295011" w:rsidP="00295011">
      <w:pPr>
        <w:pStyle w:val="ListParagraph"/>
        <w:numPr>
          <w:ilvl w:val="1"/>
          <w:numId w:val="26"/>
        </w:numPr>
      </w:pPr>
      <w:r w:rsidRPr="0058622D">
        <w:t>$100,000 for 2017 and $0 for 2018</w:t>
      </w:r>
    </w:p>
    <w:p w14:paraId="153FAF96" w14:textId="77777777" w:rsidR="00295011" w:rsidRPr="0058622D" w:rsidRDefault="00295011" w:rsidP="00295011">
      <w:pPr>
        <w:pStyle w:val="ListParagraph"/>
        <w:numPr>
          <w:ilvl w:val="1"/>
          <w:numId w:val="26"/>
        </w:numPr>
      </w:pPr>
      <w:r w:rsidRPr="0058622D">
        <w:t>$100,000 for 2017 and $100,000 for 2018</w:t>
      </w:r>
    </w:p>
    <w:p w14:paraId="473FB8CD" w14:textId="77777777" w:rsidR="00295011" w:rsidRDefault="00295011" w:rsidP="00295011">
      <w:pPr>
        <w:pStyle w:val="ListParagraph"/>
        <w:numPr>
          <w:ilvl w:val="1"/>
          <w:numId w:val="26"/>
        </w:numPr>
      </w:pPr>
      <w:r w:rsidRPr="0058622D">
        <w:t>$200,000 for 2017 and $0 for 2018</w:t>
      </w:r>
    </w:p>
    <w:p w14:paraId="72A169DC" w14:textId="77777777" w:rsidR="0058622D" w:rsidRPr="0058622D" w:rsidRDefault="0058622D" w:rsidP="00D84B85">
      <w:pPr>
        <w:pStyle w:val="ListParagraph"/>
        <w:ind w:left="1440"/>
      </w:pPr>
    </w:p>
    <w:p w14:paraId="35671183" w14:textId="77777777" w:rsidR="00295011" w:rsidRPr="0058622D" w:rsidRDefault="00295011" w:rsidP="00295011">
      <w:pPr>
        <w:pStyle w:val="ListParagraph"/>
        <w:ind w:left="1440"/>
      </w:pPr>
    </w:p>
    <w:p w14:paraId="4E179A58" w14:textId="77777777" w:rsidR="00295011" w:rsidRPr="0058622D" w:rsidRDefault="00D33429" w:rsidP="00295011">
      <w:pPr>
        <w:pStyle w:val="ListParagraph"/>
        <w:numPr>
          <w:ilvl w:val="0"/>
          <w:numId w:val="26"/>
        </w:numPr>
      </w:pPr>
      <w:r w:rsidRPr="0058622D">
        <w:t xml:space="preserve">A company, upon initial recognition of an asset retirement obligation, should not take which of the following actions? </w:t>
      </w:r>
    </w:p>
    <w:p w14:paraId="7A88EDF1" w14:textId="77777777" w:rsidR="00295011" w:rsidRPr="0058622D" w:rsidRDefault="00D33429" w:rsidP="00D33429">
      <w:pPr>
        <w:pStyle w:val="ListParagraph"/>
        <w:numPr>
          <w:ilvl w:val="1"/>
          <w:numId w:val="26"/>
        </w:numPr>
      </w:pPr>
      <w:r w:rsidRPr="0058622D">
        <w:t>Allocate asset retirement cost to expense over the useful life of the related asset.</w:t>
      </w:r>
    </w:p>
    <w:p w14:paraId="721D3DCB" w14:textId="77777777" w:rsidR="00D33429" w:rsidRPr="0058622D" w:rsidRDefault="00D33429" w:rsidP="00D33429">
      <w:pPr>
        <w:pStyle w:val="ListParagraph"/>
        <w:numPr>
          <w:ilvl w:val="1"/>
          <w:numId w:val="26"/>
        </w:numPr>
      </w:pPr>
      <w:r w:rsidRPr="0058622D">
        <w:t>Measure the asset retirement cost at fair value.</w:t>
      </w:r>
    </w:p>
    <w:p w14:paraId="66D88FB4" w14:textId="77777777" w:rsidR="00D33429" w:rsidRPr="0058622D" w:rsidRDefault="00D33429" w:rsidP="00D33429">
      <w:pPr>
        <w:pStyle w:val="ListParagraph"/>
        <w:numPr>
          <w:ilvl w:val="1"/>
          <w:numId w:val="26"/>
        </w:numPr>
      </w:pPr>
      <w:r w:rsidRPr="0058622D">
        <w:t>Capitalize the asset retirement cost by increasing the carrying amount of the related asset.</w:t>
      </w:r>
    </w:p>
    <w:p w14:paraId="1D0DC914" w14:textId="77777777" w:rsidR="00D33429" w:rsidRPr="0058622D" w:rsidRDefault="00D33429" w:rsidP="00D33429">
      <w:pPr>
        <w:pStyle w:val="ListParagraph"/>
        <w:numPr>
          <w:ilvl w:val="1"/>
          <w:numId w:val="26"/>
        </w:numPr>
      </w:pPr>
      <w:r w:rsidRPr="0058622D">
        <w:t xml:space="preserve">Capitalize the asset retirement cost at its undiscounted cash flow value </w:t>
      </w:r>
    </w:p>
    <w:p w14:paraId="34E7D231" w14:textId="77777777" w:rsidR="00C6386E" w:rsidRPr="0058622D" w:rsidRDefault="00C6386E" w:rsidP="00C6386E">
      <w:pPr>
        <w:pStyle w:val="ListParagraph"/>
        <w:ind w:left="1440"/>
      </w:pPr>
    </w:p>
    <w:p w14:paraId="3C77780B" w14:textId="77777777" w:rsidR="004632AA" w:rsidRDefault="004632AA" w:rsidP="004632AA">
      <w:pPr>
        <w:pStyle w:val="ListParagraph"/>
        <w:keepNext/>
        <w:keepLines/>
        <w:widowControl w:val="0"/>
        <w:autoSpaceDE w:val="0"/>
        <w:autoSpaceDN w:val="0"/>
        <w:adjustRightInd w:val="0"/>
        <w:ind w:left="1440"/>
      </w:pPr>
    </w:p>
    <w:p w14:paraId="4E451A75" w14:textId="77777777" w:rsidR="0058622D" w:rsidRPr="0058622D" w:rsidRDefault="0058622D" w:rsidP="004632AA">
      <w:pPr>
        <w:pStyle w:val="ListParagraph"/>
        <w:keepNext/>
        <w:keepLines/>
        <w:widowControl w:val="0"/>
        <w:autoSpaceDE w:val="0"/>
        <w:autoSpaceDN w:val="0"/>
        <w:adjustRightInd w:val="0"/>
        <w:ind w:left="1440"/>
      </w:pPr>
    </w:p>
    <w:p w14:paraId="4C14D9E3" w14:textId="77777777" w:rsidR="00A5795F" w:rsidRPr="0058622D" w:rsidRDefault="00A5795F" w:rsidP="004632AA">
      <w:pPr>
        <w:pStyle w:val="ListParagraph"/>
        <w:keepNext/>
        <w:keepLines/>
        <w:widowControl w:val="0"/>
        <w:numPr>
          <w:ilvl w:val="0"/>
          <w:numId w:val="26"/>
        </w:numPr>
        <w:autoSpaceDE w:val="0"/>
        <w:autoSpaceDN w:val="0"/>
        <w:adjustRightInd w:val="0"/>
      </w:pPr>
      <w:r w:rsidRPr="0058622D">
        <w:t>On January 1, 201</w:t>
      </w:r>
      <w:r w:rsidR="004632AA" w:rsidRPr="0058622D">
        <w:t>6</w:t>
      </w:r>
      <w:r w:rsidRPr="0058622D">
        <w:t xml:space="preserve">, </w:t>
      </w:r>
      <w:r w:rsidR="004632AA" w:rsidRPr="0058622D">
        <w:t>Olson</w:t>
      </w:r>
      <w:r w:rsidRPr="0058622D">
        <w:t xml:space="preserve"> Inc. issued stock options for 200,000 shares to a division manager. The options have an estimated fair value of $</w:t>
      </w:r>
      <w:r w:rsidR="00301EB7" w:rsidRPr="0058622D">
        <w:t>6</w:t>
      </w:r>
      <w:r w:rsidRPr="0058622D">
        <w:t xml:space="preserve"> each. To provide additional incentive for managerial achievement, the options are not exercisable unless divisional revenue increases by 6% in three years. </w:t>
      </w:r>
      <w:r w:rsidR="004632AA" w:rsidRPr="0058622D">
        <w:t xml:space="preserve">Olson </w:t>
      </w:r>
      <w:r w:rsidRPr="0058622D">
        <w:t>initially estimates that it is probable the goal will be achieved. Ignoring taxes, what is reduction in earnings in 201</w:t>
      </w:r>
      <w:r w:rsidR="004632AA" w:rsidRPr="0058622D">
        <w:t>6</w:t>
      </w:r>
      <w:r w:rsidRPr="0058622D">
        <w:t>? </w:t>
      </w:r>
      <w:r w:rsidRPr="0058622D">
        <w:br/>
        <w:t>A. $0</w:t>
      </w:r>
      <w:r w:rsidRPr="0058622D">
        <w:br/>
        <w:t>B. $200,000</w:t>
      </w:r>
      <w:r w:rsidRPr="0058622D">
        <w:br/>
      </w:r>
      <w:r w:rsidRPr="0058622D">
        <w:rPr>
          <w:bCs/>
        </w:rPr>
        <w:t>C.</w:t>
      </w:r>
      <w:r w:rsidRPr="0058622D">
        <w:t> $400,000</w:t>
      </w:r>
      <w:r w:rsidRPr="0058622D">
        <w:br/>
        <w:t>D. $1,200,000</w:t>
      </w:r>
    </w:p>
    <w:p w14:paraId="56F7BC12" w14:textId="77777777" w:rsidR="00A5795F" w:rsidRPr="0058622D" w:rsidRDefault="00A5795F" w:rsidP="00A5795F">
      <w:pPr>
        <w:keepLines/>
        <w:widowControl w:val="0"/>
        <w:autoSpaceDE w:val="0"/>
        <w:autoSpaceDN w:val="0"/>
        <w:adjustRightInd w:val="0"/>
      </w:pPr>
    </w:p>
    <w:p w14:paraId="78F6D9E0" w14:textId="77777777" w:rsidR="00A5795F" w:rsidRPr="0058622D" w:rsidRDefault="00A5795F" w:rsidP="000718AB">
      <w:pPr>
        <w:pStyle w:val="ListParagraph"/>
        <w:keepNext/>
        <w:keepLines/>
        <w:widowControl w:val="0"/>
        <w:numPr>
          <w:ilvl w:val="0"/>
          <w:numId w:val="26"/>
        </w:numPr>
        <w:autoSpaceDE w:val="0"/>
        <w:autoSpaceDN w:val="0"/>
        <w:adjustRightInd w:val="0"/>
      </w:pPr>
      <w:r w:rsidRPr="0058622D">
        <w:lastRenderedPageBreak/>
        <w:t>On December 31, 201</w:t>
      </w:r>
      <w:r w:rsidR="00CC64B3" w:rsidRPr="0058622D">
        <w:t>5</w:t>
      </w:r>
      <w:r w:rsidRPr="0058622D">
        <w:t xml:space="preserve">, the </w:t>
      </w:r>
      <w:proofErr w:type="spellStart"/>
      <w:r w:rsidR="00301EB7" w:rsidRPr="0058622D">
        <w:t>Meisenhelder</w:t>
      </w:r>
      <w:proofErr w:type="spellEnd"/>
      <w:r w:rsidR="00301EB7" w:rsidRPr="0058622D">
        <w:t xml:space="preserve"> </w:t>
      </w:r>
      <w:r w:rsidRPr="0058622D">
        <w:t>Company had 250,000 shares of common stock issued and outstanding. On March 31, 201</w:t>
      </w:r>
      <w:r w:rsidR="00CC64B3" w:rsidRPr="0058622D">
        <w:t>6</w:t>
      </w:r>
      <w:r w:rsidRPr="0058622D">
        <w:t xml:space="preserve">, the company sold 50,000 additional shares for cash. </w:t>
      </w:r>
      <w:proofErr w:type="spellStart"/>
      <w:r w:rsidR="00DD03A7" w:rsidRPr="0058622D">
        <w:t>Meisenhelder’s</w:t>
      </w:r>
      <w:proofErr w:type="spellEnd"/>
      <w:r w:rsidR="00DD03A7" w:rsidRPr="0058622D">
        <w:t xml:space="preserve"> </w:t>
      </w:r>
      <w:r w:rsidR="00DD03A7">
        <w:t>net</w:t>
      </w:r>
      <w:r w:rsidRPr="0058622D">
        <w:t xml:space="preserve"> income for the year ended December 31, 201</w:t>
      </w:r>
      <w:r w:rsidR="00CC64B3" w:rsidRPr="0058622D">
        <w:t>6</w:t>
      </w:r>
      <w:r w:rsidRPr="0058622D">
        <w:t xml:space="preserve"> was $700,000. During 201</w:t>
      </w:r>
      <w:r w:rsidR="00CC64B3" w:rsidRPr="0058622D">
        <w:t>6</w:t>
      </w:r>
      <w:r w:rsidRPr="0058622D">
        <w:t xml:space="preserve">, </w:t>
      </w:r>
      <w:proofErr w:type="spellStart"/>
      <w:r w:rsidR="00301EB7" w:rsidRPr="0058622D">
        <w:t>Meisenhelder</w:t>
      </w:r>
      <w:proofErr w:type="spellEnd"/>
      <w:r w:rsidR="00301EB7" w:rsidRPr="0058622D">
        <w:t xml:space="preserve"> </w:t>
      </w:r>
      <w:r w:rsidRPr="0058622D">
        <w:t xml:space="preserve">declared and paid $80,000 in cash dividends on its nonconvertible preferred stock. What </w:t>
      </w:r>
      <w:proofErr w:type="gramStart"/>
      <w:r w:rsidRPr="0058622D">
        <w:t>is</w:t>
      </w:r>
      <w:proofErr w:type="gramEnd"/>
      <w:r w:rsidRPr="0058622D">
        <w:t xml:space="preserve"> the 201</w:t>
      </w:r>
      <w:r w:rsidR="00CC64B3" w:rsidRPr="0058622D">
        <w:t>6</w:t>
      </w:r>
      <w:r w:rsidRPr="0058622D">
        <w:t xml:space="preserve"> basic earnings per share (rounded)? </w:t>
      </w:r>
      <w:r w:rsidRPr="0058622D">
        <w:br/>
      </w:r>
      <w:r w:rsidRPr="0058622D">
        <w:rPr>
          <w:bCs/>
        </w:rPr>
        <w:t>A.</w:t>
      </w:r>
      <w:r w:rsidRPr="0058622D">
        <w:t> $2.16.</w:t>
      </w:r>
      <w:r w:rsidRPr="0058622D">
        <w:br/>
        <w:t>B. $3.50.</w:t>
      </w:r>
      <w:r w:rsidRPr="0058622D">
        <w:br/>
        <w:t>C. $3.10.</w:t>
      </w:r>
      <w:r w:rsidRPr="0058622D">
        <w:br/>
        <w:t>D. $2.80.</w:t>
      </w:r>
    </w:p>
    <w:p w14:paraId="31115053" w14:textId="77777777" w:rsidR="00A5795F" w:rsidRPr="0058622D" w:rsidRDefault="00A5795F" w:rsidP="00A5795F">
      <w:pPr>
        <w:keepNext/>
        <w:keepLines/>
        <w:widowControl w:val="0"/>
        <w:autoSpaceDE w:val="0"/>
        <w:autoSpaceDN w:val="0"/>
        <w:adjustRightInd w:val="0"/>
        <w:spacing w:before="319" w:after="319"/>
        <w:rPr>
          <w:rFonts w:ascii="Arial" w:hAnsi="Arial" w:cs="Arial"/>
        </w:rPr>
      </w:pPr>
    </w:p>
    <w:p w14:paraId="00435400" w14:textId="77777777" w:rsidR="00A5795F" w:rsidRPr="0058622D" w:rsidRDefault="00A5795F" w:rsidP="00A5795F">
      <w:pPr>
        <w:keepNext/>
        <w:keepLines/>
        <w:widowControl w:val="0"/>
        <w:autoSpaceDE w:val="0"/>
        <w:autoSpaceDN w:val="0"/>
        <w:adjustRightInd w:val="0"/>
      </w:pPr>
      <w:r w:rsidRPr="0058622D">
        <w:t>  </w:t>
      </w:r>
    </w:p>
    <w:p w14:paraId="31FA414B" w14:textId="77777777" w:rsidR="0025284E" w:rsidRPr="0058622D" w:rsidRDefault="00A5795F" w:rsidP="000718AB">
      <w:pPr>
        <w:pStyle w:val="ListParagraph"/>
        <w:keepNext/>
        <w:keepLines/>
        <w:widowControl w:val="0"/>
        <w:numPr>
          <w:ilvl w:val="0"/>
          <w:numId w:val="26"/>
        </w:numPr>
        <w:autoSpaceDE w:val="0"/>
        <w:autoSpaceDN w:val="0"/>
        <w:adjustRightInd w:val="0"/>
      </w:pPr>
      <w:r w:rsidRPr="0058622D">
        <w:t xml:space="preserve">The following information pertains to </w:t>
      </w:r>
      <w:proofErr w:type="spellStart"/>
      <w:proofErr w:type="gramStart"/>
      <w:r w:rsidR="00CC64B3" w:rsidRPr="0058622D">
        <w:t>H</w:t>
      </w:r>
      <w:r w:rsidR="000718AB" w:rsidRPr="0058622D">
        <w:t>urce</w:t>
      </w:r>
      <w:proofErr w:type="spellEnd"/>
      <w:r w:rsidR="000718AB" w:rsidRPr="0058622D">
        <w:t xml:space="preserve"> </w:t>
      </w:r>
      <w:r w:rsidRPr="0058622D">
        <w:t xml:space="preserve"> Company's</w:t>
      </w:r>
      <w:proofErr w:type="gramEnd"/>
      <w:r w:rsidRPr="0058622D">
        <w:t xml:space="preserve"> outstanding stock for 201</w:t>
      </w:r>
      <w:r w:rsidR="00CC64B3" w:rsidRPr="0058622D">
        <w:t>6</w:t>
      </w:r>
      <w:r w:rsidRPr="0058622D">
        <w:t>:</w:t>
      </w:r>
      <w:r w:rsidRPr="0058622D">
        <w:br/>
      </w:r>
    </w:p>
    <w:p w14:paraId="68A7A40D" w14:textId="77777777" w:rsidR="0025284E" w:rsidRPr="0058622D" w:rsidRDefault="0025284E" w:rsidP="0058622D">
      <w:pPr>
        <w:keepNext/>
        <w:keepLines/>
        <w:widowControl w:val="0"/>
        <w:autoSpaceDE w:val="0"/>
        <w:autoSpaceDN w:val="0"/>
        <w:adjustRightInd w:val="0"/>
        <w:ind w:left="720"/>
      </w:pPr>
      <w:r w:rsidRPr="0058622D">
        <w:t>Common Stock, $1 Par</w:t>
      </w:r>
    </w:p>
    <w:p w14:paraId="024D6BBB" w14:textId="77777777" w:rsidR="0025284E" w:rsidRPr="0058622D" w:rsidRDefault="0025284E" w:rsidP="0058622D">
      <w:pPr>
        <w:keepNext/>
        <w:keepLines/>
        <w:widowControl w:val="0"/>
        <w:autoSpaceDE w:val="0"/>
        <w:autoSpaceDN w:val="0"/>
        <w:adjustRightInd w:val="0"/>
        <w:ind w:left="720"/>
      </w:pPr>
      <w:r w:rsidRPr="0058622D">
        <w:t xml:space="preserve">Shares </w:t>
      </w:r>
      <w:proofErr w:type="gramStart"/>
      <w:r w:rsidRPr="0058622D">
        <w:t>Outstanding ,</w:t>
      </w:r>
      <w:proofErr w:type="gramEnd"/>
      <w:r w:rsidRPr="0058622D">
        <w:t xml:space="preserve"> 1/1/201</w:t>
      </w:r>
      <w:r w:rsidR="00CC64B3" w:rsidRPr="0058622D">
        <w:t>6</w:t>
      </w:r>
      <w:r w:rsidRPr="0058622D">
        <w:tab/>
      </w:r>
      <w:r w:rsidRPr="0058622D">
        <w:tab/>
        <w:t>10,000</w:t>
      </w:r>
    </w:p>
    <w:p w14:paraId="6F2A92B6" w14:textId="77777777" w:rsidR="0025284E" w:rsidRPr="0058622D" w:rsidRDefault="0025284E" w:rsidP="0058622D">
      <w:pPr>
        <w:keepNext/>
        <w:keepLines/>
        <w:widowControl w:val="0"/>
        <w:autoSpaceDE w:val="0"/>
        <w:autoSpaceDN w:val="0"/>
        <w:adjustRightInd w:val="0"/>
        <w:ind w:left="720"/>
      </w:pPr>
      <w:r w:rsidRPr="0058622D">
        <w:t>2 for 1 stock split, 4/1/201</w:t>
      </w:r>
      <w:r w:rsidR="00CC64B3" w:rsidRPr="0058622D">
        <w:t>6</w:t>
      </w:r>
      <w:r w:rsidRPr="0058622D">
        <w:tab/>
      </w:r>
      <w:r w:rsidRPr="0058622D">
        <w:tab/>
      </w:r>
      <w:r w:rsidRPr="0058622D">
        <w:tab/>
        <w:t>10,000</w:t>
      </w:r>
    </w:p>
    <w:p w14:paraId="4F4B4FA6" w14:textId="77777777" w:rsidR="0025284E" w:rsidRPr="0058622D" w:rsidRDefault="0025284E" w:rsidP="0058622D">
      <w:pPr>
        <w:keepNext/>
        <w:keepLines/>
        <w:widowControl w:val="0"/>
        <w:autoSpaceDE w:val="0"/>
        <w:autoSpaceDN w:val="0"/>
        <w:adjustRightInd w:val="0"/>
        <w:ind w:left="720"/>
      </w:pPr>
      <w:r w:rsidRPr="0058622D">
        <w:t>Shares Issued, 7/1/201</w:t>
      </w:r>
      <w:r w:rsidR="00CC64B3" w:rsidRPr="0058622D">
        <w:t>6</w:t>
      </w:r>
      <w:r w:rsidRPr="0058622D">
        <w:tab/>
      </w:r>
      <w:r w:rsidRPr="0058622D">
        <w:tab/>
      </w:r>
      <w:r w:rsidRPr="0058622D">
        <w:tab/>
        <w:t xml:space="preserve">  5,000</w:t>
      </w:r>
    </w:p>
    <w:p w14:paraId="173B63B5" w14:textId="77777777" w:rsidR="0025284E" w:rsidRPr="0058622D" w:rsidRDefault="0025284E" w:rsidP="0058622D">
      <w:pPr>
        <w:keepNext/>
        <w:keepLines/>
        <w:widowControl w:val="0"/>
        <w:autoSpaceDE w:val="0"/>
        <w:autoSpaceDN w:val="0"/>
        <w:adjustRightInd w:val="0"/>
        <w:ind w:left="720"/>
      </w:pPr>
      <w:r w:rsidRPr="0058622D">
        <w:t>Preferred Stock, $100 par, 7% cumulative</w:t>
      </w:r>
    </w:p>
    <w:p w14:paraId="5C6CC668" w14:textId="77777777" w:rsidR="0025284E" w:rsidRPr="0058622D" w:rsidRDefault="0025284E" w:rsidP="0058622D">
      <w:pPr>
        <w:keepNext/>
        <w:keepLines/>
        <w:widowControl w:val="0"/>
        <w:autoSpaceDE w:val="0"/>
        <w:autoSpaceDN w:val="0"/>
        <w:adjustRightInd w:val="0"/>
        <w:ind w:left="720"/>
      </w:pPr>
      <w:r w:rsidRPr="0058622D">
        <w:t>Shares outstanding, 1/1/201</w:t>
      </w:r>
      <w:r w:rsidR="00CC64B3" w:rsidRPr="0058622D">
        <w:t>6</w:t>
      </w:r>
      <w:r w:rsidRPr="0058622D">
        <w:tab/>
      </w:r>
      <w:r w:rsidRPr="0058622D">
        <w:tab/>
      </w:r>
      <w:r w:rsidRPr="0058622D">
        <w:tab/>
        <w:t xml:space="preserve">  4,000</w:t>
      </w:r>
    </w:p>
    <w:p w14:paraId="540471B3" w14:textId="77777777" w:rsidR="00A5795F" w:rsidRPr="0058622D" w:rsidRDefault="00A5795F" w:rsidP="0058622D">
      <w:pPr>
        <w:keepNext/>
        <w:keepLines/>
        <w:widowControl w:val="0"/>
        <w:autoSpaceDE w:val="0"/>
        <w:autoSpaceDN w:val="0"/>
        <w:adjustRightInd w:val="0"/>
        <w:spacing w:before="319" w:after="319"/>
        <w:ind w:left="720"/>
      </w:pPr>
      <w:r w:rsidRPr="0058622D">
        <w:t xml:space="preserve">What is the number of shares </w:t>
      </w:r>
      <w:proofErr w:type="spellStart"/>
      <w:r w:rsidR="00CC64B3" w:rsidRPr="0058622D">
        <w:t>H</w:t>
      </w:r>
      <w:r w:rsidR="000718AB" w:rsidRPr="0058622D">
        <w:t>urce</w:t>
      </w:r>
      <w:proofErr w:type="spellEnd"/>
      <w:r w:rsidRPr="0058622D">
        <w:t xml:space="preserve"> should use to calculate 201</w:t>
      </w:r>
      <w:r w:rsidR="00CC64B3" w:rsidRPr="0058622D">
        <w:t>6</w:t>
      </w:r>
      <w:r w:rsidRPr="0058622D">
        <w:t xml:space="preserve"> basic earnings per share? </w:t>
      </w:r>
      <w:r w:rsidRPr="0058622D">
        <w:br/>
        <w:t>A. 20,000.</w:t>
      </w:r>
      <w:r w:rsidRPr="0058622D">
        <w:br/>
      </w:r>
      <w:r w:rsidRPr="0058622D">
        <w:rPr>
          <w:bCs/>
        </w:rPr>
        <w:t>B.</w:t>
      </w:r>
      <w:r w:rsidRPr="0058622D">
        <w:t> 22,500.</w:t>
      </w:r>
      <w:r w:rsidRPr="0058622D">
        <w:br/>
        <w:t>C. 25,000.</w:t>
      </w:r>
      <w:r w:rsidRPr="0058622D">
        <w:br/>
        <w:t>D. 27,000.</w:t>
      </w:r>
    </w:p>
    <w:p w14:paraId="498ACBC6" w14:textId="77777777" w:rsidR="00A5795F" w:rsidRPr="0058622D" w:rsidRDefault="00A5795F" w:rsidP="00A5795F">
      <w:pPr>
        <w:keepLines/>
        <w:widowControl w:val="0"/>
        <w:autoSpaceDE w:val="0"/>
        <w:autoSpaceDN w:val="0"/>
        <w:adjustRightInd w:val="0"/>
      </w:pPr>
    </w:p>
    <w:p w14:paraId="6CB84C69" w14:textId="77777777" w:rsidR="00A5795F" w:rsidRPr="0058622D" w:rsidRDefault="00A5795F" w:rsidP="00D84B85">
      <w:pPr>
        <w:keepNext/>
        <w:keepLines/>
        <w:widowControl w:val="0"/>
        <w:autoSpaceDE w:val="0"/>
        <w:autoSpaceDN w:val="0"/>
        <w:adjustRightInd w:val="0"/>
        <w:ind w:left="720"/>
      </w:pPr>
      <w:r w:rsidRPr="0058622D">
        <w:t>1</w:t>
      </w:r>
      <w:r w:rsidR="008B43D5" w:rsidRPr="0058622D">
        <w:t>3</w:t>
      </w:r>
      <w:r w:rsidRPr="0058622D">
        <w:t>. </w:t>
      </w:r>
      <w:r w:rsidR="00301EB7" w:rsidRPr="0058622D">
        <w:t xml:space="preserve">Velasco </w:t>
      </w:r>
      <w:r w:rsidRPr="0058622D">
        <w:t>Co. changed from straight-line to DDB depreciation. The journal entry to record the change includes: </w:t>
      </w:r>
      <w:r w:rsidRPr="0058622D">
        <w:br/>
        <w:t>A. A credit to accumulated depreciation.</w:t>
      </w:r>
      <w:r w:rsidRPr="0058622D">
        <w:br/>
        <w:t>B. A debit to accumulated depreciation.</w:t>
      </w:r>
      <w:r w:rsidRPr="0058622D">
        <w:br/>
        <w:t>C. A debit to a depreciable asset.</w:t>
      </w:r>
      <w:r w:rsidRPr="0058622D">
        <w:br/>
      </w:r>
      <w:r w:rsidRPr="0058622D">
        <w:rPr>
          <w:bCs/>
        </w:rPr>
        <w:t>D.</w:t>
      </w:r>
      <w:r w:rsidRPr="0058622D">
        <w:t> The change does not require a journal entry.</w:t>
      </w:r>
    </w:p>
    <w:p w14:paraId="75583E0B" w14:textId="77777777" w:rsidR="00A5795F" w:rsidRPr="0058622D" w:rsidRDefault="00A5795F" w:rsidP="00D84B85">
      <w:pPr>
        <w:keepNext/>
        <w:keepLines/>
        <w:widowControl w:val="0"/>
        <w:autoSpaceDE w:val="0"/>
        <w:autoSpaceDN w:val="0"/>
        <w:adjustRightInd w:val="0"/>
        <w:ind w:left="1440"/>
      </w:pPr>
    </w:p>
    <w:p w14:paraId="55512D65" w14:textId="77777777" w:rsidR="00A5795F" w:rsidRPr="0058622D" w:rsidRDefault="00A5795F" w:rsidP="00D84B85">
      <w:pPr>
        <w:keepNext/>
        <w:keepLines/>
        <w:widowControl w:val="0"/>
        <w:autoSpaceDE w:val="0"/>
        <w:autoSpaceDN w:val="0"/>
        <w:adjustRightInd w:val="0"/>
        <w:ind w:left="720"/>
      </w:pPr>
      <w:r w:rsidRPr="0058622D">
        <w:t>1</w:t>
      </w:r>
      <w:r w:rsidR="008201B8" w:rsidRPr="0058622D">
        <w:t>4</w:t>
      </w:r>
      <w:r w:rsidRPr="0058622D">
        <w:t>. During 201</w:t>
      </w:r>
      <w:r w:rsidR="00657D9E" w:rsidRPr="0058622D">
        <w:t>6</w:t>
      </w:r>
      <w:r w:rsidRPr="0058622D">
        <w:t>, H</w:t>
      </w:r>
      <w:r w:rsidR="00301EB7" w:rsidRPr="0058622D">
        <w:t xml:space="preserve">utton </w:t>
      </w:r>
      <w:r w:rsidRPr="0058622D">
        <w:t>Co. decides to use FIFO to account for its inventory transactions. Previously, it had used LIFO. </w:t>
      </w:r>
      <w:r w:rsidRPr="0058622D">
        <w:br/>
        <w:t>A. H</w:t>
      </w:r>
      <w:r w:rsidR="00301EB7" w:rsidRPr="0058622D">
        <w:t>utton</w:t>
      </w:r>
      <w:r w:rsidRPr="0058622D">
        <w:t xml:space="preserve"> is not required to make any accounting adjustments.</w:t>
      </w:r>
      <w:r w:rsidRPr="0058622D">
        <w:br/>
      </w:r>
      <w:r w:rsidRPr="0058622D">
        <w:rPr>
          <w:bCs/>
        </w:rPr>
        <w:t>B.</w:t>
      </w:r>
      <w:r w:rsidRPr="0058622D">
        <w:t> H</w:t>
      </w:r>
      <w:r w:rsidR="00301EB7" w:rsidRPr="0058622D">
        <w:t xml:space="preserve">utton </w:t>
      </w:r>
      <w:r w:rsidRPr="0058622D">
        <w:t>has made a change in accounting principle requiring retrospective adjustment.</w:t>
      </w:r>
      <w:r w:rsidRPr="0058622D">
        <w:br/>
        <w:t>C. H</w:t>
      </w:r>
      <w:r w:rsidR="00301EB7" w:rsidRPr="0058622D">
        <w:t xml:space="preserve">utton </w:t>
      </w:r>
      <w:r w:rsidRPr="0058622D">
        <w:t>has made a change in accounting principle requiring prospective application.</w:t>
      </w:r>
      <w:r w:rsidRPr="0058622D">
        <w:br/>
        <w:t>D. H</w:t>
      </w:r>
      <w:r w:rsidR="00301EB7" w:rsidRPr="0058622D">
        <w:t>utton</w:t>
      </w:r>
      <w:r w:rsidRPr="0058622D">
        <w:t xml:space="preserve"> needs to correct an accounting error.</w:t>
      </w:r>
    </w:p>
    <w:p w14:paraId="26477035" w14:textId="77777777" w:rsidR="00A5795F" w:rsidRPr="0058622D" w:rsidRDefault="00A5795F" w:rsidP="00A5795F">
      <w:pPr>
        <w:keepLines/>
        <w:widowControl w:val="0"/>
        <w:autoSpaceDE w:val="0"/>
        <w:autoSpaceDN w:val="0"/>
        <w:adjustRightInd w:val="0"/>
      </w:pPr>
      <w:r w:rsidRPr="0058622D">
        <w:br/>
      </w:r>
    </w:p>
    <w:p w14:paraId="1DA8660A" w14:textId="77777777" w:rsidR="00657D9E" w:rsidRPr="0058622D" w:rsidRDefault="00A5795F" w:rsidP="007D6217">
      <w:pPr>
        <w:keepLines/>
        <w:widowControl w:val="0"/>
        <w:autoSpaceDE w:val="0"/>
        <w:autoSpaceDN w:val="0"/>
        <w:adjustRightInd w:val="0"/>
        <w:ind w:left="720"/>
      </w:pPr>
      <w:r w:rsidRPr="0058622D">
        <w:lastRenderedPageBreak/>
        <w:t>1</w:t>
      </w:r>
      <w:r w:rsidR="008201B8" w:rsidRPr="0058622D">
        <w:t>5</w:t>
      </w:r>
      <w:r w:rsidRPr="0058622D">
        <w:t>. Hepburn Company bought a copyright for $90,000 on January 1, 201</w:t>
      </w:r>
      <w:r w:rsidR="0025284E" w:rsidRPr="0058622D">
        <w:t>2</w:t>
      </w:r>
      <w:r w:rsidRPr="0058622D">
        <w:t>, at which time the copyright had an estimated useful life of 15 years. On January 5, 201</w:t>
      </w:r>
      <w:r w:rsidR="0025284E" w:rsidRPr="0058622D">
        <w:t>5</w:t>
      </w:r>
      <w:r w:rsidRPr="0058622D">
        <w:t>, the company determined that the copyright would expire at the end of 201</w:t>
      </w:r>
      <w:r w:rsidR="00CD6582" w:rsidRPr="0058622D">
        <w:t>8</w:t>
      </w:r>
      <w:r w:rsidRPr="0058622D">
        <w:t>. How much should Hepburn record as amortization expense for this copyright for 201</w:t>
      </w:r>
      <w:r w:rsidR="0025284E" w:rsidRPr="0058622D">
        <w:t>5</w:t>
      </w:r>
      <w:r w:rsidRPr="0058622D">
        <w:t>? </w:t>
      </w:r>
    </w:p>
    <w:p w14:paraId="605F5DBB" w14:textId="77777777" w:rsidR="0058622D" w:rsidRDefault="00A5795F" w:rsidP="007D6217">
      <w:pPr>
        <w:keepLines/>
        <w:widowControl w:val="0"/>
        <w:autoSpaceDE w:val="0"/>
        <w:autoSpaceDN w:val="0"/>
        <w:adjustRightInd w:val="0"/>
        <w:ind w:left="720"/>
      </w:pPr>
      <w:r w:rsidRPr="0058622D">
        <w:br/>
      </w:r>
      <w:proofErr w:type="gramStart"/>
      <w:r w:rsidRPr="0058622D">
        <w:t>A. $14,400.</w:t>
      </w:r>
      <w:proofErr w:type="gramEnd"/>
      <w:r w:rsidRPr="0058622D">
        <w:br/>
      </w:r>
      <w:proofErr w:type="gramStart"/>
      <w:r w:rsidRPr="0058622D">
        <w:t>B. $7,200.</w:t>
      </w:r>
      <w:proofErr w:type="gramEnd"/>
      <w:r w:rsidRPr="0058622D">
        <w:br/>
        <w:t>C. $</w:t>
      </w:r>
      <w:r w:rsidR="00DB612F" w:rsidRPr="0058622D">
        <w:t>1</w:t>
      </w:r>
      <w:r w:rsidRPr="0058622D">
        <w:t>8,000.</w:t>
      </w:r>
      <w:r w:rsidRPr="0058622D">
        <w:br/>
      </w:r>
      <w:proofErr w:type="gramStart"/>
      <w:r w:rsidRPr="0058622D">
        <w:t>D. $12,000.</w:t>
      </w:r>
      <w:proofErr w:type="gramEnd"/>
    </w:p>
    <w:p w14:paraId="459BAF71" w14:textId="77777777" w:rsidR="0058622D" w:rsidRDefault="0058622D" w:rsidP="0058622D">
      <w:pPr>
        <w:keepLines/>
        <w:widowControl w:val="0"/>
        <w:autoSpaceDE w:val="0"/>
        <w:autoSpaceDN w:val="0"/>
        <w:adjustRightInd w:val="0"/>
      </w:pPr>
    </w:p>
    <w:p w14:paraId="00A65A19" w14:textId="77777777" w:rsidR="0058622D" w:rsidRDefault="0058622D" w:rsidP="0058622D">
      <w:pPr>
        <w:keepLines/>
        <w:widowControl w:val="0"/>
        <w:autoSpaceDE w:val="0"/>
        <w:autoSpaceDN w:val="0"/>
        <w:adjustRightInd w:val="0"/>
      </w:pPr>
    </w:p>
    <w:p w14:paraId="08DB0E9C" w14:textId="77777777" w:rsidR="0058622D" w:rsidRDefault="00F868CB" w:rsidP="007D6217">
      <w:pPr>
        <w:keepLines/>
        <w:widowControl w:val="0"/>
        <w:autoSpaceDE w:val="0"/>
        <w:autoSpaceDN w:val="0"/>
        <w:adjustRightInd w:val="0"/>
        <w:ind w:left="720"/>
      </w:pPr>
      <w:r w:rsidRPr="0058622D">
        <w:t>1</w:t>
      </w:r>
      <w:r w:rsidR="008201B8" w:rsidRPr="0058622D">
        <w:t>6</w:t>
      </w:r>
      <w:r w:rsidR="00A5795F" w:rsidRPr="0058622D">
        <w:t>. Cooper Inc. took physical inventory at the end of 201</w:t>
      </w:r>
      <w:r w:rsidR="0025284E" w:rsidRPr="0058622D">
        <w:t>5</w:t>
      </w:r>
      <w:r w:rsidR="00A5795F" w:rsidRPr="0058622D">
        <w:t>. Purchases that were acquired FOB destination were in transit, so they were not included in the physical count. </w:t>
      </w:r>
      <w:r w:rsidR="00A5795F" w:rsidRPr="0058622D">
        <w:br/>
        <w:t>A. Cooper needs to correct an accounting error.</w:t>
      </w:r>
      <w:r w:rsidR="00A5795F" w:rsidRPr="0058622D">
        <w:br/>
        <w:t>B. Cooper has made a change in accounting principle, requiring retrospective adjustment.</w:t>
      </w:r>
      <w:r w:rsidR="00A5795F" w:rsidRPr="0058622D">
        <w:br/>
        <w:t>C. Cooper is required to adjust a change in accounting estimate prospectively.</w:t>
      </w:r>
      <w:r w:rsidR="00A5795F" w:rsidRPr="0058622D">
        <w:br/>
      </w:r>
      <w:r w:rsidR="00A5795F" w:rsidRPr="0058622D">
        <w:rPr>
          <w:bCs/>
        </w:rPr>
        <w:t>D.</w:t>
      </w:r>
      <w:r w:rsidR="00A5795F" w:rsidRPr="0058622D">
        <w:t> Cooper is not required to make any accounting adjustments.</w:t>
      </w:r>
    </w:p>
    <w:p w14:paraId="56CC1983" w14:textId="77777777" w:rsidR="0058622D" w:rsidRDefault="0058622D" w:rsidP="0058622D">
      <w:pPr>
        <w:keepLines/>
        <w:widowControl w:val="0"/>
        <w:autoSpaceDE w:val="0"/>
        <w:autoSpaceDN w:val="0"/>
        <w:adjustRightInd w:val="0"/>
      </w:pPr>
    </w:p>
    <w:p w14:paraId="6EFBADB0" w14:textId="77777777" w:rsidR="0058622D" w:rsidRDefault="0058622D" w:rsidP="0058622D">
      <w:pPr>
        <w:keepLines/>
        <w:widowControl w:val="0"/>
        <w:autoSpaceDE w:val="0"/>
        <w:autoSpaceDN w:val="0"/>
        <w:adjustRightInd w:val="0"/>
      </w:pPr>
    </w:p>
    <w:p w14:paraId="48431B18" w14:textId="77777777" w:rsidR="0058622D" w:rsidRDefault="008B43D5" w:rsidP="007D6217">
      <w:pPr>
        <w:keepLines/>
        <w:widowControl w:val="0"/>
        <w:autoSpaceDE w:val="0"/>
        <w:autoSpaceDN w:val="0"/>
        <w:adjustRightInd w:val="0"/>
        <w:ind w:left="720"/>
      </w:pPr>
      <w:r w:rsidRPr="0058622D">
        <w:t>1</w:t>
      </w:r>
      <w:r w:rsidR="008201B8" w:rsidRPr="0058622D">
        <w:t>7</w:t>
      </w:r>
      <w:r w:rsidR="00A5795F" w:rsidRPr="0058622D">
        <w:t>. </w:t>
      </w:r>
      <w:proofErr w:type="spellStart"/>
      <w:r w:rsidR="00F868CB" w:rsidRPr="0058622D">
        <w:t>Heuer</w:t>
      </w:r>
      <w:proofErr w:type="spellEnd"/>
      <w:r w:rsidR="00F868CB" w:rsidRPr="0058622D">
        <w:t xml:space="preserve"> </w:t>
      </w:r>
      <w:r w:rsidR="00A5795F" w:rsidRPr="0058622D">
        <w:t>Company's prepaid insurance was $8,000 at December 31, 201</w:t>
      </w:r>
      <w:r w:rsidR="00657D9E" w:rsidRPr="0058622D">
        <w:t>5</w:t>
      </w:r>
      <w:r w:rsidR="00A5795F" w:rsidRPr="0058622D">
        <w:t>, and $10,000 at December 31, 201</w:t>
      </w:r>
      <w:r w:rsidR="00657D9E" w:rsidRPr="0058622D">
        <w:t>6</w:t>
      </w:r>
      <w:r w:rsidR="00A5795F" w:rsidRPr="0058622D">
        <w:t xml:space="preserve">. </w:t>
      </w:r>
      <w:proofErr w:type="spellStart"/>
      <w:r w:rsidR="00F868CB" w:rsidRPr="0058622D">
        <w:t>Heuer</w:t>
      </w:r>
      <w:proofErr w:type="spellEnd"/>
      <w:r w:rsidR="00F868CB" w:rsidRPr="0058622D">
        <w:t xml:space="preserve"> </w:t>
      </w:r>
      <w:r w:rsidR="00A5795F" w:rsidRPr="0058622D">
        <w:t>reported insurance expense of $15,000 on the 201</w:t>
      </w:r>
      <w:r w:rsidR="00657D9E" w:rsidRPr="0058622D">
        <w:t>6</w:t>
      </w:r>
      <w:r w:rsidR="00A5795F" w:rsidRPr="0058622D">
        <w:t xml:space="preserve"> income statement. What amount would be reported in the statement of cash flows as insurance paid using the direct method? </w:t>
      </w:r>
      <w:r w:rsidR="00A5795F" w:rsidRPr="0058622D">
        <w:br/>
      </w:r>
      <w:proofErr w:type="gramStart"/>
      <w:r w:rsidR="00A5795F" w:rsidRPr="0058622D">
        <w:t>A. $13,000.</w:t>
      </w:r>
      <w:proofErr w:type="gramEnd"/>
      <w:r w:rsidR="00A5795F" w:rsidRPr="0058622D">
        <w:br/>
      </w:r>
      <w:proofErr w:type="gramStart"/>
      <w:r w:rsidR="00A5795F" w:rsidRPr="0058622D">
        <w:rPr>
          <w:bCs/>
        </w:rPr>
        <w:t>B.</w:t>
      </w:r>
      <w:r w:rsidR="00A5795F" w:rsidRPr="0058622D">
        <w:t> $17,000.</w:t>
      </w:r>
      <w:proofErr w:type="gramEnd"/>
      <w:r w:rsidR="00A5795F" w:rsidRPr="0058622D">
        <w:br/>
        <w:t>C. $15,000.</w:t>
      </w:r>
      <w:r w:rsidR="00A5795F" w:rsidRPr="0058622D">
        <w:br/>
      </w:r>
      <w:proofErr w:type="gramStart"/>
      <w:r w:rsidR="00A5795F" w:rsidRPr="0058622D">
        <w:t>D. $23,000.</w:t>
      </w:r>
      <w:proofErr w:type="gramEnd"/>
    </w:p>
    <w:p w14:paraId="51733FC2" w14:textId="77777777" w:rsidR="0058622D" w:rsidRDefault="0058622D" w:rsidP="0058622D">
      <w:pPr>
        <w:keepLines/>
        <w:widowControl w:val="0"/>
        <w:autoSpaceDE w:val="0"/>
        <w:autoSpaceDN w:val="0"/>
        <w:adjustRightInd w:val="0"/>
      </w:pPr>
    </w:p>
    <w:p w14:paraId="4D61DFB9" w14:textId="77777777" w:rsidR="0058622D" w:rsidRDefault="0058622D" w:rsidP="0058622D">
      <w:pPr>
        <w:keepLines/>
        <w:widowControl w:val="0"/>
        <w:autoSpaceDE w:val="0"/>
        <w:autoSpaceDN w:val="0"/>
        <w:adjustRightInd w:val="0"/>
      </w:pPr>
    </w:p>
    <w:p w14:paraId="3ED0ABC7" w14:textId="77777777" w:rsidR="00A5795F" w:rsidRDefault="008201B8" w:rsidP="007D6217">
      <w:pPr>
        <w:keepLines/>
        <w:widowControl w:val="0"/>
        <w:autoSpaceDE w:val="0"/>
        <w:autoSpaceDN w:val="0"/>
        <w:adjustRightInd w:val="0"/>
        <w:ind w:left="720"/>
      </w:pPr>
      <w:r w:rsidRPr="0058622D">
        <w:t>18</w:t>
      </w:r>
      <w:r w:rsidR="00A5795F" w:rsidRPr="0058622D">
        <w:t>. Which of the following circumstances creates a future taxable amount? </w:t>
      </w:r>
      <w:r w:rsidR="00A5795F" w:rsidRPr="0058622D">
        <w:br/>
        <w:t xml:space="preserve">A. Service fees collected in advance from customers: taxable when </w:t>
      </w:r>
      <w:proofErr w:type="gramStart"/>
      <w:r w:rsidR="00A5795F" w:rsidRPr="0058622D">
        <w:t>received,</w:t>
      </w:r>
      <w:proofErr w:type="gramEnd"/>
      <w:r w:rsidR="00A5795F" w:rsidRPr="0058622D">
        <w:t xml:space="preserve"> recognized for financial reporting when earned.</w:t>
      </w:r>
      <w:r w:rsidR="00A5795F" w:rsidRPr="0058622D">
        <w:br/>
        <w:t>B. Accrued compensation costs for future payments.</w:t>
      </w:r>
      <w:r w:rsidR="00A5795F" w:rsidRPr="0058622D">
        <w:br/>
      </w:r>
      <w:r w:rsidR="00A5795F" w:rsidRPr="0058622D">
        <w:rPr>
          <w:bCs/>
        </w:rPr>
        <w:t>C.</w:t>
      </w:r>
      <w:r w:rsidR="00A5795F" w:rsidRPr="0058622D">
        <w:t> Straight-line depreciation for financial reporting and accelerated depreciation for tax reporting.</w:t>
      </w:r>
      <w:r w:rsidR="00A5795F" w:rsidRPr="0058622D">
        <w:br/>
        <w:t>D. Investment expenses incurred to obtain tax-exempt income (not tax deductible).</w:t>
      </w:r>
    </w:p>
    <w:p w14:paraId="665AB686" w14:textId="77777777" w:rsidR="0058622D" w:rsidRDefault="0058622D" w:rsidP="0058622D">
      <w:pPr>
        <w:keepLines/>
        <w:widowControl w:val="0"/>
        <w:autoSpaceDE w:val="0"/>
        <w:autoSpaceDN w:val="0"/>
        <w:adjustRightInd w:val="0"/>
      </w:pPr>
    </w:p>
    <w:p w14:paraId="41192C97" w14:textId="77777777" w:rsidR="0058622D" w:rsidRPr="0058622D" w:rsidRDefault="0058622D" w:rsidP="0058622D">
      <w:pPr>
        <w:keepLines/>
        <w:widowControl w:val="0"/>
        <w:autoSpaceDE w:val="0"/>
        <w:autoSpaceDN w:val="0"/>
        <w:adjustRightInd w:val="0"/>
      </w:pPr>
    </w:p>
    <w:p w14:paraId="7DD064A2" w14:textId="77777777" w:rsidR="001D0A25" w:rsidRPr="0058622D" w:rsidRDefault="008201B8" w:rsidP="007D6217">
      <w:pPr>
        <w:keepNext/>
        <w:keepLines/>
        <w:widowControl w:val="0"/>
        <w:autoSpaceDE w:val="0"/>
        <w:autoSpaceDN w:val="0"/>
        <w:adjustRightInd w:val="0"/>
        <w:ind w:left="720"/>
      </w:pPr>
      <w:r w:rsidRPr="0058622D">
        <w:lastRenderedPageBreak/>
        <w:t>19</w:t>
      </w:r>
      <w:r w:rsidR="00A5795F" w:rsidRPr="0058622D">
        <w:t>.  During the current year, Stern Company had pretax accounting income of $45 million. Stern's only temporary difference for the year was rent received for the following year in the amount of $15 million. Stern's taxable income for the year would be: </w:t>
      </w:r>
    </w:p>
    <w:p w14:paraId="3EB19B81" w14:textId="77777777" w:rsidR="001D0A25" w:rsidRPr="0058622D" w:rsidRDefault="001D0A25" w:rsidP="007D6217">
      <w:pPr>
        <w:keepNext/>
        <w:keepLines/>
        <w:widowControl w:val="0"/>
        <w:autoSpaceDE w:val="0"/>
        <w:autoSpaceDN w:val="0"/>
        <w:adjustRightInd w:val="0"/>
        <w:ind w:left="720"/>
      </w:pPr>
    </w:p>
    <w:p w14:paraId="3EA7790F" w14:textId="77777777" w:rsidR="00A5795F" w:rsidRPr="0058622D" w:rsidRDefault="00A5795F" w:rsidP="007D6217">
      <w:pPr>
        <w:keepNext/>
        <w:keepLines/>
        <w:widowControl w:val="0"/>
        <w:autoSpaceDE w:val="0"/>
        <w:autoSpaceDN w:val="0"/>
        <w:adjustRightInd w:val="0"/>
        <w:ind w:left="1440"/>
      </w:pPr>
      <w:proofErr w:type="gramStart"/>
      <w:r w:rsidRPr="0058622D">
        <w:t>A. $30 million.</w:t>
      </w:r>
      <w:proofErr w:type="gramEnd"/>
      <w:r w:rsidRPr="0058622D">
        <w:br/>
      </w:r>
      <w:proofErr w:type="gramStart"/>
      <w:r w:rsidRPr="0058622D">
        <w:rPr>
          <w:bCs/>
        </w:rPr>
        <w:t>B.</w:t>
      </w:r>
      <w:r w:rsidRPr="0058622D">
        <w:t> $60 million.</w:t>
      </w:r>
      <w:proofErr w:type="gramEnd"/>
      <w:r w:rsidRPr="0058622D">
        <w:br/>
        <w:t>C. $50 million.</w:t>
      </w:r>
      <w:r w:rsidRPr="0058622D">
        <w:br/>
      </w:r>
      <w:proofErr w:type="gramStart"/>
      <w:r w:rsidRPr="0058622D">
        <w:t>D. $45 million.</w:t>
      </w:r>
      <w:proofErr w:type="gramEnd"/>
    </w:p>
    <w:p w14:paraId="39DBFC15" w14:textId="77777777" w:rsidR="00B346FE" w:rsidRPr="0058622D" w:rsidRDefault="00B346FE" w:rsidP="001A4B6C">
      <w:pPr>
        <w:pStyle w:val="MC-Foils"/>
        <w:jc w:val="left"/>
        <w:rPr>
          <w:rFonts w:ascii="Times New Roman" w:hAnsi="Times New Roman"/>
          <w:sz w:val="24"/>
          <w:szCs w:val="24"/>
        </w:rPr>
      </w:pPr>
    </w:p>
    <w:p w14:paraId="47627DFB" w14:textId="77777777" w:rsidR="00185FA5" w:rsidRPr="0058622D" w:rsidRDefault="00185FA5" w:rsidP="007D6217">
      <w:pPr>
        <w:keepNext/>
        <w:keepLines/>
        <w:widowControl w:val="0"/>
        <w:autoSpaceDE w:val="0"/>
        <w:autoSpaceDN w:val="0"/>
        <w:adjustRightInd w:val="0"/>
        <w:ind w:left="720"/>
      </w:pPr>
      <w:r w:rsidRPr="0058622D">
        <w:lastRenderedPageBreak/>
        <w:t>2</w:t>
      </w:r>
      <w:r w:rsidR="008201B8" w:rsidRPr="0058622D">
        <w:t>0</w:t>
      </w:r>
      <w:r w:rsidRPr="0058622D">
        <w:t xml:space="preserve">. </w:t>
      </w:r>
      <w:proofErr w:type="spellStart"/>
      <w:r w:rsidRPr="0058622D">
        <w:t>Go</w:t>
      </w:r>
      <w:r w:rsidR="008201B8" w:rsidRPr="0058622D">
        <w:t>tting</w:t>
      </w:r>
      <w:proofErr w:type="spellEnd"/>
      <w:r w:rsidR="008201B8" w:rsidRPr="0058622D">
        <w:t xml:space="preserve"> </w:t>
      </w:r>
      <w:r w:rsidRPr="0058622D">
        <w:t xml:space="preserve">Company bought a copyright for $90,000 on January 1, 2012, at which time the copyright had an estimated useful life of 15 years. On January 5, 2015, the company determined that the copyright would expire at the end of 2016. How much should </w:t>
      </w:r>
      <w:proofErr w:type="spellStart"/>
      <w:r w:rsidRPr="0058622D">
        <w:t>Go</w:t>
      </w:r>
      <w:r w:rsidR="008201B8" w:rsidRPr="0058622D">
        <w:t>tting</w:t>
      </w:r>
      <w:proofErr w:type="spellEnd"/>
      <w:r w:rsidRPr="0058622D">
        <w:t xml:space="preserve"> record retrospectively as the effect of change? </w:t>
      </w:r>
      <w:r w:rsidRPr="0058622D">
        <w:br/>
      </w:r>
      <w:proofErr w:type="gramStart"/>
      <w:r w:rsidRPr="0058622D">
        <w:rPr>
          <w:bCs/>
        </w:rPr>
        <w:t>A.</w:t>
      </w:r>
      <w:r w:rsidRPr="0058622D">
        <w:t> $0.</w:t>
      </w:r>
      <w:proofErr w:type="gramEnd"/>
      <w:r w:rsidRPr="0058622D">
        <w:br/>
      </w:r>
      <w:proofErr w:type="gramStart"/>
      <w:r w:rsidRPr="0058622D">
        <w:t>B. $12,000.</w:t>
      </w:r>
      <w:proofErr w:type="gramEnd"/>
      <w:r w:rsidRPr="0058622D">
        <w:br/>
        <w:t>C. $8,000.</w:t>
      </w:r>
      <w:r w:rsidRPr="0058622D">
        <w:br/>
      </w:r>
      <w:proofErr w:type="gramStart"/>
      <w:r w:rsidRPr="0058622D">
        <w:t>D. $14,400.</w:t>
      </w:r>
      <w:proofErr w:type="gramEnd"/>
    </w:p>
    <w:p w14:paraId="2887E38C" w14:textId="77777777" w:rsidR="00E25166" w:rsidRPr="00D84B85" w:rsidRDefault="0091157F" w:rsidP="00D84B85">
      <w:pPr>
        <w:keepNext/>
        <w:keepLines/>
        <w:widowControl w:val="0"/>
        <w:autoSpaceDE w:val="0"/>
        <w:autoSpaceDN w:val="0"/>
        <w:adjustRightInd w:val="0"/>
        <w:spacing w:before="319" w:after="319"/>
        <w:jc w:val="center"/>
        <w:rPr>
          <w:b/>
          <w:sz w:val="28"/>
          <w:szCs w:val="28"/>
        </w:rPr>
      </w:pPr>
      <w:r w:rsidRPr="00D84B85">
        <w:rPr>
          <w:b/>
          <w:sz w:val="28"/>
          <w:szCs w:val="28"/>
        </w:rPr>
        <w:t>P</w:t>
      </w:r>
      <w:r w:rsidR="00E25166" w:rsidRPr="00D84B85">
        <w:rPr>
          <w:b/>
          <w:sz w:val="28"/>
          <w:szCs w:val="28"/>
        </w:rPr>
        <w:t>roblems</w:t>
      </w:r>
    </w:p>
    <w:p w14:paraId="003131C7" w14:textId="77777777" w:rsidR="00E25166" w:rsidRPr="0058622D" w:rsidRDefault="003568EB" w:rsidP="00D84B85">
      <w:pPr>
        <w:keepNext/>
        <w:keepLines/>
        <w:widowControl w:val="0"/>
        <w:autoSpaceDE w:val="0"/>
        <w:autoSpaceDN w:val="0"/>
        <w:adjustRightInd w:val="0"/>
      </w:pPr>
      <w:r w:rsidRPr="0058622D">
        <w:t xml:space="preserve">Information for </w:t>
      </w:r>
      <w:r w:rsidR="00E25166" w:rsidRPr="0058622D">
        <w:t>Problem</w:t>
      </w:r>
      <w:r w:rsidRPr="0058622D">
        <w:t>s</w:t>
      </w:r>
      <w:r w:rsidR="00E25166" w:rsidRPr="0058622D">
        <w:t xml:space="preserve"> 1 and 2:</w:t>
      </w:r>
    </w:p>
    <w:p w14:paraId="7A4F5071" w14:textId="77777777" w:rsidR="00E25166" w:rsidRPr="0058622D" w:rsidRDefault="00E25166" w:rsidP="00D84B85">
      <w:pPr>
        <w:keepNext/>
        <w:keepLines/>
        <w:widowControl w:val="0"/>
        <w:autoSpaceDE w:val="0"/>
        <w:autoSpaceDN w:val="0"/>
        <w:adjustRightInd w:val="0"/>
      </w:pPr>
      <w:r w:rsidRPr="0058622D">
        <w:t xml:space="preserve">Drake, </w:t>
      </w:r>
      <w:proofErr w:type="spellStart"/>
      <w:r w:rsidRPr="0058622D">
        <w:t>Inc</w:t>
      </w:r>
      <w:proofErr w:type="spellEnd"/>
      <w:r w:rsidRPr="0058622D">
        <w:t xml:space="preserve"> has two loans recorded on its books.  Loan 1 was obtained on January 1, Year 1, and Loan 2 was entered into on January 1, Year 2.  Drake’s </w:t>
      </w:r>
      <w:proofErr w:type="gramStart"/>
      <w:r w:rsidRPr="0058622D">
        <w:t>year end</w:t>
      </w:r>
      <w:proofErr w:type="gramEnd"/>
      <w:r w:rsidRPr="0058622D">
        <w:t xml:space="preserve"> is December 31.  For the two situations related to the loans below, prepare the appropriate journal entries. </w:t>
      </w:r>
      <w:r w:rsidR="00A1641D" w:rsidRPr="0058622D">
        <w:t>Each loan should be accounted for independent of the other loan.  Round numbers to the nearest dollar.</w:t>
      </w:r>
    </w:p>
    <w:p w14:paraId="4FCE0540" w14:textId="77777777" w:rsidR="00A1641D" w:rsidRPr="0058622D" w:rsidRDefault="00A1641D" w:rsidP="00A1641D">
      <w:pPr>
        <w:pStyle w:val="ListParagraph"/>
        <w:keepNext/>
        <w:keepLines/>
        <w:widowControl w:val="0"/>
        <w:numPr>
          <w:ilvl w:val="0"/>
          <w:numId w:val="27"/>
        </w:numPr>
        <w:autoSpaceDE w:val="0"/>
        <w:autoSpaceDN w:val="0"/>
        <w:adjustRightInd w:val="0"/>
        <w:spacing w:before="319" w:after="319"/>
      </w:pPr>
      <w:r w:rsidRPr="0058622D">
        <w:t xml:space="preserve">Loan 1 is a 4%, five-year balloon loan for $3,000,000 with interest due and paid annually on December 31.  Drake records interest annually on December 31.  Drake incorrectly </w:t>
      </w:r>
      <w:r w:rsidR="000D7669" w:rsidRPr="0058622D">
        <w:t xml:space="preserve">recorded the journal entry for the </w:t>
      </w:r>
      <w:r w:rsidR="000D31C7" w:rsidRPr="0058622D">
        <w:t>Y</w:t>
      </w:r>
      <w:r w:rsidR="000D7669" w:rsidRPr="0058622D">
        <w:t xml:space="preserve">ear 1 interest expense and payment as a debit to accrued interest payable and a credit to cash. </w:t>
      </w:r>
      <w:r w:rsidR="00266329" w:rsidRPr="0058622D">
        <w:t xml:space="preserve"> </w:t>
      </w:r>
      <w:r w:rsidR="000D7669" w:rsidRPr="0058622D">
        <w:t>Prepare the net journal entry (entries)</w:t>
      </w:r>
      <w:r w:rsidR="00266329" w:rsidRPr="0058622D">
        <w:t xml:space="preserve"> to correct </w:t>
      </w:r>
      <w:r w:rsidR="000D31C7" w:rsidRPr="0058622D">
        <w:t>Y</w:t>
      </w:r>
      <w:r w:rsidR="00266329" w:rsidRPr="0058622D">
        <w:t>ear 1 and properly record the interest attributable to the loan as of</w:t>
      </w:r>
      <w:r w:rsidR="000D31C7" w:rsidRPr="0058622D">
        <w:t>,</w:t>
      </w:r>
      <w:r w:rsidR="00266329" w:rsidRPr="0058622D">
        <w:t xml:space="preserve"> and for the year </w:t>
      </w:r>
      <w:r w:rsidR="000D31C7" w:rsidRPr="0058622D">
        <w:t>ended December 31, Year 2.</w:t>
      </w:r>
    </w:p>
    <w:tbl>
      <w:tblPr>
        <w:tblStyle w:val="TableGrid"/>
        <w:tblW w:w="0" w:type="auto"/>
        <w:tblLook w:val="04A0" w:firstRow="1" w:lastRow="0" w:firstColumn="1" w:lastColumn="0" w:noHBand="0" w:noVBand="1"/>
      </w:tblPr>
      <w:tblGrid>
        <w:gridCol w:w="2739"/>
        <w:gridCol w:w="2739"/>
        <w:gridCol w:w="2739"/>
      </w:tblGrid>
      <w:tr w:rsidR="0058622D" w:rsidRPr="0058622D" w14:paraId="58A09E6B" w14:textId="77777777" w:rsidTr="00F31B2B">
        <w:trPr>
          <w:trHeight w:val="620"/>
        </w:trPr>
        <w:tc>
          <w:tcPr>
            <w:tcW w:w="2739" w:type="dxa"/>
          </w:tcPr>
          <w:p w14:paraId="2DAC3667" w14:textId="77777777" w:rsidR="000D31C7" w:rsidRPr="00D84B85" w:rsidRDefault="000D31C7" w:rsidP="000D31C7">
            <w:pPr>
              <w:keepNext/>
              <w:keepLines/>
              <w:widowControl w:val="0"/>
              <w:autoSpaceDE w:val="0"/>
              <w:autoSpaceDN w:val="0"/>
              <w:adjustRightInd w:val="0"/>
              <w:spacing w:before="319" w:after="319"/>
              <w:jc w:val="center"/>
              <w:rPr>
                <w:b/>
              </w:rPr>
            </w:pPr>
            <w:r w:rsidRPr="00D84B85">
              <w:rPr>
                <w:b/>
              </w:rPr>
              <w:t>Account Name</w:t>
            </w:r>
          </w:p>
        </w:tc>
        <w:tc>
          <w:tcPr>
            <w:tcW w:w="2739" w:type="dxa"/>
          </w:tcPr>
          <w:p w14:paraId="42AFD234" w14:textId="77777777" w:rsidR="000D31C7" w:rsidRPr="00D84B85" w:rsidRDefault="000D31C7" w:rsidP="000D31C7">
            <w:pPr>
              <w:keepNext/>
              <w:keepLines/>
              <w:widowControl w:val="0"/>
              <w:autoSpaceDE w:val="0"/>
              <w:autoSpaceDN w:val="0"/>
              <w:adjustRightInd w:val="0"/>
              <w:spacing w:before="319" w:after="319"/>
              <w:jc w:val="center"/>
              <w:rPr>
                <w:b/>
              </w:rPr>
            </w:pPr>
            <w:r w:rsidRPr="00D84B85">
              <w:rPr>
                <w:b/>
              </w:rPr>
              <w:t>Debit</w:t>
            </w:r>
          </w:p>
        </w:tc>
        <w:tc>
          <w:tcPr>
            <w:tcW w:w="2739" w:type="dxa"/>
          </w:tcPr>
          <w:p w14:paraId="6E1FE4FD" w14:textId="77777777" w:rsidR="000D31C7" w:rsidRPr="00D84B85" w:rsidRDefault="000D31C7" w:rsidP="000D31C7">
            <w:pPr>
              <w:keepNext/>
              <w:keepLines/>
              <w:widowControl w:val="0"/>
              <w:autoSpaceDE w:val="0"/>
              <w:autoSpaceDN w:val="0"/>
              <w:adjustRightInd w:val="0"/>
              <w:spacing w:before="319" w:after="319"/>
              <w:jc w:val="center"/>
              <w:rPr>
                <w:b/>
              </w:rPr>
            </w:pPr>
            <w:r w:rsidRPr="00D84B85">
              <w:rPr>
                <w:b/>
              </w:rPr>
              <w:t>Credit</w:t>
            </w:r>
          </w:p>
        </w:tc>
      </w:tr>
      <w:tr w:rsidR="0058622D" w:rsidRPr="0058622D" w14:paraId="3E69524A" w14:textId="77777777" w:rsidTr="008B62A1">
        <w:trPr>
          <w:trHeight w:val="593"/>
        </w:trPr>
        <w:tc>
          <w:tcPr>
            <w:tcW w:w="2739" w:type="dxa"/>
          </w:tcPr>
          <w:p w14:paraId="24EA46EA" w14:textId="77777777" w:rsidR="000D31C7" w:rsidRPr="0058622D" w:rsidRDefault="000D31C7" w:rsidP="008F37EE">
            <w:pPr>
              <w:keepNext/>
              <w:keepLines/>
              <w:widowControl w:val="0"/>
              <w:autoSpaceDE w:val="0"/>
              <w:autoSpaceDN w:val="0"/>
              <w:adjustRightInd w:val="0"/>
              <w:spacing w:before="319" w:after="319"/>
            </w:pPr>
          </w:p>
        </w:tc>
        <w:tc>
          <w:tcPr>
            <w:tcW w:w="2739" w:type="dxa"/>
          </w:tcPr>
          <w:p w14:paraId="4AAF42E4" w14:textId="77777777" w:rsidR="000D31C7" w:rsidRPr="0058622D" w:rsidRDefault="000D31C7" w:rsidP="00F31B2B">
            <w:pPr>
              <w:keepNext/>
              <w:keepLines/>
              <w:widowControl w:val="0"/>
              <w:autoSpaceDE w:val="0"/>
              <w:autoSpaceDN w:val="0"/>
              <w:adjustRightInd w:val="0"/>
              <w:spacing w:before="319" w:after="319"/>
              <w:jc w:val="center"/>
            </w:pPr>
          </w:p>
        </w:tc>
        <w:tc>
          <w:tcPr>
            <w:tcW w:w="2739" w:type="dxa"/>
          </w:tcPr>
          <w:p w14:paraId="40A61466" w14:textId="77777777" w:rsidR="000D31C7" w:rsidRPr="0058622D" w:rsidRDefault="000D31C7" w:rsidP="00F31B2B">
            <w:pPr>
              <w:keepNext/>
              <w:keepLines/>
              <w:widowControl w:val="0"/>
              <w:autoSpaceDE w:val="0"/>
              <w:autoSpaceDN w:val="0"/>
              <w:adjustRightInd w:val="0"/>
              <w:spacing w:before="319" w:after="319"/>
              <w:jc w:val="center"/>
            </w:pPr>
          </w:p>
        </w:tc>
      </w:tr>
      <w:tr w:rsidR="00D84B85" w:rsidRPr="0058622D" w14:paraId="25201842" w14:textId="77777777" w:rsidTr="00F31B2B">
        <w:trPr>
          <w:trHeight w:val="401"/>
        </w:trPr>
        <w:tc>
          <w:tcPr>
            <w:tcW w:w="2739" w:type="dxa"/>
          </w:tcPr>
          <w:p w14:paraId="6986B46D" w14:textId="77777777" w:rsidR="00D84B85" w:rsidRPr="0058622D" w:rsidRDefault="00D84B85" w:rsidP="008F37EE">
            <w:pPr>
              <w:keepNext/>
              <w:keepLines/>
              <w:widowControl w:val="0"/>
              <w:autoSpaceDE w:val="0"/>
              <w:autoSpaceDN w:val="0"/>
              <w:adjustRightInd w:val="0"/>
              <w:spacing w:before="319" w:after="319"/>
            </w:pPr>
          </w:p>
        </w:tc>
        <w:tc>
          <w:tcPr>
            <w:tcW w:w="2739" w:type="dxa"/>
          </w:tcPr>
          <w:p w14:paraId="6FC4A7BD" w14:textId="77777777" w:rsidR="00D84B85" w:rsidRPr="0058622D" w:rsidRDefault="00D84B85" w:rsidP="00F31B2B">
            <w:pPr>
              <w:keepNext/>
              <w:keepLines/>
              <w:widowControl w:val="0"/>
              <w:autoSpaceDE w:val="0"/>
              <w:autoSpaceDN w:val="0"/>
              <w:adjustRightInd w:val="0"/>
              <w:spacing w:before="319" w:after="319"/>
              <w:jc w:val="center"/>
            </w:pPr>
          </w:p>
        </w:tc>
        <w:tc>
          <w:tcPr>
            <w:tcW w:w="2739" w:type="dxa"/>
          </w:tcPr>
          <w:p w14:paraId="6663FE4F" w14:textId="77777777" w:rsidR="00D84B85" w:rsidRPr="0058622D" w:rsidRDefault="00D84B85" w:rsidP="00F31B2B">
            <w:pPr>
              <w:keepNext/>
              <w:keepLines/>
              <w:widowControl w:val="0"/>
              <w:autoSpaceDE w:val="0"/>
              <w:autoSpaceDN w:val="0"/>
              <w:adjustRightInd w:val="0"/>
              <w:spacing w:before="319" w:after="319"/>
              <w:jc w:val="center"/>
            </w:pPr>
          </w:p>
        </w:tc>
      </w:tr>
      <w:tr w:rsidR="00D84B85" w:rsidRPr="0058622D" w14:paraId="7898AF68" w14:textId="77777777" w:rsidTr="00F31B2B">
        <w:trPr>
          <w:trHeight w:val="401"/>
        </w:trPr>
        <w:tc>
          <w:tcPr>
            <w:tcW w:w="2739" w:type="dxa"/>
          </w:tcPr>
          <w:p w14:paraId="5B4F639B" w14:textId="77777777" w:rsidR="00D84B85" w:rsidRPr="0058622D" w:rsidRDefault="00D84B85" w:rsidP="008F37EE">
            <w:pPr>
              <w:keepNext/>
              <w:keepLines/>
              <w:widowControl w:val="0"/>
              <w:autoSpaceDE w:val="0"/>
              <w:autoSpaceDN w:val="0"/>
              <w:adjustRightInd w:val="0"/>
              <w:spacing w:before="319" w:after="319"/>
            </w:pPr>
          </w:p>
        </w:tc>
        <w:tc>
          <w:tcPr>
            <w:tcW w:w="2739" w:type="dxa"/>
          </w:tcPr>
          <w:p w14:paraId="0FAD2407" w14:textId="77777777" w:rsidR="00D84B85" w:rsidRPr="0058622D" w:rsidRDefault="00D84B85" w:rsidP="00F31B2B">
            <w:pPr>
              <w:keepNext/>
              <w:keepLines/>
              <w:widowControl w:val="0"/>
              <w:autoSpaceDE w:val="0"/>
              <w:autoSpaceDN w:val="0"/>
              <w:adjustRightInd w:val="0"/>
              <w:spacing w:before="319" w:after="319"/>
              <w:jc w:val="center"/>
            </w:pPr>
          </w:p>
        </w:tc>
        <w:tc>
          <w:tcPr>
            <w:tcW w:w="2739" w:type="dxa"/>
          </w:tcPr>
          <w:p w14:paraId="004BD78B" w14:textId="77777777" w:rsidR="00D84B85" w:rsidRPr="0058622D" w:rsidRDefault="00D84B85" w:rsidP="00F31B2B">
            <w:pPr>
              <w:keepNext/>
              <w:keepLines/>
              <w:widowControl w:val="0"/>
              <w:autoSpaceDE w:val="0"/>
              <w:autoSpaceDN w:val="0"/>
              <w:adjustRightInd w:val="0"/>
              <w:spacing w:before="319" w:after="319"/>
              <w:jc w:val="center"/>
            </w:pPr>
          </w:p>
        </w:tc>
      </w:tr>
      <w:tr w:rsidR="0058622D" w:rsidRPr="0058622D" w14:paraId="333E9D3F" w14:textId="77777777" w:rsidTr="00F31B2B">
        <w:trPr>
          <w:trHeight w:val="401"/>
        </w:trPr>
        <w:tc>
          <w:tcPr>
            <w:tcW w:w="2739" w:type="dxa"/>
          </w:tcPr>
          <w:p w14:paraId="148E26AA" w14:textId="77777777" w:rsidR="000D31C7" w:rsidRPr="0058622D" w:rsidRDefault="000D31C7" w:rsidP="008F37EE">
            <w:pPr>
              <w:keepNext/>
              <w:keepLines/>
              <w:widowControl w:val="0"/>
              <w:autoSpaceDE w:val="0"/>
              <w:autoSpaceDN w:val="0"/>
              <w:adjustRightInd w:val="0"/>
              <w:spacing w:before="319" w:after="319"/>
            </w:pPr>
          </w:p>
        </w:tc>
        <w:tc>
          <w:tcPr>
            <w:tcW w:w="2739" w:type="dxa"/>
          </w:tcPr>
          <w:p w14:paraId="2C6E0F9E" w14:textId="77777777" w:rsidR="000D31C7" w:rsidRPr="0058622D" w:rsidRDefault="000D31C7" w:rsidP="00F31B2B">
            <w:pPr>
              <w:keepNext/>
              <w:keepLines/>
              <w:widowControl w:val="0"/>
              <w:autoSpaceDE w:val="0"/>
              <w:autoSpaceDN w:val="0"/>
              <w:adjustRightInd w:val="0"/>
              <w:spacing w:before="319" w:after="319"/>
              <w:jc w:val="center"/>
            </w:pPr>
          </w:p>
        </w:tc>
        <w:tc>
          <w:tcPr>
            <w:tcW w:w="2739" w:type="dxa"/>
          </w:tcPr>
          <w:p w14:paraId="1559DB4C" w14:textId="77777777" w:rsidR="000D31C7" w:rsidRPr="0058622D" w:rsidRDefault="000D31C7" w:rsidP="00F31B2B">
            <w:pPr>
              <w:keepNext/>
              <w:keepLines/>
              <w:widowControl w:val="0"/>
              <w:autoSpaceDE w:val="0"/>
              <w:autoSpaceDN w:val="0"/>
              <w:adjustRightInd w:val="0"/>
              <w:spacing w:before="319" w:after="319"/>
              <w:jc w:val="center"/>
            </w:pPr>
          </w:p>
        </w:tc>
      </w:tr>
      <w:tr w:rsidR="0058622D" w:rsidRPr="0058622D" w14:paraId="7AE97B1D" w14:textId="77777777" w:rsidTr="00F31B2B">
        <w:trPr>
          <w:trHeight w:val="401"/>
        </w:trPr>
        <w:tc>
          <w:tcPr>
            <w:tcW w:w="2739" w:type="dxa"/>
          </w:tcPr>
          <w:p w14:paraId="04233AEE" w14:textId="77777777" w:rsidR="000D31C7" w:rsidRPr="0058622D" w:rsidRDefault="000D31C7" w:rsidP="008F37EE">
            <w:pPr>
              <w:keepNext/>
              <w:keepLines/>
              <w:widowControl w:val="0"/>
              <w:autoSpaceDE w:val="0"/>
              <w:autoSpaceDN w:val="0"/>
              <w:adjustRightInd w:val="0"/>
              <w:spacing w:before="319" w:after="319"/>
            </w:pPr>
          </w:p>
        </w:tc>
        <w:tc>
          <w:tcPr>
            <w:tcW w:w="2739" w:type="dxa"/>
          </w:tcPr>
          <w:p w14:paraId="5698630C" w14:textId="77777777" w:rsidR="000D31C7" w:rsidRPr="0058622D" w:rsidRDefault="000D31C7" w:rsidP="00F31B2B">
            <w:pPr>
              <w:keepNext/>
              <w:keepLines/>
              <w:widowControl w:val="0"/>
              <w:autoSpaceDE w:val="0"/>
              <w:autoSpaceDN w:val="0"/>
              <w:adjustRightInd w:val="0"/>
              <w:spacing w:before="319" w:after="319"/>
              <w:jc w:val="center"/>
            </w:pPr>
          </w:p>
        </w:tc>
        <w:tc>
          <w:tcPr>
            <w:tcW w:w="2739" w:type="dxa"/>
          </w:tcPr>
          <w:p w14:paraId="2F1CB21B" w14:textId="77777777" w:rsidR="000D31C7" w:rsidRPr="0058622D" w:rsidRDefault="000D31C7" w:rsidP="00F31B2B">
            <w:pPr>
              <w:keepNext/>
              <w:keepLines/>
              <w:widowControl w:val="0"/>
              <w:autoSpaceDE w:val="0"/>
              <w:autoSpaceDN w:val="0"/>
              <w:adjustRightInd w:val="0"/>
              <w:spacing w:before="319" w:after="319"/>
              <w:jc w:val="center"/>
            </w:pPr>
          </w:p>
        </w:tc>
      </w:tr>
      <w:tr w:rsidR="000D31C7" w:rsidRPr="0058622D" w14:paraId="3167DC1E" w14:textId="77777777" w:rsidTr="00F31B2B">
        <w:trPr>
          <w:trHeight w:val="149"/>
        </w:trPr>
        <w:tc>
          <w:tcPr>
            <w:tcW w:w="2739" w:type="dxa"/>
          </w:tcPr>
          <w:p w14:paraId="6A250869" w14:textId="77777777" w:rsidR="000D31C7" w:rsidRPr="0058622D" w:rsidRDefault="000D31C7" w:rsidP="000D31C7">
            <w:pPr>
              <w:keepNext/>
              <w:keepLines/>
              <w:widowControl w:val="0"/>
              <w:autoSpaceDE w:val="0"/>
              <w:autoSpaceDN w:val="0"/>
              <w:adjustRightInd w:val="0"/>
              <w:spacing w:before="319" w:after="319"/>
            </w:pPr>
          </w:p>
        </w:tc>
        <w:tc>
          <w:tcPr>
            <w:tcW w:w="2739" w:type="dxa"/>
          </w:tcPr>
          <w:p w14:paraId="29C08E2B" w14:textId="77777777" w:rsidR="000D31C7" w:rsidRPr="0058622D" w:rsidRDefault="000D31C7" w:rsidP="00F31B2B">
            <w:pPr>
              <w:keepNext/>
              <w:keepLines/>
              <w:widowControl w:val="0"/>
              <w:autoSpaceDE w:val="0"/>
              <w:autoSpaceDN w:val="0"/>
              <w:adjustRightInd w:val="0"/>
              <w:spacing w:before="319" w:after="319"/>
              <w:jc w:val="center"/>
            </w:pPr>
          </w:p>
        </w:tc>
        <w:tc>
          <w:tcPr>
            <w:tcW w:w="2739" w:type="dxa"/>
          </w:tcPr>
          <w:p w14:paraId="5B1AE248" w14:textId="77777777" w:rsidR="000D31C7" w:rsidRPr="0058622D" w:rsidRDefault="000D31C7" w:rsidP="00F31B2B">
            <w:pPr>
              <w:keepNext/>
              <w:keepLines/>
              <w:widowControl w:val="0"/>
              <w:autoSpaceDE w:val="0"/>
              <w:autoSpaceDN w:val="0"/>
              <w:adjustRightInd w:val="0"/>
              <w:spacing w:before="319" w:after="319"/>
              <w:jc w:val="center"/>
            </w:pPr>
          </w:p>
        </w:tc>
      </w:tr>
    </w:tbl>
    <w:p w14:paraId="78743D51" w14:textId="77777777" w:rsidR="00E25166" w:rsidRPr="0058622D" w:rsidRDefault="003568EB" w:rsidP="00D84B85">
      <w:pPr>
        <w:pStyle w:val="ListParagraph"/>
        <w:numPr>
          <w:ilvl w:val="0"/>
          <w:numId w:val="27"/>
        </w:numPr>
      </w:pPr>
      <w:r w:rsidRPr="0058622D">
        <w:br w:type="page"/>
      </w:r>
      <w:r w:rsidR="00F31B2B" w:rsidRPr="0058622D">
        <w:lastRenderedPageBreak/>
        <w:t xml:space="preserve">Loan 2 is an 8%, $1,000,000 loan with interest due annually on December 31.  Drake did not record or pay the required </w:t>
      </w:r>
      <w:r w:rsidRPr="0058622D">
        <w:t xml:space="preserve">Year 2 </w:t>
      </w:r>
      <w:r w:rsidR="00F31B2B" w:rsidRPr="0058622D">
        <w:t xml:space="preserve">interest </w:t>
      </w:r>
      <w:r w:rsidRPr="0058622D">
        <w:t>payment until January 1, Year 3. Prepare the journal entry (entries) Drake should record at December 31, Year 2.</w:t>
      </w:r>
    </w:p>
    <w:tbl>
      <w:tblPr>
        <w:tblStyle w:val="TableGrid"/>
        <w:tblW w:w="0" w:type="auto"/>
        <w:tblInd w:w="918" w:type="dxa"/>
        <w:tblLook w:val="04A0" w:firstRow="1" w:lastRow="0" w:firstColumn="1" w:lastColumn="0" w:noHBand="0" w:noVBand="1"/>
      </w:tblPr>
      <w:tblGrid>
        <w:gridCol w:w="2970"/>
        <w:gridCol w:w="2160"/>
        <w:gridCol w:w="2169"/>
      </w:tblGrid>
      <w:tr w:rsidR="0058622D" w:rsidRPr="0058622D" w14:paraId="4B1B985C" w14:textId="77777777" w:rsidTr="008B43D5">
        <w:trPr>
          <w:trHeight w:val="620"/>
        </w:trPr>
        <w:tc>
          <w:tcPr>
            <w:tcW w:w="2970" w:type="dxa"/>
          </w:tcPr>
          <w:p w14:paraId="1E614523" w14:textId="77777777" w:rsidR="003568EB" w:rsidRPr="0058622D" w:rsidRDefault="003568EB" w:rsidP="00BD35D1">
            <w:pPr>
              <w:keepNext/>
              <w:keepLines/>
              <w:widowControl w:val="0"/>
              <w:autoSpaceDE w:val="0"/>
              <w:autoSpaceDN w:val="0"/>
              <w:adjustRightInd w:val="0"/>
              <w:spacing w:before="319" w:after="319"/>
              <w:jc w:val="center"/>
            </w:pPr>
            <w:r w:rsidRPr="0058622D">
              <w:t>Account Name</w:t>
            </w:r>
          </w:p>
        </w:tc>
        <w:tc>
          <w:tcPr>
            <w:tcW w:w="2160" w:type="dxa"/>
          </w:tcPr>
          <w:p w14:paraId="14A61B2C" w14:textId="77777777" w:rsidR="003568EB" w:rsidRPr="0058622D" w:rsidRDefault="003568EB" w:rsidP="00BD35D1">
            <w:pPr>
              <w:keepNext/>
              <w:keepLines/>
              <w:widowControl w:val="0"/>
              <w:autoSpaceDE w:val="0"/>
              <w:autoSpaceDN w:val="0"/>
              <w:adjustRightInd w:val="0"/>
              <w:spacing w:before="319" w:after="319"/>
              <w:jc w:val="center"/>
            </w:pPr>
            <w:r w:rsidRPr="0058622D">
              <w:t>Debit</w:t>
            </w:r>
          </w:p>
        </w:tc>
        <w:tc>
          <w:tcPr>
            <w:tcW w:w="2169" w:type="dxa"/>
          </w:tcPr>
          <w:p w14:paraId="436D1717" w14:textId="77777777" w:rsidR="003568EB" w:rsidRPr="0058622D" w:rsidRDefault="003568EB" w:rsidP="00BD35D1">
            <w:pPr>
              <w:keepNext/>
              <w:keepLines/>
              <w:widowControl w:val="0"/>
              <w:autoSpaceDE w:val="0"/>
              <w:autoSpaceDN w:val="0"/>
              <w:adjustRightInd w:val="0"/>
              <w:spacing w:before="319" w:after="319"/>
              <w:jc w:val="center"/>
            </w:pPr>
            <w:r w:rsidRPr="0058622D">
              <w:t>Credit</w:t>
            </w:r>
          </w:p>
        </w:tc>
      </w:tr>
      <w:tr w:rsidR="00D84B85" w:rsidRPr="0058622D" w14:paraId="21093954" w14:textId="77777777" w:rsidTr="008B43D5">
        <w:trPr>
          <w:trHeight w:val="512"/>
        </w:trPr>
        <w:tc>
          <w:tcPr>
            <w:tcW w:w="2970" w:type="dxa"/>
          </w:tcPr>
          <w:p w14:paraId="7CB0D470" w14:textId="77777777" w:rsidR="00D84B85" w:rsidRPr="0058622D" w:rsidRDefault="00D84B85" w:rsidP="003568EB">
            <w:pPr>
              <w:keepNext/>
              <w:keepLines/>
              <w:widowControl w:val="0"/>
              <w:autoSpaceDE w:val="0"/>
              <w:autoSpaceDN w:val="0"/>
              <w:adjustRightInd w:val="0"/>
              <w:spacing w:before="319" w:after="319"/>
            </w:pPr>
          </w:p>
        </w:tc>
        <w:tc>
          <w:tcPr>
            <w:tcW w:w="2160" w:type="dxa"/>
          </w:tcPr>
          <w:p w14:paraId="26D2D6C8" w14:textId="77777777" w:rsidR="00D84B85" w:rsidRPr="0058622D" w:rsidRDefault="00D84B85" w:rsidP="003568EB">
            <w:pPr>
              <w:keepNext/>
              <w:keepLines/>
              <w:widowControl w:val="0"/>
              <w:autoSpaceDE w:val="0"/>
              <w:autoSpaceDN w:val="0"/>
              <w:adjustRightInd w:val="0"/>
              <w:spacing w:before="319" w:after="319"/>
              <w:jc w:val="center"/>
            </w:pPr>
          </w:p>
        </w:tc>
        <w:tc>
          <w:tcPr>
            <w:tcW w:w="2169" w:type="dxa"/>
          </w:tcPr>
          <w:p w14:paraId="01868782" w14:textId="77777777" w:rsidR="00D84B85" w:rsidRPr="0058622D" w:rsidRDefault="00D84B85" w:rsidP="00BD35D1">
            <w:pPr>
              <w:keepNext/>
              <w:keepLines/>
              <w:widowControl w:val="0"/>
              <w:autoSpaceDE w:val="0"/>
              <w:autoSpaceDN w:val="0"/>
              <w:adjustRightInd w:val="0"/>
              <w:spacing w:before="319" w:after="319"/>
              <w:jc w:val="center"/>
            </w:pPr>
          </w:p>
        </w:tc>
      </w:tr>
      <w:tr w:rsidR="00D84B85" w:rsidRPr="0058622D" w14:paraId="3DA99009" w14:textId="77777777" w:rsidTr="008B43D5">
        <w:trPr>
          <w:trHeight w:val="512"/>
        </w:trPr>
        <w:tc>
          <w:tcPr>
            <w:tcW w:w="2970" w:type="dxa"/>
          </w:tcPr>
          <w:p w14:paraId="79E920B5" w14:textId="77777777" w:rsidR="00D84B85" w:rsidRPr="0058622D" w:rsidRDefault="00D84B85" w:rsidP="003568EB">
            <w:pPr>
              <w:keepNext/>
              <w:keepLines/>
              <w:widowControl w:val="0"/>
              <w:autoSpaceDE w:val="0"/>
              <w:autoSpaceDN w:val="0"/>
              <w:adjustRightInd w:val="0"/>
              <w:spacing w:before="319" w:after="319"/>
            </w:pPr>
          </w:p>
        </w:tc>
        <w:tc>
          <w:tcPr>
            <w:tcW w:w="2160" w:type="dxa"/>
          </w:tcPr>
          <w:p w14:paraId="7F98B93F" w14:textId="77777777" w:rsidR="00D84B85" w:rsidRPr="0058622D" w:rsidRDefault="00D84B85" w:rsidP="003568EB">
            <w:pPr>
              <w:keepNext/>
              <w:keepLines/>
              <w:widowControl w:val="0"/>
              <w:autoSpaceDE w:val="0"/>
              <w:autoSpaceDN w:val="0"/>
              <w:adjustRightInd w:val="0"/>
              <w:spacing w:before="319" w:after="319"/>
              <w:jc w:val="center"/>
            </w:pPr>
          </w:p>
        </w:tc>
        <w:tc>
          <w:tcPr>
            <w:tcW w:w="2169" w:type="dxa"/>
          </w:tcPr>
          <w:p w14:paraId="2107A74A" w14:textId="77777777" w:rsidR="00D84B85" w:rsidRPr="0058622D" w:rsidRDefault="00D84B85" w:rsidP="00BD35D1">
            <w:pPr>
              <w:keepNext/>
              <w:keepLines/>
              <w:widowControl w:val="0"/>
              <w:autoSpaceDE w:val="0"/>
              <w:autoSpaceDN w:val="0"/>
              <w:adjustRightInd w:val="0"/>
              <w:spacing w:before="319" w:after="319"/>
              <w:jc w:val="center"/>
            </w:pPr>
          </w:p>
        </w:tc>
      </w:tr>
      <w:tr w:rsidR="0058622D" w:rsidRPr="0058622D" w14:paraId="5710A22B" w14:textId="77777777" w:rsidTr="008B43D5">
        <w:trPr>
          <w:trHeight w:val="512"/>
        </w:trPr>
        <w:tc>
          <w:tcPr>
            <w:tcW w:w="2970" w:type="dxa"/>
          </w:tcPr>
          <w:p w14:paraId="2D076E0E" w14:textId="77777777" w:rsidR="003568EB" w:rsidRPr="0058622D" w:rsidRDefault="003568EB" w:rsidP="003568EB">
            <w:pPr>
              <w:keepNext/>
              <w:keepLines/>
              <w:widowControl w:val="0"/>
              <w:autoSpaceDE w:val="0"/>
              <w:autoSpaceDN w:val="0"/>
              <w:adjustRightInd w:val="0"/>
              <w:spacing w:before="319" w:after="319"/>
            </w:pPr>
          </w:p>
        </w:tc>
        <w:tc>
          <w:tcPr>
            <w:tcW w:w="2160" w:type="dxa"/>
          </w:tcPr>
          <w:p w14:paraId="1115DF30" w14:textId="77777777" w:rsidR="003568EB" w:rsidRPr="0058622D" w:rsidRDefault="003568EB" w:rsidP="003568EB">
            <w:pPr>
              <w:keepNext/>
              <w:keepLines/>
              <w:widowControl w:val="0"/>
              <w:autoSpaceDE w:val="0"/>
              <w:autoSpaceDN w:val="0"/>
              <w:adjustRightInd w:val="0"/>
              <w:spacing w:before="319" w:after="319"/>
              <w:jc w:val="center"/>
            </w:pPr>
          </w:p>
        </w:tc>
        <w:tc>
          <w:tcPr>
            <w:tcW w:w="2169" w:type="dxa"/>
          </w:tcPr>
          <w:p w14:paraId="0F1FEE96" w14:textId="77777777" w:rsidR="003568EB" w:rsidRPr="0058622D" w:rsidRDefault="003568EB" w:rsidP="00BD35D1">
            <w:pPr>
              <w:keepNext/>
              <w:keepLines/>
              <w:widowControl w:val="0"/>
              <w:autoSpaceDE w:val="0"/>
              <w:autoSpaceDN w:val="0"/>
              <w:adjustRightInd w:val="0"/>
              <w:spacing w:before="319" w:after="319"/>
              <w:jc w:val="center"/>
            </w:pPr>
          </w:p>
        </w:tc>
      </w:tr>
      <w:tr w:rsidR="0058622D" w:rsidRPr="0058622D" w14:paraId="02CEC351" w14:textId="77777777" w:rsidTr="008B43D5">
        <w:trPr>
          <w:trHeight w:val="401"/>
        </w:trPr>
        <w:tc>
          <w:tcPr>
            <w:tcW w:w="2970" w:type="dxa"/>
          </w:tcPr>
          <w:p w14:paraId="342A35DF" w14:textId="77777777" w:rsidR="003568EB" w:rsidRPr="0058622D" w:rsidRDefault="003568EB" w:rsidP="003568EB">
            <w:pPr>
              <w:keepNext/>
              <w:keepLines/>
              <w:widowControl w:val="0"/>
              <w:autoSpaceDE w:val="0"/>
              <w:autoSpaceDN w:val="0"/>
              <w:adjustRightInd w:val="0"/>
              <w:spacing w:before="319" w:after="319"/>
            </w:pPr>
          </w:p>
        </w:tc>
        <w:tc>
          <w:tcPr>
            <w:tcW w:w="2160" w:type="dxa"/>
          </w:tcPr>
          <w:p w14:paraId="52617537" w14:textId="77777777" w:rsidR="003568EB" w:rsidRPr="0058622D" w:rsidRDefault="003568EB" w:rsidP="00BD35D1">
            <w:pPr>
              <w:keepNext/>
              <w:keepLines/>
              <w:widowControl w:val="0"/>
              <w:autoSpaceDE w:val="0"/>
              <w:autoSpaceDN w:val="0"/>
              <w:adjustRightInd w:val="0"/>
              <w:spacing w:before="319" w:after="319"/>
              <w:jc w:val="center"/>
            </w:pPr>
          </w:p>
        </w:tc>
        <w:tc>
          <w:tcPr>
            <w:tcW w:w="2169" w:type="dxa"/>
          </w:tcPr>
          <w:p w14:paraId="7FDAAA93" w14:textId="77777777" w:rsidR="003568EB" w:rsidRPr="0058622D" w:rsidRDefault="003568EB" w:rsidP="003568EB">
            <w:pPr>
              <w:keepNext/>
              <w:keepLines/>
              <w:widowControl w:val="0"/>
              <w:autoSpaceDE w:val="0"/>
              <w:autoSpaceDN w:val="0"/>
              <w:adjustRightInd w:val="0"/>
              <w:spacing w:before="319" w:after="319"/>
              <w:jc w:val="center"/>
            </w:pPr>
          </w:p>
        </w:tc>
      </w:tr>
    </w:tbl>
    <w:p w14:paraId="51279BEB" w14:textId="77777777" w:rsidR="00E25166" w:rsidRPr="0058622D" w:rsidRDefault="00E25166" w:rsidP="008F37EE">
      <w:pPr>
        <w:keepNext/>
        <w:keepLines/>
        <w:widowControl w:val="0"/>
        <w:autoSpaceDE w:val="0"/>
        <w:autoSpaceDN w:val="0"/>
        <w:adjustRightInd w:val="0"/>
        <w:spacing w:before="319" w:after="319"/>
      </w:pPr>
    </w:p>
    <w:p w14:paraId="779567A1" w14:textId="77777777" w:rsidR="000718AB" w:rsidRPr="0058622D" w:rsidRDefault="000718AB" w:rsidP="00D84B85">
      <w:pPr>
        <w:pStyle w:val="ListParagraph"/>
        <w:numPr>
          <w:ilvl w:val="0"/>
          <w:numId w:val="29"/>
        </w:numPr>
        <w:tabs>
          <w:tab w:val="decimal" w:pos="360"/>
          <w:tab w:val="left" w:pos="720"/>
          <w:tab w:val="left" w:pos="1080"/>
        </w:tabs>
        <w:rPr>
          <w:snapToGrid w:val="0"/>
        </w:rPr>
      </w:pPr>
      <w:r w:rsidRPr="0058622D">
        <w:rPr>
          <w:snapToGrid w:val="0"/>
        </w:rPr>
        <w:t xml:space="preserve">On January 1, 2016, Shelley Corporation signed a ten-year </w:t>
      </w:r>
      <w:proofErr w:type="spellStart"/>
      <w:r w:rsidRPr="0058622D">
        <w:rPr>
          <w:snapToGrid w:val="0"/>
        </w:rPr>
        <w:t>noncancelable</w:t>
      </w:r>
      <w:proofErr w:type="spellEnd"/>
      <w:r w:rsidRPr="0058622D">
        <w:rPr>
          <w:snapToGrid w:val="0"/>
        </w:rPr>
        <w:t xml:space="preserve"> lease for certain machinery. </w:t>
      </w:r>
      <w:r w:rsidR="008B43D5" w:rsidRPr="0058622D">
        <w:rPr>
          <w:snapToGrid w:val="0"/>
        </w:rPr>
        <w:t xml:space="preserve"> </w:t>
      </w:r>
      <w:r w:rsidRPr="0058622D">
        <w:rPr>
          <w:snapToGrid w:val="0"/>
        </w:rPr>
        <w:t>The terms of the lease called for Shelley to make annual payments of $100,000 at the end of each year for ten years with title to pass to Shelley at the end of this period. The machinery has an estimated useful life of 15 years and no salvage value. Shelley uses the straight-line method of depreciation for all of its fixed assets. Shelley accordingly accounted for this lease transaction as a capital lease. The lease payments were determined to have a present value of $671,008 at an effective interest rate of 8%. With respect to this capitalized lease, Shelley should record interest and depreciation expense for 2016:</w:t>
      </w:r>
    </w:p>
    <w:p w14:paraId="39B5737D" w14:textId="77777777" w:rsidR="000718AB" w:rsidRPr="0058622D" w:rsidRDefault="000718AB" w:rsidP="000718AB">
      <w:pPr>
        <w:pStyle w:val="ListParagraph"/>
        <w:tabs>
          <w:tab w:val="decimal" w:pos="360"/>
          <w:tab w:val="left" w:pos="720"/>
          <w:tab w:val="left" w:pos="1080"/>
        </w:tabs>
        <w:rPr>
          <w:snapToGrid w:val="0"/>
        </w:rPr>
      </w:pPr>
    </w:p>
    <w:p w14:paraId="011C60C0" w14:textId="77777777" w:rsidR="000718AB" w:rsidRPr="0058622D" w:rsidRDefault="000718AB" w:rsidP="000718AB">
      <w:pPr>
        <w:pStyle w:val="MC-Foils"/>
        <w:ind w:firstLine="360"/>
        <w:jc w:val="left"/>
        <w:rPr>
          <w:rFonts w:ascii="Times New Roman" w:hAnsi="Times New Roman"/>
          <w:snapToGrid w:val="0"/>
          <w:sz w:val="24"/>
          <w:szCs w:val="24"/>
        </w:rPr>
      </w:pPr>
      <w:r w:rsidRPr="0058622D">
        <w:rPr>
          <w:rFonts w:ascii="Times New Roman" w:hAnsi="Times New Roman"/>
          <w:sz w:val="24"/>
          <w:szCs w:val="24"/>
        </w:rPr>
        <w:t xml:space="preserve">Interest expense:  </w:t>
      </w:r>
      <w:r w:rsidR="00D84B85">
        <w:rPr>
          <w:rFonts w:ascii="Times New Roman" w:hAnsi="Times New Roman"/>
          <w:sz w:val="24"/>
          <w:szCs w:val="24"/>
        </w:rPr>
        <w:t>_____________</w:t>
      </w:r>
    </w:p>
    <w:p w14:paraId="38B84D2A" w14:textId="77777777" w:rsidR="000718AB" w:rsidRPr="0058622D" w:rsidRDefault="000718AB" w:rsidP="000718AB">
      <w:pPr>
        <w:pStyle w:val="MC-Foils"/>
        <w:ind w:firstLine="360"/>
        <w:jc w:val="left"/>
        <w:rPr>
          <w:rFonts w:ascii="Times New Roman" w:hAnsi="Times New Roman"/>
          <w:snapToGrid w:val="0"/>
          <w:sz w:val="24"/>
          <w:szCs w:val="24"/>
        </w:rPr>
      </w:pPr>
    </w:p>
    <w:p w14:paraId="11750C91" w14:textId="77777777" w:rsidR="000718AB" w:rsidRPr="0058622D" w:rsidRDefault="000718AB" w:rsidP="000718AB">
      <w:pPr>
        <w:tabs>
          <w:tab w:val="decimal" w:pos="360"/>
          <w:tab w:val="left" w:pos="990"/>
          <w:tab w:val="left" w:pos="1710"/>
        </w:tabs>
        <w:rPr>
          <w:snapToGrid w:val="0"/>
        </w:rPr>
      </w:pPr>
      <w:r w:rsidRPr="0058622D">
        <w:rPr>
          <w:snapToGrid w:val="0"/>
        </w:rPr>
        <w:tab/>
      </w:r>
      <w:r w:rsidRPr="0058622D">
        <w:rPr>
          <w:snapToGrid w:val="0"/>
        </w:rPr>
        <w:tab/>
        <w:t xml:space="preserve">       Depreciation expense: </w:t>
      </w:r>
      <w:r w:rsidR="00D84B85">
        <w:rPr>
          <w:snapToGrid w:val="0"/>
        </w:rPr>
        <w:t xml:space="preserve"> _____________</w:t>
      </w:r>
    </w:p>
    <w:p w14:paraId="526FE07B" w14:textId="77777777" w:rsidR="009C6A74" w:rsidRPr="0058622D" w:rsidRDefault="009C6A74" w:rsidP="00C6386E">
      <w:pPr>
        <w:keepNext/>
        <w:keepLines/>
        <w:widowControl w:val="0"/>
        <w:autoSpaceDE w:val="0"/>
        <w:autoSpaceDN w:val="0"/>
        <w:adjustRightInd w:val="0"/>
        <w:spacing w:before="319" w:after="319"/>
      </w:pPr>
    </w:p>
    <w:p w14:paraId="2903A54D" w14:textId="77777777" w:rsidR="009C6A74" w:rsidRPr="0058622D" w:rsidRDefault="009C6A74" w:rsidP="008F37EE">
      <w:pPr>
        <w:keepLines/>
        <w:widowControl w:val="0"/>
        <w:autoSpaceDE w:val="0"/>
        <w:autoSpaceDN w:val="0"/>
        <w:adjustRightInd w:val="0"/>
      </w:pPr>
    </w:p>
    <w:p w14:paraId="0BE953EB" w14:textId="77777777" w:rsidR="008F37EE" w:rsidRPr="0058622D" w:rsidRDefault="008B43D5" w:rsidP="008F37EE">
      <w:pPr>
        <w:keepLines/>
        <w:widowControl w:val="0"/>
        <w:autoSpaceDE w:val="0"/>
        <w:autoSpaceDN w:val="0"/>
        <w:adjustRightInd w:val="0"/>
      </w:pPr>
      <w:r w:rsidRPr="0058622D">
        <w:lastRenderedPageBreak/>
        <w:t>4</w:t>
      </w:r>
      <w:r w:rsidR="008F37EE" w:rsidRPr="0058622D">
        <w:t xml:space="preserve">.  The following information is for </w:t>
      </w:r>
      <w:proofErr w:type="spellStart"/>
      <w:r w:rsidR="008F37EE" w:rsidRPr="0058622D">
        <w:t>Moyano</w:t>
      </w:r>
      <w:proofErr w:type="spellEnd"/>
      <w:r w:rsidR="008F37EE" w:rsidRPr="0058622D">
        <w:t>, Inc. for the year ended December 31, 201</w:t>
      </w:r>
      <w:r w:rsidR="009C6A74" w:rsidRPr="0058622D">
        <w:t>6</w:t>
      </w:r>
      <w:r w:rsidR="008F37EE" w:rsidRPr="0058622D">
        <w:t xml:space="preserve">. </w:t>
      </w:r>
      <w:proofErr w:type="spellStart"/>
      <w:r w:rsidR="008F37EE" w:rsidRPr="0058622D">
        <w:t>Moyano</w:t>
      </w:r>
      <w:proofErr w:type="spellEnd"/>
      <w:r w:rsidR="008F37EE" w:rsidRPr="0058622D">
        <w:t xml:space="preserve"> had a cash and cash equivalents balance of $5,200 on January 1, 201</w:t>
      </w:r>
      <w:r w:rsidR="0061014D" w:rsidRPr="0058622D">
        <w:t>6</w:t>
      </w:r>
      <w:r w:rsidR="008F37EE" w:rsidRPr="0058622D">
        <w:t>, and $2,320 on December 31, 201</w:t>
      </w:r>
      <w:r w:rsidR="0061014D" w:rsidRPr="0058622D">
        <w:t>6</w:t>
      </w:r>
      <w:r w:rsidR="008F37EE" w:rsidRPr="0058622D">
        <w:t xml:space="preserve">. </w:t>
      </w:r>
      <w:r w:rsidR="008F37EE" w:rsidRPr="0058622D">
        <w:br/>
      </w:r>
      <w:r w:rsidR="008F37EE" w:rsidRPr="0058622D">
        <w:br/>
        <w:t> </w:t>
      </w:r>
      <w:r w:rsidR="008F37EE" w:rsidRPr="0058622D">
        <w:rPr>
          <w:noProof/>
        </w:rPr>
        <w:drawing>
          <wp:inline distT="0" distB="0" distL="0" distR="0" wp14:anchorId="64B734ED" wp14:editId="637646CE">
            <wp:extent cx="3429000" cy="2733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9000" cy="2733675"/>
                    </a:xfrm>
                    <a:prstGeom prst="rect">
                      <a:avLst/>
                    </a:prstGeom>
                    <a:noFill/>
                    <a:ln>
                      <a:noFill/>
                    </a:ln>
                  </pic:spPr>
                </pic:pic>
              </a:graphicData>
            </a:graphic>
          </wp:inline>
        </w:drawing>
      </w:r>
      <w:r w:rsidR="008F37EE" w:rsidRPr="0058622D">
        <w:t> </w:t>
      </w:r>
      <w:r w:rsidR="008F37EE" w:rsidRPr="0058622D">
        <w:br/>
      </w:r>
      <w:r w:rsidR="008F37EE" w:rsidRPr="0058622D">
        <w:br/>
      </w:r>
      <w:r w:rsidR="008F37EE" w:rsidRPr="0058622D">
        <w:rPr>
          <w:bCs/>
        </w:rPr>
        <w:t>Required:</w:t>
      </w:r>
      <w:r w:rsidR="008F37EE" w:rsidRPr="0058622D">
        <w:t xml:space="preserve"> </w:t>
      </w:r>
      <w:r w:rsidR="008F37EE" w:rsidRPr="00D84B85">
        <w:rPr>
          <w:b/>
        </w:rPr>
        <w:t xml:space="preserve">Prepare a </w:t>
      </w:r>
      <w:r w:rsidR="008F37EE" w:rsidRPr="00D84B85">
        <w:rPr>
          <w:b/>
          <w:u w:val="single"/>
        </w:rPr>
        <w:t>statement of cash flows</w:t>
      </w:r>
      <w:r w:rsidR="008F37EE" w:rsidRPr="00D84B85">
        <w:rPr>
          <w:b/>
        </w:rPr>
        <w:t xml:space="preserve"> </w:t>
      </w:r>
      <w:r w:rsidR="008F37EE" w:rsidRPr="00D84B85">
        <w:rPr>
          <w:b/>
          <w:i/>
        </w:rPr>
        <w:t>in good form</w:t>
      </w:r>
      <w:r w:rsidR="008F37EE" w:rsidRPr="0058622D">
        <w:t xml:space="preserve"> for the year using the direct method for operating activities. </w:t>
      </w:r>
    </w:p>
    <w:p w14:paraId="114502CA" w14:textId="77777777" w:rsidR="008F37EE" w:rsidRPr="0058622D" w:rsidRDefault="008F37EE" w:rsidP="008F37EE">
      <w:pPr>
        <w:keepLines/>
        <w:widowControl w:val="0"/>
        <w:autoSpaceDE w:val="0"/>
        <w:autoSpaceDN w:val="0"/>
        <w:adjustRightInd w:val="0"/>
      </w:pPr>
    </w:p>
    <w:p w14:paraId="1F88BD80" w14:textId="77777777" w:rsidR="008F37EE" w:rsidRPr="0058622D" w:rsidRDefault="008F37EE" w:rsidP="008F37EE">
      <w:pPr>
        <w:keepNext/>
        <w:keepLines/>
      </w:pPr>
    </w:p>
    <w:p w14:paraId="5BDAA13A" w14:textId="77777777" w:rsidR="008F37EE" w:rsidRPr="0058622D" w:rsidRDefault="008F37EE" w:rsidP="008F37EE">
      <w:pPr>
        <w:keepNext/>
        <w:keepLines/>
      </w:pPr>
    </w:p>
    <w:p w14:paraId="6D682414" w14:textId="77777777" w:rsidR="008F37EE" w:rsidRPr="0058622D" w:rsidRDefault="008F37EE" w:rsidP="008F37EE">
      <w:pPr>
        <w:ind w:left="450" w:hanging="450"/>
        <w:rPr>
          <w:noProof/>
        </w:rPr>
      </w:pPr>
      <w:r w:rsidRPr="0058622D">
        <w:rPr>
          <w:noProof/>
        </w:rPr>
        <mc:AlternateContent>
          <mc:Choice Requires="wps">
            <w:drawing>
              <wp:anchor distT="0" distB="0" distL="114300" distR="114300" simplePos="0" relativeHeight="251659264" behindDoc="0" locked="0" layoutInCell="1" allowOverlap="1" wp14:anchorId="4B873D74" wp14:editId="1E4D6535">
                <wp:simplePos x="0" y="0"/>
                <wp:positionH relativeFrom="column">
                  <wp:posOffset>1026795</wp:posOffset>
                </wp:positionH>
                <wp:positionV relativeFrom="paragraph">
                  <wp:posOffset>-11430</wp:posOffset>
                </wp:positionV>
                <wp:extent cx="2684145" cy="252095"/>
                <wp:effectExtent l="0" t="0" r="20955" b="17145"/>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4145" cy="252095"/>
                        </a:xfrm>
                        <a:prstGeom prst="rect">
                          <a:avLst/>
                        </a:prstGeom>
                        <a:solidFill>
                          <a:srgbClr val="FFFFFF"/>
                        </a:solidFill>
                        <a:ln w="0">
                          <a:solidFill>
                            <a:srgbClr val="FFFFFF"/>
                          </a:solidFill>
                          <a:miter lim="800000"/>
                          <a:headEnd/>
                          <a:tailEnd/>
                        </a:ln>
                      </wps:spPr>
                      <wps:txbx>
                        <w:txbxContent>
                          <w:p w14:paraId="452EF969" w14:textId="77777777" w:rsidR="00BD35D1" w:rsidRPr="00AF55D9" w:rsidRDefault="00BD35D1" w:rsidP="008F37EE">
                            <w:pPr>
                              <w:jc w:val="center"/>
                              <w:rPr>
                                <w:b/>
                                <w:sz w:val="22"/>
                                <w:szCs w:val="22"/>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xmlns:w15="http://schemas.microsoft.com/office/word/2012/wordml">
            <w:pict>
              <v:shapetype w14:anchorId="758106B7" id="_x0000_t202" coordsize="21600,21600" o:spt="202" path="m,l,21600r21600,l21600,xe">
                <v:stroke joinstyle="miter"/>
                <v:path gradientshapeok="t" o:connecttype="rect"/>
              </v:shapetype>
              <v:shape id="Text Box 11" o:spid="_x0000_s1026" type="#_x0000_t202" style="position:absolute;left:0;text-align:left;margin-left:80.85pt;margin-top:-.9pt;width:211.35pt;height:45.1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" strokecolor="white" strokeweight="0">
                <v:textbox style="mso-fit-shape-to-text:t">
                  <w:txbxContent>
                    <w:p w:rsidR="008F37EE" w:rsidRPr="00AF55D9" w:rsidRDefault="008F37EE" w:rsidP="008F37EE">
                      <w:pPr>
                        <w:jc w:val="center"/>
                        <w:rPr>
                          <w:b/>
                          <w:sz w:val="22"/>
                          <w:szCs w:val="22"/>
                        </w:rPr>
                      </w:pPr>
                    </w:p>
                  </w:txbxContent>
                </v:textbox>
              </v:shape>
            </w:pict>
          </mc:Fallback>
        </mc:AlternateContent>
      </w:r>
    </w:p>
    <w:p w14:paraId="4F3D16B0" w14:textId="77777777" w:rsidR="008F37EE" w:rsidRPr="0058622D" w:rsidRDefault="008F37EE" w:rsidP="008F37EE">
      <w:pPr>
        <w:ind w:left="450" w:hanging="450"/>
        <w:rPr>
          <w:noProof/>
        </w:rPr>
      </w:pPr>
    </w:p>
    <w:p w14:paraId="759C4EDA" w14:textId="77777777" w:rsidR="008F37EE" w:rsidRPr="0058622D" w:rsidRDefault="008F37EE" w:rsidP="008F37EE">
      <w:pPr>
        <w:ind w:left="450" w:hanging="450"/>
        <w:rPr>
          <w:noProof/>
        </w:rPr>
      </w:pPr>
    </w:p>
    <w:p w14:paraId="0889F723" w14:textId="77777777" w:rsidR="008F37EE" w:rsidRPr="0058622D" w:rsidRDefault="008F37EE" w:rsidP="008F37EE">
      <w:pPr>
        <w:ind w:left="450" w:hanging="450"/>
        <w:rPr>
          <w:noProof/>
        </w:rPr>
      </w:pPr>
    </w:p>
    <w:p w14:paraId="2FDAA998" w14:textId="77777777" w:rsidR="008F37EE" w:rsidRPr="0058622D" w:rsidRDefault="008F37EE" w:rsidP="008F37EE">
      <w:pPr>
        <w:ind w:left="450" w:hanging="450"/>
        <w:rPr>
          <w:noProof/>
        </w:rPr>
      </w:pPr>
    </w:p>
    <w:p w14:paraId="72A908AD" w14:textId="77777777" w:rsidR="008F37EE" w:rsidRPr="0058622D" w:rsidRDefault="008F37EE" w:rsidP="008F37EE">
      <w:pPr>
        <w:ind w:left="450" w:hanging="450"/>
        <w:rPr>
          <w:noProof/>
        </w:rPr>
      </w:pPr>
    </w:p>
    <w:p w14:paraId="59BEDA98" w14:textId="77777777" w:rsidR="008F37EE" w:rsidRPr="0058622D" w:rsidRDefault="008F37EE" w:rsidP="008F37EE">
      <w:pPr>
        <w:ind w:left="450" w:hanging="450"/>
        <w:rPr>
          <w:noProof/>
        </w:rPr>
      </w:pPr>
    </w:p>
    <w:p w14:paraId="09D4DBE7" w14:textId="77777777" w:rsidR="008F37EE" w:rsidRPr="0058622D" w:rsidRDefault="008F37EE" w:rsidP="008F37EE">
      <w:pPr>
        <w:ind w:left="450" w:hanging="450"/>
        <w:rPr>
          <w:noProof/>
        </w:rPr>
      </w:pPr>
    </w:p>
    <w:p w14:paraId="4604E8DC" w14:textId="77777777" w:rsidR="008F37EE" w:rsidRPr="0058622D" w:rsidRDefault="008F37EE" w:rsidP="008F37EE">
      <w:pPr>
        <w:ind w:left="450" w:hanging="450"/>
        <w:rPr>
          <w:noProof/>
        </w:rPr>
      </w:pPr>
    </w:p>
    <w:p w14:paraId="456625C0" w14:textId="77777777" w:rsidR="008F37EE" w:rsidRPr="0058622D" w:rsidRDefault="008F37EE" w:rsidP="008F37EE">
      <w:pPr>
        <w:ind w:left="450" w:hanging="450"/>
        <w:rPr>
          <w:noProof/>
        </w:rPr>
      </w:pPr>
    </w:p>
    <w:p w14:paraId="7AC30AD1" w14:textId="77777777" w:rsidR="008F37EE" w:rsidRPr="0058622D" w:rsidRDefault="008F1891" w:rsidP="005F636B">
      <w:pPr>
        <w:ind w:left="450" w:hanging="450"/>
        <w:rPr>
          <w:rFonts w:ascii="Arial Unicode MS" w:eastAsia="Arial Unicode MS" w:hAnsi="Arial Unicode MS" w:cs="Arial Unicode MS"/>
          <w:sz w:val="20"/>
        </w:rPr>
      </w:pPr>
      <w:r w:rsidRPr="0058622D">
        <w:rPr>
          <w:noProof/>
        </w:rPr>
        <w:t xml:space="preserve">   </w:t>
      </w:r>
    </w:p>
    <w:p w14:paraId="2782EC7D" w14:textId="77777777" w:rsidR="008F37EE" w:rsidRPr="0058622D" w:rsidRDefault="008F37EE" w:rsidP="001A4B6C">
      <w:pPr>
        <w:tabs>
          <w:tab w:val="decimal" w:pos="360"/>
          <w:tab w:val="left" w:pos="990"/>
          <w:tab w:val="left" w:pos="1710"/>
        </w:tabs>
        <w:rPr>
          <w:snapToGrid w:val="0"/>
        </w:rPr>
      </w:pPr>
    </w:p>
    <w:sectPr w:rsidR="008F37EE" w:rsidRPr="0058622D">
      <w:footerReference w:type="even" r:id="rId10"/>
      <w:footerReference w:type="default" r:id="rId11"/>
      <w:pgSz w:w="12240" w:h="15840"/>
      <w:pgMar w:top="1080" w:right="1260" w:bottom="1440" w:left="1800" w:header="720" w:footer="720" w:gutter="0"/>
      <w:pgNumType w:chapStyle="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F78E3E" w14:textId="77777777" w:rsidR="00BD35D1" w:rsidRDefault="00BD35D1">
      <w:r>
        <w:separator/>
      </w:r>
    </w:p>
  </w:endnote>
  <w:endnote w:type="continuationSeparator" w:id="0">
    <w:p w14:paraId="26AEC5B3" w14:textId="77777777" w:rsidR="00BD35D1" w:rsidRDefault="00BD35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Arial Unicode MS">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4B730D" w14:textId="77777777" w:rsidR="00BD35D1" w:rsidRDefault="00BD35D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E8991EA" w14:textId="77777777" w:rsidR="00BD35D1" w:rsidRDefault="00BD35D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0723183"/>
      <w:docPartObj>
        <w:docPartGallery w:val="Page Numbers (Bottom of Page)"/>
        <w:docPartUnique/>
      </w:docPartObj>
    </w:sdtPr>
    <w:sdtEndPr>
      <w:rPr>
        <w:noProof/>
      </w:rPr>
    </w:sdtEndPr>
    <w:sdtContent>
      <w:p w14:paraId="502D9F57" w14:textId="77777777" w:rsidR="00BD35D1" w:rsidRDefault="00BD35D1" w:rsidP="00D84D50">
        <w:pPr>
          <w:pStyle w:val="Footer"/>
          <w:tabs>
            <w:tab w:val="left" w:pos="3406"/>
            <w:tab w:val="right" w:pos="9180"/>
          </w:tabs>
        </w:pPr>
        <w:r>
          <w:tab/>
        </w:r>
        <w:r>
          <w:tab/>
        </w:r>
        <w:r>
          <w:tab/>
        </w:r>
        <w:r>
          <w:tab/>
        </w:r>
        <w:r>
          <w:fldChar w:fldCharType="begin"/>
        </w:r>
        <w:r>
          <w:instrText xml:space="preserve"> PAGE   \* MERGEFORMAT </w:instrText>
        </w:r>
        <w:r>
          <w:fldChar w:fldCharType="separate"/>
        </w:r>
        <w:r w:rsidR="00CA0AC6">
          <w:rPr>
            <w:noProof/>
          </w:rPr>
          <w:t>1</w:t>
        </w:r>
        <w:r>
          <w:rPr>
            <w:noProof/>
          </w:rPr>
          <w:fldChar w:fldCharType="end"/>
        </w:r>
      </w:p>
    </w:sdtContent>
  </w:sdt>
  <w:p w14:paraId="0146B8F5" w14:textId="42426454" w:rsidR="00BD35D1" w:rsidRDefault="00BD35D1" w:rsidP="00545A2F">
    <w:pPr>
      <w:pStyle w:val="Footer"/>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A306278" w14:textId="77777777" w:rsidR="00BD35D1" w:rsidRDefault="00BD35D1">
      <w:r>
        <w:separator/>
      </w:r>
    </w:p>
  </w:footnote>
  <w:footnote w:type="continuationSeparator" w:id="0">
    <w:p w14:paraId="6D5A3D1C" w14:textId="77777777" w:rsidR="00BD35D1" w:rsidRDefault="00BD35D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B5C94"/>
    <w:multiLevelType w:val="hybridMultilevel"/>
    <w:tmpl w:val="6C603D9E"/>
    <w:lvl w:ilvl="0" w:tplc="0409000F">
      <w:start w:val="17"/>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6657713"/>
    <w:multiLevelType w:val="hybridMultilevel"/>
    <w:tmpl w:val="E41E17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916638"/>
    <w:multiLevelType w:val="hybridMultilevel"/>
    <w:tmpl w:val="EE9681BC"/>
    <w:lvl w:ilvl="0" w:tplc="DFA0A748">
      <w:start w:val="1"/>
      <w:numFmt w:val="lowerLetter"/>
      <w:lvlText w:val="%1."/>
      <w:lvlJc w:val="left"/>
      <w:pPr>
        <w:tabs>
          <w:tab w:val="num" w:pos="870"/>
        </w:tabs>
        <w:ind w:left="870" w:hanging="360"/>
      </w:pPr>
      <w:rPr>
        <w:rFonts w:hint="default"/>
      </w:rPr>
    </w:lvl>
    <w:lvl w:ilvl="1" w:tplc="04090019" w:tentative="1">
      <w:start w:val="1"/>
      <w:numFmt w:val="lowerLetter"/>
      <w:lvlText w:val="%2."/>
      <w:lvlJc w:val="left"/>
      <w:pPr>
        <w:tabs>
          <w:tab w:val="num" w:pos="1590"/>
        </w:tabs>
        <w:ind w:left="1590" w:hanging="360"/>
      </w:pPr>
    </w:lvl>
    <w:lvl w:ilvl="2" w:tplc="0409001B" w:tentative="1">
      <w:start w:val="1"/>
      <w:numFmt w:val="lowerRoman"/>
      <w:lvlText w:val="%3."/>
      <w:lvlJc w:val="right"/>
      <w:pPr>
        <w:tabs>
          <w:tab w:val="num" w:pos="2310"/>
        </w:tabs>
        <w:ind w:left="2310" w:hanging="180"/>
      </w:pPr>
    </w:lvl>
    <w:lvl w:ilvl="3" w:tplc="0409000F" w:tentative="1">
      <w:start w:val="1"/>
      <w:numFmt w:val="decimal"/>
      <w:lvlText w:val="%4."/>
      <w:lvlJc w:val="left"/>
      <w:pPr>
        <w:tabs>
          <w:tab w:val="num" w:pos="3030"/>
        </w:tabs>
        <w:ind w:left="3030" w:hanging="360"/>
      </w:pPr>
    </w:lvl>
    <w:lvl w:ilvl="4" w:tplc="04090019" w:tentative="1">
      <w:start w:val="1"/>
      <w:numFmt w:val="lowerLetter"/>
      <w:lvlText w:val="%5."/>
      <w:lvlJc w:val="left"/>
      <w:pPr>
        <w:tabs>
          <w:tab w:val="num" w:pos="3750"/>
        </w:tabs>
        <w:ind w:left="3750" w:hanging="360"/>
      </w:pPr>
    </w:lvl>
    <w:lvl w:ilvl="5" w:tplc="0409001B" w:tentative="1">
      <w:start w:val="1"/>
      <w:numFmt w:val="lowerRoman"/>
      <w:lvlText w:val="%6."/>
      <w:lvlJc w:val="right"/>
      <w:pPr>
        <w:tabs>
          <w:tab w:val="num" w:pos="4470"/>
        </w:tabs>
        <w:ind w:left="4470" w:hanging="180"/>
      </w:pPr>
    </w:lvl>
    <w:lvl w:ilvl="6" w:tplc="0409000F" w:tentative="1">
      <w:start w:val="1"/>
      <w:numFmt w:val="decimal"/>
      <w:lvlText w:val="%7."/>
      <w:lvlJc w:val="left"/>
      <w:pPr>
        <w:tabs>
          <w:tab w:val="num" w:pos="5190"/>
        </w:tabs>
        <w:ind w:left="5190" w:hanging="360"/>
      </w:pPr>
    </w:lvl>
    <w:lvl w:ilvl="7" w:tplc="04090019" w:tentative="1">
      <w:start w:val="1"/>
      <w:numFmt w:val="lowerLetter"/>
      <w:lvlText w:val="%8."/>
      <w:lvlJc w:val="left"/>
      <w:pPr>
        <w:tabs>
          <w:tab w:val="num" w:pos="5910"/>
        </w:tabs>
        <w:ind w:left="5910" w:hanging="360"/>
      </w:pPr>
    </w:lvl>
    <w:lvl w:ilvl="8" w:tplc="0409001B" w:tentative="1">
      <w:start w:val="1"/>
      <w:numFmt w:val="lowerRoman"/>
      <w:lvlText w:val="%9."/>
      <w:lvlJc w:val="right"/>
      <w:pPr>
        <w:tabs>
          <w:tab w:val="num" w:pos="6630"/>
        </w:tabs>
        <w:ind w:left="6630" w:hanging="180"/>
      </w:pPr>
    </w:lvl>
  </w:abstractNum>
  <w:abstractNum w:abstractNumId="3">
    <w:nsid w:val="0CBC44A2"/>
    <w:multiLevelType w:val="hybridMultilevel"/>
    <w:tmpl w:val="20ACD50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3D145E"/>
    <w:multiLevelType w:val="hybridMultilevel"/>
    <w:tmpl w:val="58E0E6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06A5E51"/>
    <w:multiLevelType w:val="hybridMultilevel"/>
    <w:tmpl w:val="15BC1F7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68C241F"/>
    <w:multiLevelType w:val="hybridMultilevel"/>
    <w:tmpl w:val="0AFA5E1A"/>
    <w:lvl w:ilvl="0" w:tplc="802C9BAE">
      <w:start w:val="1"/>
      <w:numFmt w:val="lowerLetter"/>
      <w:lvlText w:val="(%1)"/>
      <w:lvlJc w:val="left"/>
      <w:pPr>
        <w:tabs>
          <w:tab w:val="num" w:pos="864"/>
        </w:tabs>
        <w:ind w:left="864" w:hanging="360"/>
      </w:pPr>
      <w:rPr>
        <w:rFonts w:hint="default"/>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7">
    <w:nsid w:val="1B0303CE"/>
    <w:multiLevelType w:val="hybridMultilevel"/>
    <w:tmpl w:val="4FE2E39E"/>
    <w:lvl w:ilvl="0" w:tplc="0409000F">
      <w:start w:val="1"/>
      <w:numFmt w:val="decimal"/>
      <w:lvlText w:val="%1."/>
      <w:lvlJc w:val="left"/>
      <w:pPr>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B3F0586"/>
    <w:multiLevelType w:val="hybridMultilevel"/>
    <w:tmpl w:val="0EE845D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1F8A1C91"/>
    <w:multiLevelType w:val="hybridMultilevel"/>
    <w:tmpl w:val="6B0C22BC"/>
    <w:lvl w:ilvl="0" w:tplc="3B06C28E">
      <w:start w:val="1"/>
      <w:numFmt w:val="lowerLetter"/>
      <w:lvlText w:val="(%1)"/>
      <w:lvlJc w:val="left"/>
      <w:pPr>
        <w:tabs>
          <w:tab w:val="num" w:pos="864"/>
        </w:tabs>
        <w:ind w:left="864" w:hanging="360"/>
      </w:pPr>
      <w:rPr>
        <w:rFonts w:hint="default"/>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10">
    <w:nsid w:val="1F9D0CEA"/>
    <w:multiLevelType w:val="hybridMultilevel"/>
    <w:tmpl w:val="FDA41B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13812CA"/>
    <w:multiLevelType w:val="hybridMultilevel"/>
    <w:tmpl w:val="6C70801C"/>
    <w:lvl w:ilvl="0" w:tplc="0409000F">
      <w:start w:val="2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21FE5085"/>
    <w:multiLevelType w:val="hybridMultilevel"/>
    <w:tmpl w:val="383242FA"/>
    <w:lvl w:ilvl="0" w:tplc="FD182D10">
      <w:start w:val="1"/>
      <w:numFmt w:val="decimal"/>
      <w:lvlText w:val="%1."/>
      <w:lvlJc w:val="left"/>
      <w:pPr>
        <w:tabs>
          <w:tab w:val="num" w:pos="864"/>
        </w:tabs>
        <w:ind w:left="864" w:hanging="360"/>
      </w:pPr>
      <w:rPr>
        <w:rFonts w:hint="default"/>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13">
    <w:nsid w:val="233A169F"/>
    <w:multiLevelType w:val="hybridMultilevel"/>
    <w:tmpl w:val="8826C194"/>
    <w:lvl w:ilvl="0" w:tplc="16CCEE32">
      <w:start w:val="1"/>
      <w:numFmt w:val="upp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4">
    <w:nsid w:val="237F673F"/>
    <w:multiLevelType w:val="multilevel"/>
    <w:tmpl w:val="0EE845D2"/>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24296625"/>
    <w:multiLevelType w:val="hybridMultilevel"/>
    <w:tmpl w:val="CE90F9D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B8C53A1"/>
    <w:multiLevelType w:val="hybridMultilevel"/>
    <w:tmpl w:val="13E23FA2"/>
    <w:lvl w:ilvl="0" w:tplc="2A08BE4C">
      <w:start w:val="1"/>
      <w:numFmt w:val="lowerLetter"/>
      <w:lvlText w:val="%1."/>
      <w:lvlJc w:val="left"/>
      <w:pPr>
        <w:tabs>
          <w:tab w:val="num" w:pos="720"/>
        </w:tabs>
        <w:ind w:left="720" w:hanging="405"/>
      </w:pPr>
      <w:rPr>
        <w:rFonts w:hint="default"/>
      </w:rPr>
    </w:lvl>
    <w:lvl w:ilvl="1" w:tplc="04090019" w:tentative="1">
      <w:start w:val="1"/>
      <w:numFmt w:val="lowerLetter"/>
      <w:lvlText w:val="%2."/>
      <w:lvlJc w:val="left"/>
      <w:pPr>
        <w:tabs>
          <w:tab w:val="num" w:pos="1395"/>
        </w:tabs>
        <w:ind w:left="1395" w:hanging="360"/>
      </w:pPr>
    </w:lvl>
    <w:lvl w:ilvl="2" w:tplc="0409001B" w:tentative="1">
      <w:start w:val="1"/>
      <w:numFmt w:val="lowerRoman"/>
      <w:lvlText w:val="%3."/>
      <w:lvlJc w:val="right"/>
      <w:pPr>
        <w:tabs>
          <w:tab w:val="num" w:pos="2115"/>
        </w:tabs>
        <w:ind w:left="2115" w:hanging="180"/>
      </w:pPr>
    </w:lvl>
    <w:lvl w:ilvl="3" w:tplc="0409000F" w:tentative="1">
      <w:start w:val="1"/>
      <w:numFmt w:val="decimal"/>
      <w:lvlText w:val="%4."/>
      <w:lvlJc w:val="left"/>
      <w:pPr>
        <w:tabs>
          <w:tab w:val="num" w:pos="2835"/>
        </w:tabs>
        <w:ind w:left="2835" w:hanging="360"/>
      </w:pPr>
    </w:lvl>
    <w:lvl w:ilvl="4" w:tplc="04090019" w:tentative="1">
      <w:start w:val="1"/>
      <w:numFmt w:val="lowerLetter"/>
      <w:lvlText w:val="%5."/>
      <w:lvlJc w:val="left"/>
      <w:pPr>
        <w:tabs>
          <w:tab w:val="num" w:pos="3555"/>
        </w:tabs>
        <w:ind w:left="3555" w:hanging="360"/>
      </w:pPr>
    </w:lvl>
    <w:lvl w:ilvl="5" w:tplc="0409001B" w:tentative="1">
      <w:start w:val="1"/>
      <w:numFmt w:val="lowerRoman"/>
      <w:lvlText w:val="%6."/>
      <w:lvlJc w:val="right"/>
      <w:pPr>
        <w:tabs>
          <w:tab w:val="num" w:pos="4275"/>
        </w:tabs>
        <w:ind w:left="4275" w:hanging="180"/>
      </w:pPr>
    </w:lvl>
    <w:lvl w:ilvl="6" w:tplc="0409000F" w:tentative="1">
      <w:start w:val="1"/>
      <w:numFmt w:val="decimal"/>
      <w:lvlText w:val="%7."/>
      <w:lvlJc w:val="left"/>
      <w:pPr>
        <w:tabs>
          <w:tab w:val="num" w:pos="4995"/>
        </w:tabs>
        <w:ind w:left="4995" w:hanging="360"/>
      </w:pPr>
    </w:lvl>
    <w:lvl w:ilvl="7" w:tplc="04090019" w:tentative="1">
      <w:start w:val="1"/>
      <w:numFmt w:val="lowerLetter"/>
      <w:lvlText w:val="%8."/>
      <w:lvlJc w:val="left"/>
      <w:pPr>
        <w:tabs>
          <w:tab w:val="num" w:pos="5715"/>
        </w:tabs>
        <w:ind w:left="5715" w:hanging="360"/>
      </w:pPr>
    </w:lvl>
    <w:lvl w:ilvl="8" w:tplc="0409001B" w:tentative="1">
      <w:start w:val="1"/>
      <w:numFmt w:val="lowerRoman"/>
      <w:lvlText w:val="%9."/>
      <w:lvlJc w:val="right"/>
      <w:pPr>
        <w:tabs>
          <w:tab w:val="num" w:pos="6435"/>
        </w:tabs>
        <w:ind w:left="6435" w:hanging="180"/>
      </w:pPr>
    </w:lvl>
  </w:abstractNum>
  <w:abstractNum w:abstractNumId="17">
    <w:nsid w:val="2CE75B6F"/>
    <w:multiLevelType w:val="hybridMultilevel"/>
    <w:tmpl w:val="385230D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2EDD0411"/>
    <w:multiLevelType w:val="hybridMultilevel"/>
    <w:tmpl w:val="6E5AC9F0"/>
    <w:lvl w:ilvl="0" w:tplc="D23E12F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6BA4541"/>
    <w:multiLevelType w:val="hybridMultilevel"/>
    <w:tmpl w:val="24564836"/>
    <w:lvl w:ilvl="0" w:tplc="BFA4AF6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5824C18"/>
    <w:multiLevelType w:val="hybridMultilevel"/>
    <w:tmpl w:val="0FF48B2C"/>
    <w:lvl w:ilvl="0" w:tplc="0409000F">
      <w:start w:val="30"/>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52F36945"/>
    <w:multiLevelType w:val="hybridMultilevel"/>
    <w:tmpl w:val="66F06EE6"/>
    <w:lvl w:ilvl="0" w:tplc="2BEEB968">
      <w:start w:val="3"/>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53702D2D"/>
    <w:multiLevelType w:val="hybridMultilevel"/>
    <w:tmpl w:val="B8DEAC4A"/>
    <w:lvl w:ilvl="0" w:tplc="11728C30">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66EE117F"/>
    <w:multiLevelType w:val="hybridMultilevel"/>
    <w:tmpl w:val="25A6BEA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ADF431B"/>
    <w:multiLevelType w:val="hybridMultilevel"/>
    <w:tmpl w:val="684CA9A8"/>
    <w:lvl w:ilvl="0" w:tplc="11CE6B4A">
      <w:start w:val="1"/>
      <w:numFmt w:val="decimal"/>
      <w:lvlText w:val="%1."/>
      <w:lvlJc w:val="left"/>
      <w:pPr>
        <w:tabs>
          <w:tab w:val="num" w:pos="864"/>
        </w:tabs>
        <w:ind w:left="864" w:hanging="360"/>
      </w:pPr>
      <w:rPr>
        <w:rFonts w:hint="default"/>
      </w:rPr>
    </w:lvl>
    <w:lvl w:ilvl="1" w:tplc="04090019" w:tentative="1">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25">
    <w:nsid w:val="6EA21E0B"/>
    <w:multiLevelType w:val="hybridMultilevel"/>
    <w:tmpl w:val="4B30CD0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nsid w:val="74BA6523"/>
    <w:multiLevelType w:val="hybridMultilevel"/>
    <w:tmpl w:val="EDE89424"/>
    <w:lvl w:ilvl="0" w:tplc="6E8EAE8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51330EC"/>
    <w:multiLevelType w:val="hybridMultilevel"/>
    <w:tmpl w:val="F59E6C44"/>
    <w:lvl w:ilvl="0" w:tplc="21062424">
      <w:start w:val="1"/>
      <w:numFmt w:val="lowerLetter"/>
      <w:lvlText w:val="(%1)"/>
      <w:lvlJc w:val="left"/>
      <w:pPr>
        <w:tabs>
          <w:tab w:val="num" w:pos="864"/>
        </w:tabs>
        <w:ind w:left="864" w:hanging="360"/>
      </w:pPr>
      <w:rPr>
        <w:rFonts w:hint="default"/>
      </w:rPr>
    </w:lvl>
    <w:lvl w:ilvl="1" w:tplc="04090019">
      <w:start w:val="1"/>
      <w:numFmt w:val="lowerLetter"/>
      <w:lvlText w:val="%2."/>
      <w:lvlJc w:val="left"/>
      <w:pPr>
        <w:tabs>
          <w:tab w:val="num" w:pos="1584"/>
        </w:tabs>
        <w:ind w:left="1584" w:hanging="360"/>
      </w:pPr>
    </w:lvl>
    <w:lvl w:ilvl="2" w:tplc="0409001B" w:tentative="1">
      <w:start w:val="1"/>
      <w:numFmt w:val="lowerRoman"/>
      <w:lvlText w:val="%3."/>
      <w:lvlJc w:val="right"/>
      <w:pPr>
        <w:tabs>
          <w:tab w:val="num" w:pos="2304"/>
        </w:tabs>
        <w:ind w:left="2304" w:hanging="180"/>
      </w:pPr>
    </w:lvl>
    <w:lvl w:ilvl="3" w:tplc="0409000F" w:tentative="1">
      <w:start w:val="1"/>
      <w:numFmt w:val="decimal"/>
      <w:lvlText w:val="%4."/>
      <w:lvlJc w:val="left"/>
      <w:pPr>
        <w:tabs>
          <w:tab w:val="num" w:pos="3024"/>
        </w:tabs>
        <w:ind w:left="3024" w:hanging="360"/>
      </w:pPr>
    </w:lvl>
    <w:lvl w:ilvl="4" w:tplc="04090019" w:tentative="1">
      <w:start w:val="1"/>
      <w:numFmt w:val="lowerLetter"/>
      <w:lvlText w:val="%5."/>
      <w:lvlJc w:val="left"/>
      <w:pPr>
        <w:tabs>
          <w:tab w:val="num" w:pos="3744"/>
        </w:tabs>
        <w:ind w:left="3744" w:hanging="360"/>
      </w:pPr>
    </w:lvl>
    <w:lvl w:ilvl="5" w:tplc="0409001B" w:tentative="1">
      <w:start w:val="1"/>
      <w:numFmt w:val="lowerRoman"/>
      <w:lvlText w:val="%6."/>
      <w:lvlJc w:val="right"/>
      <w:pPr>
        <w:tabs>
          <w:tab w:val="num" w:pos="4464"/>
        </w:tabs>
        <w:ind w:left="4464" w:hanging="180"/>
      </w:pPr>
    </w:lvl>
    <w:lvl w:ilvl="6" w:tplc="0409000F" w:tentative="1">
      <w:start w:val="1"/>
      <w:numFmt w:val="decimal"/>
      <w:lvlText w:val="%7."/>
      <w:lvlJc w:val="left"/>
      <w:pPr>
        <w:tabs>
          <w:tab w:val="num" w:pos="5184"/>
        </w:tabs>
        <w:ind w:left="5184" w:hanging="360"/>
      </w:pPr>
    </w:lvl>
    <w:lvl w:ilvl="7" w:tplc="04090019" w:tentative="1">
      <w:start w:val="1"/>
      <w:numFmt w:val="lowerLetter"/>
      <w:lvlText w:val="%8."/>
      <w:lvlJc w:val="left"/>
      <w:pPr>
        <w:tabs>
          <w:tab w:val="num" w:pos="5904"/>
        </w:tabs>
        <w:ind w:left="5904" w:hanging="360"/>
      </w:pPr>
    </w:lvl>
    <w:lvl w:ilvl="8" w:tplc="0409001B" w:tentative="1">
      <w:start w:val="1"/>
      <w:numFmt w:val="lowerRoman"/>
      <w:lvlText w:val="%9."/>
      <w:lvlJc w:val="right"/>
      <w:pPr>
        <w:tabs>
          <w:tab w:val="num" w:pos="6624"/>
        </w:tabs>
        <w:ind w:left="6624" w:hanging="180"/>
      </w:pPr>
    </w:lvl>
  </w:abstractNum>
  <w:abstractNum w:abstractNumId="28">
    <w:nsid w:val="7D7E0E97"/>
    <w:multiLevelType w:val="hybridMultilevel"/>
    <w:tmpl w:val="55DC5564"/>
    <w:lvl w:ilvl="0" w:tplc="26FC0CEE">
      <w:start w:val="3"/>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8"/>
  </w:num>
  <w:num w:numId="2">
    <w:abstractNumId w:val="2"/>
  </w:num>
  <w:num w:numId="3">
    <w:abstractNumId w:val="17"/>
  </w:num>
  <w:num w:numId="4">
    <w:abstractNumId w:val="12"/>
  </w:num>
  <w:num w:numId="5">
    <w:abstractNumId w:val="24"/>
  </w:num>
  <w:num w:numId="6">
    <w:abstractNumId w:val="14"/>
  </w:num>
  <w:num w:numId="7">
    <w:abstractNumId w:val="15"/>
  </w:num>
  <w:num w:numId="8">
    <w:abstractNumId w:val="5"/>
  </w:num>
  <w:num w:numId="9">
    <w:abstractNumId w:val="28"/>
  </w:num>
  <w:num w:numId="10">
    <w:abstractNumId w:val="16"/>
  </w:num>
  <w:num w:numId="11">
    <w:abstractNumId w:val="26"/>
  </w:num>
  <w:num w:numId="12">
    <w:abstractNumId w:val="9"/>
  </w:num>
  <w:num w:numId="13">
    <w:abstractNumId w:val="6"/>
  </w:num>
  <w:num w:numId="14">
    <w:abstractNumId w:val="27"/>
  </w:num>
  <w:num w:numId="15">
    <w:abstractNumId w:val="0"/>
  </w:num>
  <w:num w:numId="16">
    <w:abstractNumId w:val="10"/>
  </w:num>
  <w:num w:numId="17">
    <w:abstractNumId w:val="3"/>
  </w:num>
  <w:num w:numId="18">
    <w:abstractNumId w:val="22"/>
  </w:num>
  <w:num w:numId="19">
    <w:abstractNumId w:val="21"/>
  </w:num>
  <w:num w:numId="20">
    <w:abstractNumId w:val="23"/>
  </w:num>
  <w:num w:numId="21">
    <w:abstractNumId w:val="19"/>
  </w:num>
  <w:num w:numId="22">
    <w:abstractNumId w:val="25"/>
  </w:num>
  <w:num w:numId="23">
    <w:abstractNumId w:val="20"/>
  </w:num>
  <w:num w:numId="24">
    <w:abstractNumId w:val="11"/>
  </w:num>
  <w:num w:numId="25">
    <w:abstractNumId w:val="4"/>
  </w:num>
  <w:num w:numId="26">
    <w:abstractNumId w:val="7"/>
  </w:num>
  <w:num w:numId="27">
    <w:abstractNumId w:val="1"/>
  </w:num>
  <w:num w:numId="28">
    <w:abstractNumId w:val="13"/>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activeWritingStyle w:appName="MSWord" w:lang="en-US" w:vendorID="64" w:dllVersion="131078" w:nlCheck="1" w:checkStyle="0"/>
  <w:activeWritingStyle w:appName="MSWord" w:lang="fr-FR" w:vendorID="64" w:dllVersion="131078" w:nlCheck="1" w:checkStyle="1"/>
  <w:activeWritingStyle w:appName="MSWord" w:lang="en-US" w:vendorID="64" w:dllVersion="131077" w:nlCheck="1" w:checkStyle="1"/>
  <w:activeWritingStyle w:appName="MSWord" w:lang="es-E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A3633"/>
    <w:rsid w:val="00015A8A"/>
    <w:rsid w:val="00017CFB"/>
    <w:rsid w:val="00033DB7"/>
    <w:rsid w:val="00035622"/>
    <w:rsid w:val="00040566"/>
    <w:rsid w:val="00057803"/>
    <w:rsid w:val="000718AB"/>
    <w:rsid w:val="00084899"/>
    <w:rsid w:val="000854FB"/>
    <w:rsid w:val="00094C67"/>
    <w:rsid w:val="000A3633"/>
    <w:rsid w:val="000B140C"/>
    <w:rsid w:val="000C0867"/>
    <w:rsid w:val="000C5F60"/>
    <w:rsid w:val="000D31C7"/>
    <w:rsid w:val="000D629F"/>
    <w:rsid w:val="000D7669"/>
    <w:rsid w:val="000E1B31"/>
    <w:rsid w:val="000E34DF"/>
    <w:rsid w:val="000F0C94"/>
    <w:rsid w:val="0011101F"/>
    <w:rsid w:val="001216E1"/>
    <w:rsid w:val="00130398"/>
    <w:rsid w:val="00133EB8"/>
    <w:rsid w:val="00144360"/>
    <w:rsid w:val="00164148"/>
    <w:rsid w:val="001722BD"/>
    <w:rsid w:val="00183189"/>
    <w:rsid w:val="00185FA5"/>
    <w:rsid w:val="001A4B6C"/>
    <w:rsid w:val="001D0A25"/>
    <w:rsid w:val="001E1E92"/>
    <w:rsid w:val="001F1235"/>
    <w:rsid w:val="002134C7"/>
    <w:rsid w:val="002165FE"/>
    <w:rsid w:val="00233252"/>
    <w:rsid w:val="0025284E"/>
    <w:rsid w:val="00266329"/>
    <w:rsid w:val="00277E12"/>
    <w:rsid w:val="002832D8"/>
    <w:rsid w:val="00295011"/>
    <w:rsid w:val="002D0049"/>
    <w:rsid w:val="002D6BCC"/>
    <w:rsid w:val="002F3323"/>
    <w:rsid w:val="002F7089"/>
    <w:rsid w:val="00301EB7"/>
    <w:rsid w:val="00325B86"/>
    <w:rsid w:val="00334F3C"/>
    <w:rsid w:val="003568EB"/>
    <w:rsid w:val="003665FC"/>
    <w:rsid w:val="0037523C"/>
    <w:rsid w:val="003814BE"/>
    <w:rsid w:val="00395930"/>
    <w:rsid w:val="003D0B94"/>
    <w:rsid w:val="003D3D69"/>
    <w:rsid w:val="003E2A27"/>
    <w:rsid w:val="003E76C9"/>
    <w:rsid w:val="003E78BA"/>
    <w:rsid w:val="003F58FB"/>
    <w:rsid w:val="0040026F"/>
    <w:rsid w:val="004044E8"/>
    <w:rsid w:val="00412573"/>
    <w:rsid w:val="00424BDB"/>
    <w:rsid w:val="00451DB3"/>
    <w:rsid w:val="004548E3"/>
    <w:rsid w:val="00456B37"/>
    <w:rsid w:val="004632AA"/>
    <w:rsid w:val="00464A8E"/>
    <w:rsid w:val="004732A1"/>
    <w:rsid w:val="00482BC0"/>
    <w:rsid w:val="00484634"/>
    <w:rsid w:val="00493C98"/>
    <w:rsid w:val="00497F6C"/>
    <w:rsid w:val="004A005A"/>
    <w:rsid w:val="004A1A13"/>
    <w:rsid w:val="004E1C66"/>
    <w:rsid w:val="004E1F8B"/>
    <w:rsid w:val="004F59F5"/>
    <w:rsid w:val="004F5E77"/>
    <w:rsid w:val="005169E4"/>
    <w:rsid w:val="005238AB"/>
    <w:rsid w:val="00524CC8"/>
    <w:rsid w:val="00531AD8"/>
    <w:rsid w:val="00532B21"/>
    <w:rsid w:val="00545A2F"/>
    <w:rsid w:val="00547B8D"/>
    <w:rsid w:val="00547E20"/>
    <w:rsid w:val="00547FBF"/>
    <w:rsid w:val="00561F9C"/>
    <w:rsid w:val="005677F7"/>
    <w:rsid w:val="00577ACC"/>
    <w:rsid w:val="0058622D"/>
    <w:rsid w:val="005913EC"/>
    <w:rsid w:val="005A769F"/>
    <w:rsid w:val="005D2310"/>
    <w:rsid w:val="005F0A81"/>
    <w:rsid w:val="005F4BD6"/>
    <w:rsid w:val="005F636B"/>
    <w:rsid w:val="00606CDC"/>
    <w:rsid w:val="0061014D"/>
    <w:rsid w:val="00611755"/>
    <w:rsid w:val="00615663"/>
    <w:rsid w:val="006309C3"/>
    <w:rsid w:val="0063491B"/>
    <w:rsid w:val="00643C5E"/>
    <w:rsid w:val="00644A44"/>
    <w:rsid w:val="0064657E"/>
    <w:rsid w:val="00657D9E"/>
    <w:rsid w:val="00665134"/>
    <w:rsid w:val="00671167"/>
    <w:rsid w:val="00672F10"/>
    <w:rsid w:val="00675445"/>
    <w:rsid w:val="00690553"/>
    <w:rsid w:val="0069551B"/>
    <w:rsid w:val="006955B2"/>
    <w:rsid w:val="00697168"/>
    <w:rsid w:val="006A60DC"/>
    <w:rsid w:val="006B573A"/>
    <w:rsid w:val="006C3266"/>
    <w:rsid w:val="006D4AFC"/>
    <w:rsid w:val="006E1326"/>
    <w:rsid w:val="006F27F0"/>
    <w:rsid w:val="00795BF9"/>
    <w:rsid w:val="007A1558"/>
    <w:rsid w:val="007B2144"/>
    <w:rsid w:val="007C2504"/>
    <w:rsid w:val="007D6217"/>
    <w:rsid w:val="007E7FE0"/>
    <w:rsid w:val="008013BA"/>
    <w:rsid w:val="008057CC"/>
    <w:rsid w:val="008201B8"/>
    <w:rsid w:val="0082585E"/>
    <w:rsid w:val="008369C5"/>
    <w:rsid w:val="00843D6C"/>
    <w:rsid w:val="00847A95"/>
    <w:rsid w:val="008608C2"/>
    <w:rsid w:val="0087685D"/>
    <w:rsid w:val="008827DD"/>
    <w:rsid w:val="00883940"/>
    <w:rsid w:val="008B43D5"/>
    <w:rsid w:val="008B62A1"/>
    <w:rsid w:val="008F1891"/>
    <w:rsid w:val="008F37EE"/>
    <w:rsid w:val="009012C2"/>
    <w:rsid w:val="0091157F"/>
    <w:rsid w:val="0093221D"/>
    <w:rsid w:val="00944FB2"/>
    <w:rsid w:val="0098030D"/>
    <w:rsid w:val="009826EC"/>
    <w:rsid w:val="00985E77"/>
    <w:rsid w:val="00986717"/>
    <w:rsid w:val="00996494"/>
    <w:rsid w:val="009A3770"/>
    <w:rsid w:val="009A42D0"/>
    <w:rsid w:val="009B5EE1"/>
    <w:rsid w:val="009B722D"/>
    <w:rsid w:val="009C221B"/>
    <w:rsid w:val="009C2C64"/>
    <w:rsid w:val="009C4C8A"/>
    <w:rsid w:val="009C4FCD"/>
    <w:rsid w:val="009C6A74"/>
    <w:rsid w:val="009D4B98"/>
    <w:rsid w:val="009E5C9C"/>
    <w:rsid w:val="00A05316"/>
    <w:rsid w:val="00A1641D"/>
    <w:rsid w:val="00A16864"/>
    <w:rsid w:val="00A26707"/>
    <w:rsid w:val="00A2702F"/>
    <w:rsid w:val="00A30A40"/>
    <w:rsid w:val="00A346E1"/>
    <w:rsid w:val="00A413CE"/>
    <w:rsid w:val="00A46B5E"/>
    <w:rsid w:val="00A56B05"/>
    <w:rsid w:val="00A5795F"/>
    <w:rsid w:val="00A57E6B"/>
    <w:rsid w:val="00A76AF1"/>
    <w:rsid w:val="00AC5630"/>
    <w:rsid w:val="00AD3BAD"/>
    <w:rsid w:val="00AD7775"/>
    <w:rsid w:val="00B0434E"/>
    <w:rsid w:val="00B21B73"/>
    <w:rsid w:val="00B346FE"/>
    <w:rsid w:val="00B37042"/>
    <w:rsid w:val="00B43C19"/>
    <w:rsid w:val="00B43F6A"/>
    <w:rsid w:val="00B45D9A"/>
    <w:rsid w:val="00B55B1C"/>
    <w:rsid w:val="00B55B22"/>
    <w:rsid w:val="00BB234F"/>
    <w:rsid w:val="00BC1815"/>
    <w:rsid w:val="00BC26A2"/>
    <w:rsid w:val="00BD35D1"/>
    <w:rsid w:val="00BE299B"/>
    <w:rsid w:val="00BE555C"/>
    <w:rsid w:val="00C12535"/>
    <w:rsid w:val="00C13A56"/>
    <w:rsid w:val="00C16AF2"/>
    <w:rsid w:val="00C31C5B"/>
    <w:rsid w:val="00C3476C"/>
    <w:rsid w:val="00C368F3"/>
    <w:rsid w:val="00C37DA9"/>
    <w:rsid w:val="00C51384"/>
    <w:rsid w:val="00C6386E"/>
    <w:rsid w:val="00C87F05"/>
    <w:rsid w:val="00C9324B"/>
    <w:rsid w:val="00C945AE"/>
    <w:rsid w:val="00C97B07"/>
    <w:rsid w:val="00CA0AC6"/>
    <w:rsid w:val="00CB5238"/>
    <w:rsid w:val="00CB7C63"/>
    <w:rsid w:val="00CC3145"/>
    <w:rsid w:val="00CC64B3"/>
    <w:rsid w:val="00CD6582"/>
    <w:rsid w:val="00CF022B"/>
    <w:rsid w:val="00CF5E34"/>
    <w:rsid w:val="00D03AC6"/>
    <w:rsid w:val="00D27193"/>
    <w:rsid w:val="00D33429"/>
    <w:rsid w:val="00D54DA3"/>
    <w:rsid w:val="00D83915"/>
    <w:rsid w:val="00D84B85"/>
    <w:rsid w:val="00D84D50"/>
    <w:rsid w:val="00D87CC7"/>
    <w:rsid w:val="00D87D8D"/>
    <w:rsid w:val="00DA45EF"/>
    <w:rsid w:val="00DA5EAE"/>
    <w:rsid w:val="00DB612F"/>
    <w:rsid w:val="00DC10BD"/>
    <w:rsid w:val="00DD03A7"/>
    <w:rsid w:val="00DF7731"/>
    <w:rsid w:val="00E21CCB"/>
    <w:rsid w:val="00E24363"/>
    <w:rsid w:val="00E25166"/>
    <w:rsid w:val="00E46B8E"/>
    <w:rsid w:val="00E5276B"/>
    <w:rsid w:val="00E52B57"/>
    <w:rsid w:val="00E74649"/>
    <w:rsid w:val="00E82B9C"/>
    <w:rsid w:val="00E83EA7"/>
    <w:rsid w:val="00E973B7"/>
    <w:rsid w:val="00EA4A56"/>
    <w:rsid w:val="00EE7B36"/>
    <w:rsid w:val="00F20BF3"/>
    <w:rsid w:val="00F31B2B"/>
    <w:rsid w:val="00F41D31"/>
    <w:rsid w:val="00F4771A"/>
    <w:rsid w:val="00F61171"/>
    <w:rsid w:val="00F868CB"/>
    <w:rsid w:val="00FB1DD1"/>
    <w:rsid w:val="00FF4D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4502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noProof/>
      <w:snapToGrid w:val="0"/>
    </w:rPr>
  </w:style>
  <w:style w:type="paragraph" w:styleId="Heading2">
    <w:name w:val="heading 2"/>
    <w:basedOn w:val="Normal"/>
    <w:next w:val="Normal"/>
    <w:qFormat/>
    <w:pPr>
      <w:keepNext/>
      <w:widowControl w:val="0"/>
      <w:tabs>
        <w:tab w:val="left" w:pos="720"/>
        <w:tab w:val="right" w:leader="dot" w:pos="7200"/>
      </w:tabs>
      <w:autoSpaceDE w:val="0"/>
      <w:autoSpaceDN w:val="0"/>
      <w:adjustRightInd w:val="0"/>
      <w:spacing w:before="40" w:line="360" w:lineRule="exact"/>
      <w:jc w:val="center"/>
      <w:outlineLvl w:val="1"/>
    </w:pPr>
    <w:rPr>
      <w:b/>
      <w:u w:val="single"/>
    </w:rPr>
  </w:style>
  <w:style w:type="paragraph" w:styleId="Heading3">
    <w:name w:val="heading 3"/>
    <w:basedOn w:val="Normal"/>
    <w:next w:val="Normal"/>
    <w:qFormat/>
    <w:pPr>
      <w:keepNext/>
      <w:jc w:val="center"/>
      <w:outlineLvl w:val="2"/>
    </w:pPr>
    <w:rPr>
      <w:b/>
      <w:bCs/>
      <w:szCs w:val="20"/>
    </w:rPr>
  </w:style>
  <w:style w:type="paragraph" w:styleId="Heading4">
    <w:name w:val="heading 4"/>
    <w:basedOn w:val="Normal"/>
    <w:next w:val="Normal"/>
    <w:qFormat/>
    <w:pPr>
      <w:keepNext/>
      <w:ind w:left="450" w:hanging="450"/>
      <w:outlineLvl w:val="3"/>
    </w:pPr>
    <w:rPr>
      <w:b/>
      <w:u w:val="single"/>
    </w:rPr>
  </w:style>
  <w:style w:type="paragraph" w:styleId="Heading5">
    <w:name w:val="heading 5"/>
    <w:basedOn w:val="Normal"/>
    <w:next w:val="Normal"/>
    <w:qFormat/>
    <w:pPr>
      <w:keepNext/>
      <w:outlineLvl w:val="4"/>
    </w:pPr>
    <w:rPr>
      <w:rFonts w:ascii="Arial" w:hAnsi="Arial" w:cs="Arial"/>
      <w:b/>
      <w:u w:val="single"/>
    </w:rPr>
  </w:style>
  <w:style w:type="paragraph" w:styleId="Heading6">
    <w:name w:val="heading 6"/>
    <w:basedOn w:val="Normal"/>
    <w:next w:val="Normal"/>
    <w:qFormat/>
    <w:pPr>
      <w:keepNext/>
      <w:tabs>
        <w:tab w:val="left" w:pos="720"/>
        <w:tab w:val="right" w:leader="dot" w:pos="7200"/>
      </w:tabs>
      <w:spacing w:line="320" w:lineRule="exact"/>
      <w:outlineLvl w:val="5"/>
    </w:pPr>
    <w:rPr>
      <w:rFonts w:ascii="Arial" w:hAnsi="Arial" w:cs="Arial"/>
      <w:b/>
      <w:sz w:val="20"/>
    </w:rPr>
  </w:style>
  <w:style w:type="paragraph" w:styleId="Heading7">
    <w:name w:val="heading 7"/>
    <w:basedOn w:val="Normal"/>
    <w:next w:val="Normal"/>
    <w:qFormat/>
    <w:pPr>
      <w:keepNext/>
      <w:jc w:val="center"/>
      <w:outlineLvl w:val="6"/>
    </w:pPr>
    <w:rPr>
      <w:rFonts w:ascii="Arial" w:hAnsi="Arial" w:cs="Arial"/>
      <w:b/>
      <w:bCs/>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Arial" w:hAnsi="Arial"/>
      <w:sz w:val="22"/>
      <w:szCs w:val="20"/>
    </w:rPr>
  </w:style>
  <w:style w:type="paragraph" w:styleId="BodyText">
    <w:name w:val="Body Text"/>
    <w:basedOn w:val="Normal"/>
    <w:pPr>
      <w:jc w:val="both"/>
    </w:pPr>
  </w:style>
  <w:style w:type="paragraph" w:styleId="BodyText2">
    <w:name w:val="Body Text 2"/>
    <w:aliases w:val="MC Foils"/>
    <w:basedOn w:val="Normal"/>
    <w:pPr>
      <w:spacing w:after="120" w:line="480" w:lineRule="auto"/>
    </w:pPr>
  </w:style>
  <w:style w:type="paragraph" w:styleId="BodyText3">
    <w:name w:val="Body Text 3"/>
    <w:basedOn w:val="Normal"/>
    <w:pPr>
      <w:outlineLvl w:val="0"/>
    </w:pPr>
    <w:rPr>
      <w:rFonts w:ascii="Arial" w:hAnsi="Arial" w:cs="Arial"/>
      <w:b/>
      <w:bCs/>
      <w:noProof/>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Caption">
    <w:name w:val="caption"/>
    <w:basedOn w:val="Normal"/>
    <w:next w:val="Normal"/>
    <w:qFormat/>
    <w:rPr>
      <w:rFonts w:ascii="Arial" w:hAnsi="Arial" w:cs="Arial"/>
      <w:b/>
      <w:bCs/>
      <w:noProof/>
    </w:rPr>
  </w:style>
  <w:style w:type="paragraph" w:styleId="BalloonText">
    <w:name w:val="Balloon Text"/>
    <w:basedOn w:val="Normal"/>
    <w:semiHidden/>
    <w:rPr>
      <w:rFonts w:ascii="Tahoma" w:hAnsi="Tahoma" w:cs="Tahoma"/>
      <w:sz w:val="16"/>
      <w:szCs w:val="16"/>
    </w:rPr>
  </w:style>
  <w:style w:type="paragraph" w:customStyle="1" w:styleId="M-CFoils">
    <w:name w:val="M-C Foils"/>
    <w:basedOn w:val="Normal"/>
    <w:pPr>
      <w:tabs>
        <w:tab w:val="decimal" w:pos="360"/>
        <w:tab w:val="left" w:pos="720"/>
        <w:tab w:val="left" w:pos="1080"/>
      </w:tabs>
      <w:ind w:left="1080" w:hanging="360"/>
      <w:jc w:val="both"/>
    </w:pPr>
    <w:rPr>
      <w:rFonts w:ascii="Arial" w:hAnsi="Arial"/>
      <w:noProof/>
      <w:snapToGrid w:val="0"/>
      <w:sz w:val="22"/>
      <w:szCs w:val="20"/>
    </w:rPr>
  </w:style>
  <w:style w:type="paragraph" w:customStyle="1" w:styleId="MC-Foils">
    <w:name w:val="MC-Foils"/>
    <w:basedOn w:val="Normal"/>
    <w:pPr>
      <w:ind w:left="1080" w:hanging="360"/>
      <w:jc w:val="both"/>
    </w:pPr>
    <w:rPr>
      <w:rFonts w:ascii="Arial" w:hAnsi="Arial"/>
      <w:sz w:val="22"/>
      <w:szCs w:val="20"/>
    </w:rPr>
  </w:style>
  <w:style w:type="paragraph" w:styleId="BodyTextIndent">
    <w:name w:val="Body Text Indent"/>
    <w:basedOn w:val="Normal"/>
    <w:pPr>
      <w:ind w:left="720"/>
    </w:pPr>
    <w:rPr>
      <w:rFonts w:ascii="Arial" w:hAnsi="Arial" w:cs="Arial"/>
      <w:b/>
      <w:bCs/>
    </w:rPr>
  </w:style>
  <w:style w:type="character" w:customStyle="1" w:styleId="FooterChar">
    <w:name w:val="Footer Char"/>
    <w:link w:val="Footer"/>
    <w:uiPriority w:val="99"/>
    <w:rsid w:val="008013BA"/>
    <w:rPr>
      <w:rFonts w:ascii="Arial" w:hAnsi="Arial"/>
      <w:sz w:val="22"/>
    </w:rPr>
  </w:style>
  <w:style w:type="paragraph" w:styleId="ListParagraph">
    <w:name w:val="List Paragraph"/>
    <w:basedOn w:val="Normal"/>
    <w:uiPriority w:val="34"/>
    <w:qFormat/>
    <w:rsid w:val="000C0867"/>
    <w:pPr>
      <w:ind w:left="720"/>
      <w:contextualSpacing/>
    </w:pPr>
  </w:style>
  <w:style w:type="table" w:styleId="TableGrid">
    <w:name w:val="Table Grid"/>
    <w:basedOn w:val="TableNormal"/>
    <w:rsid w:val="000D31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noProof/>
      <w:snapToGrid w:val="0"/>
    </w:rPr>
  </w:style>
  <w:style w:type="paragraph" w:styleId="Heading2">
    <w:name w:val="heading 2"/>
    <w:basedOn w:val="Normal"/>
    <w:next w:val="Normal"/>
    <w:qFormat/>
    <w:pPr>
      <w:keepNext/>
      <w:widowControl w:val="0"/>
      <w:tabs>
        <w:tab w:val="left" w:pos="720"/>
        <w:tab w:val="right" w:leader="dot" w:pos="7200"/>
      </w:tabs>
      <w:autoSpaceDE w:val="0"/>
      <w:autoSpaceDN w:val="0"/>
      <w:adjustRightInd w:val="0"/>
      <w:spacing w:before="40" w:line="360" w:lineRule="exact"/>
      <w:jc w:val="center"/>
      <w:outlineLvl w:val="1"/>
    </w:pPr>
    <w:rPr>
      <w:b/>
      <w:u w:val="single"/>
    </w:rPr>
  </w:style>
  <w:style w:type="paragraph" w:styleId="Heading3">
    <w:name w:val="heading 3"/>
    <w:basedOn w:val="Normal"/>
    <w:next w:val="Normal"/>
    <w:qFormat/>
    <w:pPr>
      <w:keepNext/>
      <w:jc w:val="center"/>
      <w:outlineLvl w:val="2"/>
    </w:pPr>
    <w:rPr>
      <w:b/>
      <w:bCs/>
      <w:szCs w:val="20"/>
    </w:rPr>
  </w:style>
  <w:style w:type="paragraph" w:styleId="Heading4">
    <w:name w:val="heading 4"/>
    <w:basedOn w:val="Normal"/>
    <w:next w:val="Normal"/>
    <w:qFormat/>
    <w:pPr>
      <w:keepNext/>
      <w:ind w:left="450" w:hanging="450"/>
      <w:outlineLvl w:val="3"/>
    </w:pPr>
    <w:rPr>
      <w:b/>
      <w:u w:val="single"/>
    </w:rPr>
  </w:style>
  <w:style w:type="paragraph" w:styleId="Heading5">
    <w:name w:val="heading 5"/>
    <w:basedOn w:val="Normal"/>
    <w:next w:val="Normal"/>
    <w:qFormat/>
    <w:pPr>
      <w:keepNext/>
      <w:outlineLvl w:val="4"/>
    </w:pPr>
    <w:rPr>
      <w:rFonts w:ascii="Arial" w:hAnsi="Arial" w:cs="Arial"/>
      <w:b/>
      <w:u w:val="single"/>
    </w:rPr>
  </w:style>
  <w:style w:type="paragraph" w:styleId="Heading6">
    <w:name w:val="heading 6"/>
    <w:basedOn w:val="Normal"/>
    <w:next w:val="Normal"/>
    <w:qFormat/>
    <w:pPr>
      <w:keepNext/>
      <w:tabs>
        <w:tab w:val="left" w:pos="720"/>
        <w:tab w:val="right" w:leader="dot" w:pos="7200"/>
      </w:tabs>
      <w:spacing w:line="320" w:lineRule="exact"/>
      <w:outlineLvl w:val="5"/>
    </w:pPr>
    <w:rPr>
      <w:rFonts w:ascii="Arial" w:hAnsi="Arial" w:cs="Arial"/>
      <w:b/>
      <w:sz w:val="20"/>
    </w:rPr>
  </w:style>
  <w:style w:type="paragraph" w:styleId="Heading7">
    <w:name w:val="heading 7"/>
    <w:basedOn w:val="Normal"/>
    <w:next w:val="Normal"/>
    <w:qFormat/>
    <w:pPr>
      <w:keepNext/>
      <w:jc w:val="center"/>
      <w:outlineLvl w:val="6"/>
    </w:pPr>
    <w:rPr>
      <w:rFonts w:ascii="Arial" w:hAnsi="Arial" w:cs="Arial"/>
      <w:b/>
      <w:bCs/>
      <w:i/>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rFonts w:ascii="Arial" w:hAnsi="Arial"/>
      <w:sz w:val="22"/>
      <w:szCs w:val="20"/>
    </w:rPr>
  </w:style>
  <w:style w:type="paragraph" w:styleId="BodyText">
    <w:name w:val="Body Text"/>
    <w:basedOn w:val="Normal"/>
    <w:pPr>
      <w:jc w:val="both"/>
    </w:pPr>
  </w:style>
  <w:style w:type="paragraph" w:styleId="BodyText2">
    <w:name w:val="Body Text 2"/>
    <w:aliases w:val="MC Foils"/>
    <w:basedOn w:val="Normal"/>
    <w:pPr>
      <w:spacing w:after="120" w:line="480" w:lineRule="auto"/>
    </w:pPr>
  </w:style>
  <w:style w:type="paragraph" w:styleId="BodyText3">
    <w:name w:val="Body Text 3"/>
    <w:basedOn w:val="Normal"/>
    <w:pPr>
      <w:outlineLvl w:val="0"/>
    </w:pPr>
    <w:rPr>
      <w:rFonts w:ascii="Arial" w:hAnsi="Arial" w:cs="Arial"/>
      <w:b/>
      <w:bCs/>
      <w:noProof/>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Caption">
    <w:name w:val="caption"/>
    <w:basedOn w:val="Normal"/>
    <w:next w:val="Normal"/>
    <w:qFormat/>
    <w:rPr>
      <w:rFonts w:ascii="Arial" w:hAnsi="Arial" w:cs="Arial"/>
      <w:b/>
      <w:bCs/>
      <w:noProof/>
    </w:rPr>
  </w:style>
  <w:style w:type="paragraph" w:styleId="BalloonText">
    <w:name w:val="Balloon Text"/>
    <w:basedOn w:val="Normal"/>
    <w:semiHidden/>
    <w:rPr>
      <w:rFonts w:ascii="Tahoma" w:hAnsi="Tahoma" w:cs="Tahoma"/>
      <w:sz w:val="16"/>
      <w:szCs w:val="16"/>
    </w:rPr>
  </w:style>
  <w:style w:type="paragraph" w:customStyle="1" w:styleId="M-CFoils">
    <w:name w:val="M-C Foils"/>
    <w:basedOn w:val="Normal"/>
    <w:pPr>
      <w:tabs>
        <w:tab w:val="decimal" w:pos="360"/>
        <w:tab w:val="left" w:pos="720"/>
        <w:tab w:val="left" w:pos="1080"/>
      </w:tabs>
      <w:ind w:left="1080" w:hanging="360"/>
      <w:jc w:val="both"/>
    </w:pPr>
    <w:rPr>
      <w:rFonts w:ascii="Arial" w:hAnsi="Arial"/>
      <w:noProof/>
      <w:snapToGrid w:val="0"/>
      <w:sz w:val="22"/>
      <w:szCs w:val="20"/>
    </w:rPr>
  </w:style>
  <w:style w:type="paragraph" w:customStyle="1" w:styleId="MC-Foils">
    <w:name w:val="MC-Foils"/>
    <w:basedOn w:val="Normal"/>
    <w:pPr>
      <w:ind w:left="1080" w:hanging="360"/>
      <w:jc w:val="both"/>
    </w:pPr>
    <w:rPr>
      <w:rFonts w:ascii="Arial" w:hAnsi="Arial"/>
      <w:sz w:val="22"/>
      <w:szCs w:val="20"/>
    </w:rPr>
  </w:style>
  <w:style w:type="paragraph" w:styleId="BodyTextIndent">
    <w:name w:val="Body Text Indent"/>
    <w:basedOn w:val="Normal"/>
    <w:pPr>
      <w:ind w:left="720"/>
    </w:pPr>
    <w:rPr>
      <w:rFonts w:ascii="Arial" w:hAnsi="Arial" w:cs="Arial"/>
      <w:b/>
      <w:bCs/>
    </w:rPr>
  </w:style>
  <w:style w:type="character" w:customStyle="1" w:styleId="FooterChar">
    <w:name w:val="Footer Char"/>
    <w:link w:val="Footer"/>
    <w:uiPriority w:val="99"/>
    <w:rsid w:val="008013BA"/>
    <w:rPr>
      <w:rFonts w:ascii="Arial" w:hAnsi="Arial"/>
      <w:sz w:val="22"/>
    </w:rPr>
  </w:style>
  <w:style w:type="paragraph" w:styleId="ListParagraph">
    <w:name w:val="List Paragraph"/>
    <w:basedOn w:val="Normal"/>
    <w:uiPriority w:val="34"/>
    <w:qFormat/>
    <w:rsid w:val="000C0867"/>
    <w:pPr>
      <w:ind w:left="720"/>
      <w:contextualSpacing/>
    </w:pPr>
  </w:style>
  <w:style w:type="table" w:styleId="TableGrid">
    <w:name w:val="Table Grid"/>
    <w:basedOn w:val="TableNormal"/>
    <w:rsid w:val="000D31C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wmf"/><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Sixth Edition"/>
</file>

<file path=customXml/itemProps1.xml><?xml version="1.0" encoding="utf-8"?>
<ds:datastoreItem xmlns:ds="http://schemas.openxmlformats.org/officeDocument/2006/customXml" ds:itemID="{0DAE10A0-16AE-4B4A-8B9A-FDEDD6159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1783</Words>
  <Characters>10168</Characters>
  <Application>Microsoft Macintosh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Problem 1</vt:lpstr>
    </vt:vector>
  </TitlesOfParts>
  <Company>United States Citizenship and Immigration Services</Company>
  <LinksUpToDate>false</LinksUpToDate>
  <CharactersWithSpaces>11928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Problem 1</dc:title>
  <dc:creator>Dr. Sharon L. Levin</dc:creator>
  <cp:lastModifiedBy>Jalen Smith</cp:lastModifiedBy>
  <cp:revision>4</cp:revision>
  <cp:lastPrinted>2014-07-13T02:18:00Z</cp:lastPrinted>
  <dcterms:created xsi:type="dcterms:W3CDTF">2017-05-05T22:25:00Z</dcterms:created>
  <dcterms:modified xsi:type="dcterms:W3CDTF">2017-05-05T22:31:00Z</dcterms:modified>
</cp:coreProperties>
</file>