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53E" w:rsidRPr="00AA053E" w:rsidRDefault="00AA053E" w:rsidP="00AA053E">
      <w:pPr>
        <w:pStyle w:val="HA"/>
        <w:spacing w:line="276" w:lineRule="auto"/>
        <w:jc w:val="left"/>
        <w:rPr>
          <w:rFonts w:ascii="Georgia" w:hAnsi="Georgia" w:cs="Arial"/>
          <w:b w:val="0"/>
          <w:sz w:val="22"/>
          <w:szCs w:val="22"/>
        </w:rPr>
      </w:pPr>
      <w:bookmarkStart w:id="0" w:name="_GoBack"/>
      <w:bookmarkEnd w:id="0"/>
      <w:r w:rsidRPr="00AA053E">
        <w:rPr>
          <w:rFonts w:ascii="Georgia" w:hAnsi="Georgia" w:cs="Arial"/>
          <w:b w:val="0"/>
          <w:sz w:val="22"/>
          <w:szCs w:val="22"/>
        </w:rPr>
        <w:t>Robert and April Johnson have come to you with a portfolio of invesments that seem to be a mi</w:t>
      </w:r>
      <w:r w:rsidR="00211FDC">
        <w:rPr>
          <w:rFonts w:ascii="Georgia" w:hAnsi="Georgia" w:cs="Arial"/>
          <w:b w:val="0"/>
          <w:sz w:val="22"/>
          <w:szCs w:val="22"/>
        </w:rPr>
        <w:t>x</w:t>
      </w:r>
      <w:r w:rsidRPr="00AA053E">
        <w:rPr>
          <w:rFonts w:ascii="Georgia" w:hAnsi="Georgia" w:cs="Arial"/>
          <w:b w:val="0"/>
          <w:sz w:val="22"/>
          <w:szCs w:val="22"/>
        </w:rPr>
        <w:t>ture of past adviser’s uncoordinated recommendations. One positive is that some of the funds seem to be doing well, another is that all the funds are tax-deferred acounts held for specific purposes, and a thir</w:t>
      </w:r>
      <w:r w:rsidR="00211FDC">
        <w:rPr>
          <w:rFonts w:ascii="Georgia" w:hAnsi="Georgia" w:cs="Arial"/>
          <w:b w:val="0"/>
          <w:sz w:val="22"/>
          <w:szCs w:val="22"/>
        </w:rPr>
        <w:t>d</w:t>
      </w:r>
      <w:r w:rsidRPr="00AA053E">
        <w:rPr>
          <w:rFonts w:ascii="Georgia" w:hAnsi="Georgia" w:cs="Arial"/>
          <w:b w:val="0"/>
          <w:sz w:val="22"/>
          <w:szCs w:val="22"/>
        </w:rPr>
        <w:t xml:space="preserve"> is that the Johnsons seem to be able to meet their goals. So your </w:t>
      </w:r>
      <w:r w:rsidR="00211FDC">
        <w:rPr>
          <w:rFonts w:ascii="Georgia" w:hAnsi="Georgia" w:cs="Arial"/>
          <w:b w:val="0"/>
          <w:sz w:val="22"/>
          <w:szCs w:val="22"/>
        </w:rPr>
        <w:t>job</w:t>
      </w:r>
      <w:r w:rsidRPr="00AA053E">
        <w:rPr>
          <w:rFonts w:ascii="Georgia" w:hAnsi="Georgia" w:cs="Arial"/>
          <w:b w:val="0"/>
          <w:sz w:val="22"/>
          <w:szCs w:val="22"/>
        </w:rPr>
        <w:t xml:space="preserve"> is not so much financial planning as investment planning. Table 1.0 contains data on what the clients have brought to you. </w:t>
      </w:r>
    </w:p>
    <w:p w:rsidR="00AA053E" w:rsidRPr="00AA053E" w:rsidRDefault="00AA053E" w:rsidP="00AA053E">
      <w:pPr>
        <w:pStyle w:val="HA"/>
        <w:spacing w:line="276" w:lineRule="auto"/>
        <w:jc w:val="left"/>
        <w:rPr>
          <w:rFonts w:ascii="Georgia" w:hAnsi="Georgia" w:cs="Arial"/>
          <w:b w:val="0"/>
          <w:sz w:val="22"/>
          <w:szCs w:val="22"/>
        </w:rPr>
      </w:pPr>
    </w:p>
    <w:p w:rsidR="00AA053E" w:rsidRDefault="00AA053E" w:rsidP="00AA053E">
      <w:pPr>
        <w:pStyle w:val="HA"/>
        <w:spacing w:line="276" w:lineRule="auto"/>
        <w:jc w:val="left"/>
        <w:rPr>
          <w:rFonts w:ascii="Georgia" w:hAnsi="Georgia" w:cs="Arial"/>
          <w:b w:val="0"/>
          <w:sz w:val="22"/>
          <w:szCs w:val="22"/>
        </w:rPr>
      </w:pPr>
      <w:r w:rsidRPr="00AA053E">
        <w:rPr>
          <w:rFonts w:ascii="Georgia" w:hAnsi="Georgia" w:cs="Arial"/>
          <w:b w:val="0"/>
          <w:sz w:val="22"/>
          <w:szCs w:val="22"/>
        </w:rPr>
        <w:t>Robert and April have only two goals</w:t>
      </w:r>
      <w:r w:rsidR="00211FDC">
        <w:rPr>
          <w:rFonts w:ascii="Georgia" w:hAnsi="Georgia" w:cs="Arial"/>
          <w:b w:val="0"/>
          <w:sz w:val="22"/>
          <w:szCs w:val="22"/>
        </w:rPr>
        <w:t>:</w:t>
      </w:r>
      <w:r w:rsidRPr="00AA053E">
        <w:rPr>
          <w:rFonts w:ascii="Georgia" w:hAnsi="Georgia" w:cs="Arial"/>
          <w:b w:val="0"/>
          <w:sz w:val="22"/>
          <w:szCs w:val="22"/>
        </w:rPr>
        <w:t xml:space="preserve"> the college </w:t>
      </w:r>
      <w:r w:rsidR="00211FDC">
        <w:rPr>
          <w:rFonts w:ascii="Georgia" w:hAnsi="Georgia" w:cs="Arial"/>
          <w:b w:val="0"/>
          <w:sz w:val="22"/>
          <w:szCs w:val="22"/>
        </w:rPr>
        <w:t>e</w:t>
      </w:r>
      <w:r w:rsidRPr="00AA053E">
        <w:rPr>
          <w:rFonts w:ascii="Georgia" w:hAnsi="Georgia" w:cs="Arial"/>
          <w:b w:val="0"/>
          <w:sz w:val="22"/>
          <w:szCs w:val="22"/>
        </w:rPr>
        <w:t>ducation of their twins in six years and their retirement in 20 years. Ignore the amounts necessary to achieve their objectives. Assume th</w:t>
      </w:r>
      <w:r w:rsidR="00211FDC">
        <w:rPr>
          <w:rFonts w:ascii="Georgia" w:hAnsi="Georgia" w:cs="Arial"/>
          <w:b w:val="0"/>
          <w:sz w:val="22"/>
          <w:szCs w:val="22"/>
        </w:rPr>
        <w:t>a</w:t>
      </w:r>
      <w:r w:rsidRPr="00AA053E">
        <w:rPr>
          <w:rFonts w:ascii="Georgia" w:hAnsi="Georgia" w:cs="Arial"/>
          <w:b w:val="0"/>
          <w:sz w:val="22"/>
          <w:szCs w:val="22"/>
        </w:rPr>
        <w:t>t the alloca</w:t>
      </w:r>
      <w:r w:rsidR="00211FDC">
        <w:rPr>
          <w:rFonts w:ascii="Georgia" w:hAnsi="Georgia" w:cs="Arial"/>
          <w:b w:val="0"/>
          <w:sz w:val="22"/>
          <w:szCs w:val="22"/>
        </w:rPr>
        <w:t>tion of their current funds is e</w:t>
      </w:r>
      <w:r w:rsidRPr="00AA053E">
        <w:rPr>
          <w:rFonts w:ascii="Georgia" w:hAnsi="Georgia" w:cs="Arial"/>
          <w:b w:val="0"/>
          <w:sz w:val="22"/>
          <w:szCs w:val="22"/>
        </w:rPr>
        <w:t>qual in ech accunt. Also assume the amount in the Education Savings Account is enough t</w:t>
      </w:r>
      <w:r w:rsidR="00211FDC">
        <w:rPr>
          <w:rFonts w:ascii="Georgia" w:hAnsi="Georgia" w:cs="Arial"/>
          <w:b w:val="0"/>
          <w:sz w:val="22"/>
          <w:szCs w:val="22"/>
        </w:rPr>
        <w:t>o</w:t>
      </w:r>
      <w:r w:rsidRPr="00AA053E">
        <w:rPr>
          <w:rFonts w:ascii="Georgia" w:hAnsi="Georgia" w:cs="Arial"/>
          <w:b w:val="0"/>
          <w:sz w:val="22"/>
          <w:szCs w:val="22"/>
        </w:rPr>
        <w:t xml:space="preserve"> f</w:t>
      </w:r>
      <w:r w:rsidR="00211FDC">
        <w:rPr>
          <w:rFonts w:ascii="Georgia" w:hAnsi="Georgia" w:cs="Arial"/>
          <w:b w:val="0"/>
          <w:sz w:val="22"/>
          <w:szCs w:val="22"/>
        </w:rPr>
        <w:t xml:space="preserve">und their education goal. Assume that their current savings rate plus their 401(k) is just sufficient to meet their retirement goal with </w:t>
      </w:r>
      <w:r w:rsidRPr="00AA053E">
        <w:rPr>
          <w:rFonts w:ascii="Georgia" w:hAnsi="Georgia" w:cs="Arial"/>
          <w:b w:val="0"/>
          <w:sz w:val="22"/>
          <w:szCs w:val="22"/>
        </w:rPr>
        <w:t xml:space="preserve">a high level of condifence. </w:t>
      </w:r>
      <w:r>
        <w:rPr>
          <w:rFonts w:ascii="Georgia" w:hAnsi="Georgia" w:cs="Arial"/>
          <w:b w:val="0"/>
          <w:sz w:val="22"/>
          <w:szCs w:val="22"/>
        </w:rPr>
        <w:t>Your assignment is as follows</w:t>
      </w:r>
      <w:r w:rsidR="008A3CEC">
        <w:rPr>
          <w:rFonts w:ascii="Georgia" w:hAnsi="Georgia" w:cs="Arial"/>
          <w:b w:val="0"/>
          <w:sz w:val="22"/>
          <w:szCs w:val="22"/>
        </w:rPr>
        <w:t>:</w:t>
      </w:r>
    </w:p>
    <w:p w:rsidR="00AA053E" w:rsidRDefault="001E4BC1" w:rsidP="00AA053E">
      <w:pPr>
        <w:pStyle w:val="HA"/>
        <w:numPr>
          <w:ilvl w:val="0"/>
          <w:numId w:val="6"/>
        </w:numPr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>
        <w:rPr>
          <w:rFonts w:ascii="Georgia" w:hAnsi="Georgia" w:cs="Arial"/>
          <w:b w:val="0"/>
          <w:sz w:val="22"/>
          <w:szCs w:val="22"/>
        </w:rPr>
        <w:t>Evalu</w:t>
      </w:r>
      <w:r w:rsidR="008A3CEC">
        <w:rPr>
          <w:rFonts w:ascii="Georgia" w:hAnsi="Georgia" w:cs="Arial"/>
          <w:b w:val="0"/>
          <w:sz w:val="22"/>
          <w:szCs w:val="22"/>
        </w:rPr>
        <w:t>a</w:t>
      </w:r>
      <w:r>
        <w:rPr>
          <w:rFonts w:ascii="Georgia" w:hAnsi="Georgia" w:cs="Arial"/>
          <w:b w:val="0"/>
          <w:sz w:val="22"/>
          <w:szCs w:val="22"/>
        </w:rPr>
        <w:t>te the current investments of Robert and April. M</w:t>
      </w:r>
      <w:r w:rsidR="00AA053E">
        <w:rPr>
          <w:rFonts w:ascii="Georgia" w:hAnsi="Georgia" w:cs="Arial"/>
          <w:b w:val="0"/>
          <w:sz w:val="22"/>
          <w:szCs w:val="22"/>
        </w:rPr>
        <w:t>ake recommendations as to the viability and apropriatenes</w:t>
      </w:r>
      <w:r>
        <w:rPr>
          <w:rFonts w:ascii="Georgia" w:hAnsi="Georgia" w:cs="Arial"/>
          <w:b w:val="0"/>
          <w:sz w:val="22"/>
          <w:szCs w:val="22"/>
        </w:rPr>
        <w:t>s of their current investments (</w:t>
      </w:r>
      <w:r w:rsidR="006B24F4">
        <w:rPr>
          <w:rFonts w:ascii="Georgia" w:hAnsi="Georgia" w:cs="Arial"/>
          <w:b w:val="0"/>
          <w:sz w:val="22"/>
          <w:szCs w:val="22"/>
        </w:rPr>
        <w:t xml:space="preserve">for example, </w:t>
      </w:r>
      <w:r>
        <w:rPr>
          <w:rFonts w:ascii="Georgia" w:hAnsi="Georgia" w:cs="Arial"/>
          <w:b w:val="0"/>
          <w:sz w:val="22"/>
          <w:szCs w:val="22"/>
        </w:rPr>
        <w:t xml:space="preserve">risk level, time horizon, and </w:t>
      </w:r>
      <w:r w:rsidR="006B24F4">
        <w:rPr>
          <w:rFonts w:ascii="Georgia" w:hAnsi="Georgia" w:cs="Arial"/>
          <w:b w:val="0"/>
          <w:sz w:val="22"/>
          <w:szCs w:val="22"/>
        </w:rPr>
        <w:t>investment objectives.)</w:t>
      </w:r>
    </w:p>
    <w:p w:rsidR="00AA053E" w:rsidRDefault="00AA053E" w:rsidP="00AA053E">
      <w:pPr>
        <w:pStyle w:val="HA"/>
        <w:numPr>
          <w:ilvl w:val="0"/>
          <w:numId w:val="6"/>
        </w:numPr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>
        <w:rPr>
          <w:rFonts w:ascii="Georgia" w:hAnsi="Georgia" w:cs="Arial"/>
          <w:b w:val="0"/>
          <w:sz w:val="22"/>
          <w:szCs w:val="22"/>
        </w:rPr>
        <w:t>Is the overall portfolio sufficiently d</w:t>
      </w:r>
      <w:r w:rsidR="006B24F4">
        <w:rPr>
          <w:rFonts w:ascii="Georgia" w:hAnsi="Georgia" w:cs="Arial"/>
          <w:b w:val="0"/>
          <w:sz w:val="22"/>
          <w:szCs w:val="22"/>
        </w:rPr>
        <w:t>iffersified?</w:t>
      </w:r>
      <w:r>
        <w:rPr>
          <w:rFonts w:ascii="Georgia" w:hAnsi="Georgia" w:cs="Arial"/>
          <w:b w:val="0"/>
          <w:sz w:val="22"/>
          <w:szCs w:val="22"/>
        </w:rPr>
        <w:t xml:space="preserve"> </w:t>
      </w:r>
    </w:p>
    <w:p w:rsidR="00AA053E" w:rsidRDefault="00AA053E" w:rsidP="00AA053E">
      <w:pPr>
        <w:pStyle w:val="HA"/>
        <w:numPr>
          <w:ilvl w:val="0"/>
          <w:numId w:val="6"/>
        </w:numPr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 w:rsidRPr="00AA053E">
        <w:rPr>
          <w:rFonts w:ascii="Georgia" w:hAnsi="Georgia" w:cs="Arial"/>
          <w:b w:val="0"/>
          <w:sz w:val="22"/>
          <w:szCs w:val="22"/>
        </w:rPr>
        <w:t xml:space="preserve">Determine if the current invesments should be kept. </w:t>
      </w:r>
      <w:r w:rsidR="00211FDC">
        <w:rPr>
          <w:rFonts w:ascii="Georgia" w:hAnsi="Georgia" w:cs="Arial"/>
          <w:b w:val="0"/>
          <w:sz w:val="22"/>
          <w:szCs w:val="22"/>
        </w:rPr>
        <w:t>Should one or more investments be sold. If so which ones</w:t>
      </w:r>
      <w:r w:rsidR="008A3CEC">
        <w:rPr>
          <w:rFonts w:ascii="Georgia" w:hAnsi="Georgia" w:cs="Arial"/>
          <w:b w:val="0"/>
          <w:sz w:val="22"/>
          <w:szCs w:val="22"/>
        </w:rPr>
        <w:t>?</w:t>
      </w:r>
      <w:r w:rsidR="00211FDC">
        <w:rPr>
          <w:rFonts w:ascii="Georgia" w:hAnsi="Georgia" w:cs="Arial"/>
          <w:b w:val="0"/>
          <w:sz w:val="22"/>
          <w:szCs w:val="22"/>
        </w:rPr>
        <w:t xml:space="preserve"> </w:t>
      </w:r>
    </w:p>
    <w:p w:rsidR="00AA053E" w:rsidRPr="006B24F4" w:rsidRDefault="006B24F4" w:rsidP="00891985">
      <w:pPr>
        <w:pStyle w:val="HA"/>
        <w:numPr>
          <w:ilvl w:val="0"/>
          <w:numId w:val="6"/>
        </w:numPr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>
        <w:rPr>
          <w:rFonts w:ascii="Georgia" w:hAnsi="Georgia" w:cs="Arial"/>
          <w:b w:val="0"/>
          <w:sz w:val="22"/>
          <w:szCs w:val="22"/>
        </w:rPr>
        <w:t xml:space="preserve">Decide </w:t>
      </w:r>
      <w:r w:rsidR="00211FDC">
        <w:rPr>
          <w:rFonts w:ascii="Georgia" w:hAnsi="Georgia" w:cs="Arial"/>
          <w:b w:val="0"/>
          <w:sz w:val="22"/>
          <w:szCs w:val="22"/>
        </w:rPr>
        <w:t>w</w:t>
      </w:r>
      <w:r>
        <w:rPr>
          <w:rFonts w:ascii="Georgia" w:hAnsi="Georgia" w:cs="Arial"/>
          <w:b w:val="0"/>
          <w:sz w:val="22"/>
          <w:szCs w:val="22"/>
        </w:rPr>
        <w:t>hich funds should be in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 the </w:t>
      </w:r>
      <w:r w:rsidRPr="006B24F4">
        <w:rPr>
          <w:rFonts w:ascii="Georgia" w:hAnsi="Georgia" w:cs="Arial"/>
          <w:b w:val="0"/>
          <w:sz w:val="22"/>
          <w:szCs w:val="22"/>
        </w:rPr>
        <w:t>R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etirement </w:t>
      </w:r>
      <w:r w:rsidRPr="006B24F4">
        <w:rPr>
          <w:rFonts w:ascii="Georgia" w:hAnsi="Georgia" w:cs="Arial"/>
          <w:b w:val="0"/>
          <w:sz w:val="22"/>
          <w:szCs w:val="22"/>
        </w:rPr>
        <w:t>P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ortfolio and which should be in the </w:t>
      </w:r>
      <w:r w:rsidRPr="006B24F4">
        <w:rPr>
          <w:rFonts w:ascii="Georgia" w:hAnsi="Georgia" w:cs="Arial"/>
          <w:b w:val="0"/>
          <w:sz w:val="22"/>
          <w:szCs w:val="22"/>
        </w:rPr>
        <w:t>E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ducation </w:t>
      </w:r>
      <w:r w:rsidRPr="006B24F4">
        <w:rPr>
          <w:rFonts w:ascii="Georgia" w:hAnsi="Georgia" w:cs="Arial"/>
          <w:b w:val="0"/>
          <w:sz w:val="22"/>
          <w:szCs w:val="22"/>
        </w:rPr>
        <w:t>S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avings </w:t>
      </w:r>
      <w:r w:rsidRPr="006B24F4">
        <w:rPr>
          <w:rFonts w:ascii="Georgia" w:hAnsi="Georgia" w:cs="Arial"/>
          <w:b w:val="0"/>
          <w:sz w:val="22"/>
          <w:szCs w:val="22"/>
        </w:rPr>
        <w:t>A</w:t>
      </w:r>
      <w:r w:rsidR="00AA053E" w:rsidRPr="006B24F4">
        <w:rPr>
          <w:rFonts w:ascii="Georgia" w:hAnsi="Georgia" w:cs="Arial"/>
          <w:b w:val="0"/>
          <w:sz w:val="22"/>
          <w:szCs w:val="22"/>
        </w:rPr>
        <w:t xml:space="preserve">ccount </w:t>
      </w:r>
      <w:r>
        <w:rPr>
          <w:rFonts w:ascii="Georgia" w:hAnsi="Georgia" w:cs="Arial"/>
          <w:b w:val="0"/>
          <w:sz w:val="22"/>
          <w:szCs w:val="22"/>
        </w:rPr>
        <w:t>portfolio and construct two target portfolios that match their specific goals and h</w:t>
      </w:r>
      <w:r w:rsidR="008A3CEC">
        <w:rPr>
          <w:rFonts w:ascii="Georgia" w:hAnsi="Georgia" w:cs="Arial"/>
          <w:b w:val="0"/>
          <w:sz w:val="22"/>
          <w:szCs w:val="22"/>
        </w:rPr>
        <w:t>a</w:t>
      </w:r>
      <w:r>
        <w:rPr>
          <w:rFonts w:ascii="Georgia" w:hAnsi="Georgia" w:cs="Arial"/>
          <w:b w:val="0"/>
          <w:sz w:val="22"/>
          <w:szCs w:val="22"/>
        </w:rPr>
        <w:t xml:space="preserve">ve the best return prospects. </w:t>
      </w:r>
    </w:p>
    <w:p w:rsidR="0036459A" w:rsidRDefault="00AA053E" w:rsidP="00AA053E">
      <w:pPr>
        <w:pStyle w:val="HA"/>
        <w:numPr>
          <w:ilvl w:val="0"/>
          <w:numId w:val="6"/>
        </w:numPr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>
        <w:rPr>
          <w:rFonts w:ascii="Georgia" w:hAnsi="Georgia" w:cs="Arial"/>
          <w:b w:val="0"/>
          <w:sz w:val="22"/>
          <w:szCs w:val="22"/>
        </w:rPr>
        <w:t xml:space="preserve">Robert and April are not well educated about investing. Provide </w:t>
      </w:r>
      <w:r w:rsidR="006B24F4">
        <w:rPr>
          <w:rFonts w:ascii="Georgia" w:hAnsi="Georgia" w:cs="Arial"/>
          <w:b w:val="0"/>
          <w:sz w:val="22"/>
          <w:szCs w:val="22"/>
        </w:rPr>
        <w:t xml:space="preserve">support for </w:t>
      </w:r>
      <w:r>
        <w:rPr>
          <w:rFonts w:ascii="Georgia" w:hAnsi="Georgia" w:cs="Arial"/>
          <w:b w:val="0"/>
          <w:sz w:val="22"/>
          <w:szCs w:val="22"/>
        </w:rPr>
        <w:t>your  your recommendations</w:t>
      </w:r>
      <w:r w:rsidR="006B24F4">
        <w:rPr>
          <w:rFonts w:ascii="Georgia" w:hAnsi="Georgia" w:cs="Arial"/>
          <w:b w:val="0"/>
          <w:sz w:val="22"/>
          <w:szCs w:val="22"/>
        </w:rPr>
        <w:t>. W</w:t>
      </w:r>
      <w:r>
        <w:rPr>
          <w:rFonts w:ascii="Georgia" w:hAnsi="Georgia" w:cs="Arial"/>
          <w:b w:val="0"/>
          <w:sz w:val="22"/>
          <w:szCs w:val="22"/>
        </w:rPr>
        <w:t>rite your recommendations in a way that educates and explains portfolio risk and return to the Johnsons.</w:t>
      </w:r>
    </w:p>
    <w:p w:rsidR="0036459A" w:rsidRDefault="0036459A" w:rsidP="0036459A">
      <w:pPr>
        <w:pStyle w:val="HA"/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</w:p>
    <w:p w:rsidR="0036459A" w:rsidRDefault="0036459A" w:rsidP="0036459A">
      <w:pPr>
        <w:pStyle w:val="HA"/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</w:p>
    <w:p w:rsidR="00AA053E" w:rsidRPr="00AA053E" w:rsidRDefault="00AA053E" w:rsidP="0036459A">
      <w:pPr>
        <w:pStyle w:val="HA"/>
        <w:spacing w:after="120" w:line="276" w:lineRule="auto"/>
        <w:jc w:val="left"/>
        <w:rPr>
          <w:rFonts w:ascii="Georgia" w:hAnsi="Georgia" w:cs="Arial"/>
          <w:b w:val="0"/>
          <w:sz w:val="22"/>
          <w:szCs w:val="22"/>
        </w:rPr>
      </w:pPr>
      <w:r>
        <w:rPr>
          <w:rFonts w:ascii="Georgia" w:hAnsi="Georgia" w:cs="Arial"/>
          <w:b w:val="0"/>
          <w:sz w:val="22"/>
          <w:szCs w:val="22"/>
        </w:rPr>
        <w:t xml:space="preserve"> </w:t>
      </w:r>
    </w:p>
    <w:p w:rsidR="00AA053E" w:rsidRDefault="00AA053E" w:rsidP="00AA053E">
      <w:pPr>
        <w:pStyle w:val="HA"/>
        <w:spacing w:after="120"/>
        <w:jc w:val="left"/>
        <w:rPr>
          <w:rFonts w:cs="Arial"/>
          <w:b w:val="0"/>
        </w:rPr>
      </w:pPr>
    </w:p>
    <w:p w:rsidR="00094FF9" w:rsidRDefault="00094FF9" w:rsidP="00094FF9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9355" w:type="dxa"/>
        <w:tblLayout w:type="fixed"/>
        <w:tblLook w:val="04A0" w:firstRow="1" w:lastRow="0" w:firstColumn="1" w:lastColumn="0" w:noHBand="0" w:noVBand="1"/>
      </w:tblPr>
      <w:tblGrid>
        <w:gridCol w:w="850"/>
        <w:gridCol w:w="1135"/>
        <w:gridCol w:w="1213"/>
        <w:gridCol w:w="1315"/>
        <w:gridCol w:w="1242"/>
        <w:gridCol w:w="990"/>
        <w:gridCol w:w="1170"/>
        <w:gridCol w:w="1440"/>
      </w:tblGrid>
      <w:tr w:rsidR="00AF6D06" w:rsidTr="00914813">
        <w:tc>
          <w:tcPr>
            <w:tcW w:w="850" w:type="dxa"/>
          </w:tcPr>
          <w:p w:rsidR="00AF6D06" w:rsidRPr="007C12B8" w:rsidRDefault="00AF6D06" w:rsidP="001A0FB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7C12B8">
              <w:rPr>
                <w:b/>
                <w:sz w:val="20"/>
                <w:szCs w:val="20"/>
              </w:rPr>
              <w:lastRenderedPageBreak/>
              <w:t xml:space="preserve">Fund </w:t>
            </w:r>
          </w:p>
        </w:tc>
        <w:tc>
          <w:tcPr>
            <w:tcW w:w="1135" w:type="dxa"/>
          </w:tcPr>
          <w:p w:rsidR="00AF6D06" w:rsidRPr="007C12B8" w:rsidRDefault="00AF6D06" w:rsidP="001A0FB3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</w:t>
            </w:r>
          </w:p>
        </w:tc>
        <w:tc>
          <w:tcPr>
            <w:tcW w:w="1213" w:type="dxa"/>
          </w:tcPr>
          <w:p w:rsidR="00AF6D06" w:rsidRPr="007C12B8" w:rsidRDefault="00AF6D06" w:rsidP="001A0FB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7C12B8">
              <w:rPr>
                <w:b/>
                <w:sz w:val="20"/>
                <w:szCs w:val="20"/>
              </w:rPr>
              <w:t>Por</w:t>
            </w:r>
            <w:r w:rsidR="00914813">
              <w:rPr>
                <w:b/>
                <w:sz w:val="20"/>
                <w:szCs w:val="20"/>
              </w:rPr>
              <w:t>t</w:t>
            </w:r>
            <w:r w:rsidRPr="007C12B8">
              <w:rPr>
                <w:b/>
                <w:sz w:val="20"/>
                <w:szCs w:val="20"/>
              </w:rPr>
              <w:t xml:space="preserve">folio </w:t>
            </w:r>
          </w:p>
        </w:tc>
        <w:tc>
          <w:tcPr>
            <w:tcW w:w="1315" w:type="dxa"/>
          </w:tcPr>
          <w:p w:rsidR="00073481" w:rsidRDefault="00073481" w:rsidP="00073481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Current</w:t>
            </w:r>
          </w:p>
          <w:p w:rsidR="00AF6D06" w:rsidRPr="007C12B8" w:rsidRDefault="00AF6D06" w:rsidP="001A0FB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7C12B8">
              <w:rPr>
                <w:b/>
                <w:sz w:val="20"/>
                <w:szCs w:val="20"/>
              </w:rPr>
              <w:t xml:space="preserve">Allocation </w:t>
            </w:r>
          </w:p>
        </w:tc>
        <w:tc>
          <w:tcPr>
            <w:tcW w:w="1242" w:type="dxa"/>
          </w:tcPr>
          <w:p w:rsidR="00073481" w:rsidRDefault="00AF6D06" w:rsidP="007C12B8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Beta </w:t>
            </w:r>
          </w:p>
          <w:p w:rsidR="00AF6D06" w:rsidRDefault="00AF6D06" w:rsidP="007C12B8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(to S &amp;P)</w:t>
            </w:r>
          </w:p>
        </w:tc>
        <w:tc>
          <w:tcPr>
            <w:tcW w:w="990" w:type="dxa"/>
          </w:tcPr>
          <w:p w:rsidR="00AF6D06" w:rsidRPr="007C12B8" w:rsidRDefault="00AF6D06" w:rsidP="007C12B8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Sharpe Ratio</w:t>
            </w:r>
            <w:r w:rsidRPr="007C12B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AF6D06" w:rsidRPr="007C12B8" w:rsidRDefault="00AF6D06" w:rsidP="00AF6D06">
            <w:pPr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Treynor</w:t>
            </w:r>
            <w:proofErr w:type="spellEnd"/>
            <w:r>
              <w:rPr>
                <w:b/>
                <w:sz w:val="20"/>
                <w:szCs w:val="20"/>
              </w:rPr>
              <w:t xml:space="preserve"> Ratio</w:t>
            </w:r>
          </w:p>
        </w:tc>
        <w:tc>
          <w:tcPr>
            <w:tcW w:w="1440" w:type="dxa"/>
          </w:tcPr>
          <w:p w:rsidR="00AF6D06" w:rsidRPr="007C12B8" w:rsidRDefault="00AF6D06" w:rsidP="001A0FB3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Jensen’s Alpha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1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Domestic growth</w:t>
            </w: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401(k)</w:t>
            </w:r>
          </w:p>
        </w:tc>
        <w:tc>
          <w:tcPr>
            <w:tcW w:w="1315" w:type="dxa"/>
          </w:tcPr>
          <w:p w:rsidR="00AF6D06" w:rsidRDefault="00AA053E" w:rsidP="00AA053E">
            <w:pPr>
              <w:spacing w:after="0"/>
              <w:ind w:firstLine="0"/>
              <w:jc w:val="center"/>
            </w:pPr>
            <w:r>
              <w:t>16.7</w:t>
            </w:r>
            <w:r w:rsidR="00AF6D06">
              <w:t>%</w:t>
            </w:r>
          </w:p>
        </w:tc>
        <w:tc>
          <w:tcPr>
            <w:tcW w:w="1242" w:type="dxa"/>
          </w:tcPr>
          <w:p w:rsidR="00AF6D06" w:rsidRDefault="00254032" w:rsidP="00867687">
            <w:pPr>
              <w:spacing w:after="0"/>
              <w:ind w:firstLine="0"/>
              <w:jc w:val="center"/>
            </w:pPr>
            <w:r>
              <w:t>1.1</w:t>
            </w:r>
          </w:p>
        </w:tc>
        <w:tc>
          <w:tcPr>
            <w:tcW w:w="99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0.773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15.455</w:t>
            </w:r>
          </w:p>
        </w:tc>
        <w:tc>
          <w:tcPr>
            <w:tcW w:w="144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1.5%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2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Global growth</w:t>
            </w: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401(k)</w:t>
            </w:r>
          </w:p>
        </w:tc>
        <w:tc>
          <w:tcPr>
            <w:tcW w:w="1315" w:type="dxa"/>
          </w:tcPr>
          <w:p w:rsidR="00AF6D06" w:rsidRDefault="00AA053E" w:rsidP="00AA053E">
            <w:pPr>
              <w:spacing w:after="0"/>
              <w:ind w:firstLine="0"/>
              <w:jc w:val="center"/>
            </w:pPr>
            <w:r>
              <w:t>16.7</w:t>
            </w:r>
            <w:r w:rsidR="00AF6D06">
              <w:t>%</w:t>
            </w:r>
          </w:p>
        </w:tc>
        <w:tc>
          <w:tcPr>
            <w:tcW w:w="1242" w:type="dxa"/>
          </w:tcPr>
          <w:p w:rsidR="00AF6D06" w:rsidRDefault="00254032" w:rsidP="00867687">
            <w:pPr>
              <w:spacing w:after="0"/>
              <w:ind w:firstLine="0"/>
              <w:jc w:val="center"/>
            </w:pPr>
            <w:r>
              <w:t>0.8</w:t>
            </w:r>
          </w:p>
        </w:tc>
        <w:tc>
          <w:tcPr>
            <w:tcW w:w="99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0.625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18.75</w:t>
            </w:r>
          </w:p>
        </w:tc>
        <w:tc>
          <w:tcPr>
            <w:tcW w:w="144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0.3</w:t>
            </w:r>
            <w:r w:rsidR="00FC28A4">
              <w:t>%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3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Balanced</w:t>
            </w:r>
          </w:p>
          <w:p w:rsidR="00914813" w:rsidRDefault="00914813" w:rsidP="00867687">
            <w:pPr>
              <w:spacing w:after="0"/>
              <w:ind w:firstLine="0"/>
              <w:jc w:val="center"/>
            </w:pP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401(k)</w:t>
            </w:r>
          </w:p>
        </w:tc>
        <w:tc>
          <w:tcPr>
            <w:tcW w:w="1315" w:type="dxa"/>
          </w:tcPr>
          <w:p w:rsidR="00AF6D06" w:rsidRDefault="00AA053E" w:rsidP="00867687">
            <w:pPr>
              <w:spacing w:after="0"/>
              <w:ind w:firstLine="0"/>
              <w:jc w:val="center"/>
            </w:pPr>
            <w:r>
              <w:t>16.7%</w:t>
            </w:r>
          </w:p>
        </w:tc>
        <w:tc>
          <w:tcPr>
            <w:tcW w:w="1242" w:type="dxa"/>
          </w:tcPr>
          <w:p w:rsidR="00AF6D06" w:rsidRDefault="00254032" w:rsidP="00867687">
            <w:pPr>
              <w:spacing w:after="0"/>
              <w:ind w:firstLine="0"/>
              <w:jc w:val="center"/>
            </w:pPr>
            <w:r>
              <w:t>0.6</w:t>
            </w:r>
          </w:p>
        </w:tc>
        <w:tc>
          <w:tcPr>
            <w:tcW w:w="99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0.667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16.667</w:t>
            </w:r>
          </w:p>
        </w:tc>
        <w:tc>
          <w:tcPr>
            <w:tcW w:w="144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-0.4%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U.S. bonds, mixed grade</w:t>
            </w: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Education</w:t>
            </w:r>
            <w:r w:rsidR="00AA053E">
              <w:t xml:space="preserve"> Savings Account </w:t>
            </w:r>
          </w:p>
        </w:tc>
        <w:tc>
          <w:tcPr>
            <w:tcW w:w="1315" w:type="dxa"/>
          </w:tcPr>
          <w:p w:rsidR="00AF6D06" w:rsidRDefault="00AA053E" w:rsidP="00867687">
            <w:pPr>
              <w:spacing w:after="0"/>
              <w:ind w:firstLine="0"/>
              <w:jc w:val="center"/>
            </w:pPr>
            <w:r>
              <w:t>16.7%</w:t>
            </w:r>
          </w:p>
        </w:tc>
        <w:tc>
          <w:tcPr>
            <w:tcW w:w="1242" w:type="dxa"/>
          </w:tcPr>
          <w:p w:rsidR="00AF6D06" w:rsidRDefault="00AF2D24" w:rsidP="007C12B8">
            <w:pPr>
              <w:spacing w:after="0"/>
              <w:ind w:firstLine="0"/>
              <w:jc w:val="center"/>
            </w:pPr>
            <w:r>
              <w:t>3.6 year</w:t>
            </w:r>
            <w:r w:rsidR="00254032">
              <w:t>s</w:t>
            </w:r>
            <w:r>
              <w:t>’</w:t>
            </w:r>
            <w:r w:rsidR="00254032">
              <w:t xml:space="preserve"> duration</w:t>
            </w:r>
          </w:p>
        </w:tc>
        <w:tc>
          <w:tcPr>
            <w:tcW w:w="99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NMF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NMF</w:t>
            </w:r>
          </w:p>
        </w:tc>
        <w:tc>
          <w:tcPr>
            <w:tcW w:w="1440" w:type="dxa"/>
          </w:tcPr>
          <w:p w:rsidR="00AF6D06" w:rsidRDefault="00AF2D24" w:rsidP="00AF2D24">
            <w:pPr>
              <w:spacing w:after="0"/>
              <w:ind w:firstLine="0"/>
              <w:jc w:val="center"/>
            </w:pPr>
            <w:r>
              <w:t>+</w:t>
            </w:r>
            <w:r w:rsidR="00AF6D06">
              <w:t>1% (to bonds index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5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S &amp; P 500 index</w:t>
            </w: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Education</w:t>
            </w:r>
            <w:r w:rsidR="00AA053E">
              <w:t xml:space="preserve"> Savings Account </w:t>
            </w:r>
          </w:p>
        </w:tc>
        <w:tc>
          <w:tcPr>
            <w:tcW w:w="1315" w:type="dxa"/>
          </w:tcPr>
          <w:p w:rsidR="00AF6D06" w:rsidRDefault="00AA053E" w:rsidP="00867687">
            <w:pPr>
              <w:spacing w:after="0"/>
              <w:ind w:firstLine="0"/>
              <w:jc w:val="center"/>
            </w:pPr>
            <w:r>
              <w:t>16.7%</w:t>
            </w:r>
          </w:p>
        </w:tc>
        <w:tc>
          <w:tcPr>
            <w:tcW w:w="1242" w:type="dxa"/>
          </w:tcPr>
          <w:p w:rsidR="00AF6D06" w:rsidRDefault="00254032" w:rsidP="00AA053E">
            <w:pPr>
              <w:spacing w:after="0"/>
              <w:ind w:firstLine="0"/>
              <w:jc w:val="center"/>
            </w:pPr>
            <w:r>
              <w:t>1.0</w:t>
            </w:r>
          </w:p>
        </w:tc>
        <w:tc>
          <w:tcPr>
            <w:tcW w:w="99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0.770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17.0</w:t>
            </w:r>
          </w:p>
        </w:tc>
        <w:tc>
          <w:tcPr>
            <w:tcW w:w="144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-.10%</w:t>
            </w:r>
          </w:p>
        </w:tc>
      </w:tr>
      <w:tr w:rsidR="00AF6D06" w:rsidTr="00914813">
        <w:tc>
          <w:tcPr>
            <w:tcW w:w="850" w:type="dxa"/>
          </w:tcPr>
          <w:p w:rsidR="00AF6D06" w:rsidRDefault="00AF6D06" w:rsidP="007C12B8">
            <w:pPr>
              <w:spacing w:after="0"/>
              <w:ind w:firstLine="0"/>
              <w:jc w:val="center"/>
            </w:pPr>
            <w:r>
              <w:t>6</w:t>
            </w:r>
          </w:p>
        </w:tc>
        <w:tc>
          <w:tcPr>
            <w:tcW w:w="1135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Equity income</w:t>
            </w:r>
          </w:p>
        </w:tc>
        <w:tc>
          <w:tcPr>
            <w:tcW w:w="1213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Education</w:t>
            </w:r>
            <w:r w:rsidR="00AA053E">
              <w:t xml:space="preserve"> Savings Account </w:t>
            </w:r>
          </w:p>
        </w:tc>
        <w:tc>
          <w:tcPr>
            <w:tcW w:w="1315" w:type="dxa"/>
          </w:tcPr>
          <w:p w:rsidR="00AF6D06" w:rsidRDefault="00AA053E" w:rsidP="00867687">
            <w:pPr>
              <w:spacing w:after="0"/>
              <w:ind w:firstLine="0"/>
              <w:jc w:val="center"/>
            </w:pPr>
            <w:r>
              <w:t>16.7%</w:t>
            </w:r>
          </w:p>
        </w:tc>
        <w:tc>
          <w:tcPr>
            <w:tcW w:w="1242" w:type="dxa"/>
          </w:tcPr>
          <w:p w:rsidR="00AF6D06" w:rsidRDefault="00AA053E" w:rsidP="00867687">
            <w:pPr>
              <w:spacing w:after="0"/>
              <w:ind w:firstLine="0"/>
              <w:jc w:val="center"/>
            </w:pPr>
            <w:r>
              <w:t>0.8</w:t>
            </w:r>
          </w:p>
        </w:tc>
        <w:tc>
          <w:tcPr>
            <w:tcW w:w="99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1.06</w:t>
            </w:r>
          </w:p>
        </w:tc>
        <w:tc>
          <w:tcPr>
            <w:tcW w:w="117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21.25</w:t>
            </w:r>
          </w:p>
        </w:tc>
        <w:tc>
          <w:tcPr>
            <w:tcW w:w="1440" w:type="dxa"/>
          </w:tcPr>
          <w:p w:rsidR="00AF6D06" w:rsidRDefault="00AF6D06" w:rsidP="00867687">
            <w:pPr>
              <w:spacing w:after="0"/>
              <w:ind w:firstLine="0"/>
              <w:jc w:val="center"/>
            </w:pPr>
            <w:r>
              <w:t>3.0%</w:t>
            </w:r>
          </w:p>
        </w:tc>
      </w:tr>
    </w:tbl>
    <w:p w:rsidR="00B7349C" w:rsidRDefault="0063474D" w:rsidP="001A0FB3">
      <w:pPr>
        <w:ind w:firstLine="0"/>
      </w:pPr>
      <w:r>
        <w:t>*MNF – No Meaningful Figure.</w:t>
      </w:r>
    </w:p>
    <w:sectPr w:rsidR="00B7349C" w:rsidSect="00722EA7">
      <w:footerReference w:type="even" r:id="rId7"/>
      <w:headerReference w:type="first" r:id="rId8"/>
      <w:footerReference w:type="first" r:id="rId9"/>
      <w:type w:val="nextColumn"/>
      <w:pgSz w:w="10800" w:h="13320"/>
      <w:pgMar w:top="1094" w:right="864" w:bottom="1094" w:left="1094" w:header="576" w:footer="432" w:gutter="20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5DC" w:rsidRDefault="00F075DC" w:rsidP="00094FF9">
      <w:pPr>
        <w:spacing w:after="0" w:line="240" w:lineRule="auto"/>
      </w:pPr>
      <w:r>
        <w:separator/>
      </w:r>
    </w:p>
  </w:endnote>
  <w:endnote w:type="continuationSeparator" w:id="0">
    <w:p w:rsidR="00F075DC" w:rsidRDefault="00F075DC" w:rsidP="00094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9293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7556" w:rsidRDefault="001075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5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7556" w:rsidRDefault="001075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82364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7556" w:rsidRDefault="001075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5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07556" w:rsidRDefault="001075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5DC" w:rsidRDefault="00F075DC" w:rsidP="00094FF9">
      <w:pPr>
        <w:spacing w:after="0" w:line="240" w:lineRule="auto"/>
      </w:pPr>
      <w:r>
        <w:separator/>
      </w:r>
    </w:p>
  </w:footnote>
  <w:footnote w:type="continuationSeparator" w:id="0">
    <w:p w:rsidR="00F075DC" w:rsidRDefault="00F075DC" w:rsidP="00094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FF9" w:rsidRDefault="00094FF9" w:rsidP="00094FF9">
    <w:pPr>
      <w:pStyle w:val="HA"/>
      <w:spacing w:line="360" w:lineRule="auto"/>
      <w:rPr>
        <w:rFonts w:cs="Arial"/>
      </w:rPr>
    </w:pPr>
    <w:r>
      <w:rPr>
        <w:rFonts w:cs="Arial"/>
      </w:rPr>
      <w:t xml:space="preserve">FINC </w:t>
    </w:r>
    <w:r w:rsidR="004D042E">
      <w:rPr>
        <w:rFonts w:cs="Arial"/>
      </w:rPr>
      <w:t>3</w:t>
    </w:r>
    <w:r>
      <w:rPr>
        <w:rFonts w:cs="Arial"/>
      </w:rPr>
      <w:t>40: INVESTMENTS</w:t>
    </w:r>
  </w:p>
  <w:p w:rsidR="00094FF9" w:rsidRDefault="00094FF9" w:rsidP="00094FF9">
    <w:pPr>
      <w:pStyle w:val="HA"/>
      <w:spacing w:line="360" w:lineRule="auto"/>
      <w:rPr>
        <w:rFonts w:cs="Arial"/>
      </w:rPr>
    </w:pPr>
    <w:r>
      <w:rPr>
        <w:rFonts w:cs="Arial"/>
      </w:rPr>
      <w:t>UNIT #</w:t>
    </w:r>
    <w:r w:rsidR="00357BF5">
      <w:rPr>
        <w:rFonts w:cs="Arial"/>
      </w:rPr>
      <w:t>8</w:t>
    </w:r>
    <w:r>
      <w:rPr>
        <w:rFonts w:cs="Arial"/>
      </w:rPr>
      <w:t xml:space="preserve"> WEEKLY WRITTEN ASSIGNMENT </w:t>
    </w:r>
  </w:p>
  <w:p w:rsidR="005F0830" w:rsidRPr="009E6B67" w:rsidRDefault="005F0830" w:rsidP="00094FF9">
    <w:pPr>
      <w:pStyle w:val="HA"/>
      <w:spacing w:line="360" w:lineRule="auto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031A50"/>
    <w:multiLevelType w:val="hybridMultilevel"/>
    <w:tmpl w:val="5046F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25BAB"/>
    <w:multiLevelType w:val="hybridMultilevel"/>
    <w:tmpl w:val="DF788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5501F"/>
    <w:multiLevelType w:val="hybridMultilevel"/>
    <w:tmpl w:val="6E60D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ytDQzNLI0MjG2NDdT0lEKTi0uzszPAykwqwUAW4NygywAAAA="/>
  </w:docVars>
  <w:rsids>
    <w:rsidRoot w:val="00094FF9"/>
    <w:rsid w:val="0005679E"/>
    <w:rsid w:val="00073481"/>
    <w:rsid w:val="00094FF9"/>
    <w:rsid w:val="00107556"/>
    <w:rsid w:val="00112CA2"/>
    <w:rsid w:val="00117337"/>
    <w:rsid w:val="00146019"/>
    <w:rsid w:val="001A0FB3"/>
    <w:rsid w:val="001C24D5"/>
    <w:rsid w:val="001E4BC1"/>
    <w:rsid w:val="00204637"/>
    <w:rsid w:val="00211FDC"/>
    <w:rsid w:val="00254032"/>
    <w:rsid w:val="0029363E"/>
    <w:rsid w:val="0031391F"/>
    <w:rsid w:val="00326881"/>
    <w:rsid w:val="00357BF5"/>
    <w:rsid w:val="0036459A"/>
    <w:rsid w:val="00374673"/>
    <w:rsid w:val="004101CC"/>
    <w:rsid w:val="004868BA"/>
    <w:rsid w:val="004A79E4"/>
    <w:rsid w:val="004C2891"/>
    <w:rsid w:val="004D042E"/>
    <w:rsid w:val="004D0FCC"/>
    <w:rsid w:val="004D1DC6"/>
    <w:rsid w:val="004F681B"/>
    <w:rsid w:val="005257FD"/>
    <w:rsid w:val="005500A8"/>
    <w:rsid w:val="005677C5"/>
    <w:rsid w:val="005F0830"/>
    <w:rsid w:val="00625EB1"/>
    <w:rsid w:val="0063474D"/>
    <w:rsid w:val="00636BF3"/>
    <w:rsid w:val="0065580D"/>
    <w:rsid w:val="006B24F4"/>
    <w:rsid w:val="006D19B0"/>
    <w:rsid w:val="0070449E"/>
    <w:rsid w:val="00722EA7"/>
    <w:rsid w:val="00754444"/>
    <w:rsid w:val="007C12B8"/>
    <w:rsid w:val="0080685C"/>
    <w:rsid w:val="0085081B"/>
    <w:rsid w:val="00867687"/>
    <w:rsid w:val="008A3CEC"/>
    <w:rsid w:val="00914813"/>
    <w:rsid w:val="00970A1C"/>
    <w:rsid w:val="0098270A"/>
    <w:rsid w:val="009E1513"/>
    <w:rsid w:val="00A8730E"/>
    <w:rsid w:val="00AA053E"/>
    <w:rsid w:val="00AF2D24"/>
    <w:rsid w:val="00AF6D06"/>
    <w:rsid w:val="00B7349C"/>
    <w:rsid w:val="00B82E9E"/>
    <w:rsid w:val="00BA4B6D"/>
    <w:rsid w:val="00C051D4"/>
    <w:rsid w:val="00C3007C"/>
    <w:rsid w:val="00D03771"/>
    <w:rsid w:val="00D44DAF"/>
    <w:rsid w:val="00DE6A33"/>
    <w:rsid w:val="00DF024B"/>
    <w:rsid w:val="00E90BD9"/>
    <w:rsid w:val="00E9295C"/>
    <w:rsid w:val="00EB61E9"/>
    <w:rsid w:val="00EE4FAC"/>
    <w:rsid w:val="00F075DC"/>
    <w:rsid w:val="00F769A9"/>
    <w:rsid w:val="00F87BF6"/>
    <w:rsid w:val="00FA04BD"/>
    <w:rsid w:val="00FC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7A713"/>
  <w15:chartTrackingRefBased/>
  <w15:docId w15:val="{454C66CF-6248-47B5-8945-EFC15D85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25EB1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HA">
    <w:name w:val="HA"/>
    <w:rsid w:val="00094FF9"/>
    <w:pPr>
      <w:jc w:val="center"/>
    </w:pPr>
    <w:rPr>
      <w:rFonts w:ascii="Arial" w:eastAsia="Times New Roman" w:hAnsi="Arial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cp:lastPrinted>2016-10-09T15:21:00Z</cp:lastPrinted>
  <dcterms:created xsi:type="dcterms:W3CDTF">2017-05-01T20:54:00Z</dcterms:created>
  <dcterms:modified xsi:type="dcterms:W3CDTF">2017-05-01T20:54:00Z</dcterms:modified>
</cp:coreProperties>
</file>