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6F8" w:rsidRPr="009E6B67" w:rsidRDefault="005346F8" w:rsidP="005346F8">
      <w:pPr>
        <w:pStyle w:val="HA"/>
        <w:spacing w:line="360" w:lineRule="auto"/>
        <w:rPr>
          <w:rFonts w:cs="Arial"/>
        </w:rPr>
      </w:pPr>
      <w:bookmarkStart w:id="0" w:name="_GoBack"/>
      <w:bookmarkEnd w:id="0"/>
      <w:r>
        <w:rPr>
          <w:rFonts w:cs="Arial"/>
        </w:rPr>
        <w:t xml:space="preserve">UNIT #2 (b) WEEKLY WRITTEN ASSIGNMENT </w:t>
      </w:r>
    </w:p>
    <w:p w:rsidR="00A060AF" w:rsidRPr="00A060AF" w:rsidRDefault="00A060AF" w:rsidP="00A060AF">
      <w:pPr>
        <w:tabs>
          <w:tab w:val="right" w:leader="dot" w:pos="6643"/>
        </w:tabs>
        <w:spacing w:before="120" w:after="480" w:line="285" w:lineRule="atLeast"/>
        <w:ind w:left="720" w:firstLine="0"/>
        <w:jc w:val="center"/>
        <w:outlineLvl w:val="0"/>
        <w:rPr>
          <w:rFonts w:eastAsia="Times New Roman"/>
          <w:b/>
          <w:bCs/>
          <w:smallCaps/>
          <w:noProof/>
          <w:kern w:val="32"/>
          <w:sz w:val="32"/>
          <w:szCs w:val="18"/>
        </w:rPr>
      </w:pPr>
      <w:r w:rsidRPr="00A060AF">
        <w:rPr>
          <w:rFonts w:eastAsia="Times New Roman"/>
          <w:b/>
          <w:bCs/>
          <w:smallCaps/>
          <w:noProof/>
          <w:kern w:val="32"/>
          <w:sz w:val="32"/>
          <w:szCs w:val="18"/>
        </w:rPr>
        <w:t xml:space="preserve">UNIT TWO: Writing Assignment </w:t>
      </w:r>
    </w:p>
    <w:p w:rsidR="0069753E" w:rsidRDefault="0069753E" w:rsidP="00324819">
      <w:pPr>
        <w:spacing w:after="120" w:line="240" w:lineRule="auto"/>
        <w:ind w:firstLine="720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 xml:space="preserve">Your corporation Western Technology, Inc. </w:t>
      </w:r>
      <w:r w:rsidR="002916B6">
        <w:rPr>
          <w:rFonts w:ascii="Cambria" w:eastAsia="Cambria" w:hAnsi="Cambria"/>
          <w:sz w:val="24"/>
          <w:szCs w:val="24"/>
        </w:rPr>
        <w:t xml:space="preserve">wants to invest $100, 000 in a short term security for one-year. It is your responsibility to research and recommend the best investment </w:t>
      </w:r>
      <w:r w:rsidR="00324819">
        <w:rPr>
          <w:rFonts w:ascii="Cambria" w:eastAsia="Cambria" w:hAnsi="Cambria"/>
          <w:sz w:val="24"/>
          <w:szCs w:val="24"/>
        </w:rPr>
        <w:t xml:space="preserve">vehicle </w:t>
      </w:r>
      <w:r w:rsidR="002916B6">
        <w:rPr>
          <w:rFonts w:ascii="Cambria" w:eastAsia="Cambria" w:hAnsi="Cambria"/>
          <w:sz w:val="24"/>
          <w:szCs w:val="24"/>
        </w:rPr>
        <w:t xml:space="preserve">for the company. </w:t>
      </w:r>
    </w:p>
    <w:p w:rsidR="00324819" w:rsidRDefault="002916B6" w:rsidP="00324819">
      <w:pPr>
        <w:spacing w:after="120" w:line="240" w:lineRule="auto"/>
        <w:ind w:firstLine="720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 xml:space="preserve">The current checking account of the corporation has an EAR of 0.1 percent. The corporation is in the 33 percent federal marginal tax bracket and in a 6 percent state marginal tax bracket. You expect inflation to be .5 percent this year. There are </w:t>
      </w:r>
      <w:r w:rsidR="00324819">
        <w:rPr>
          <w:rFonts w:ascii="Cambria" w:eastAsia="Cambria" w:hAnsi="Cambria"/>
          <w:sz w:val="24"/>
          <w:szCs w:val="24"/>
        </w:rPr>
        <w:t>four short-term i</w:t>
      </w:r>
      <w:r>
        <w:rPr>
          <w:rFonts w:ascii="Cambria" w:eastAsia="Cambria" w:hAnsi="Cambria"/>
          <w:sz w:val="24"/>
          <w:szCs w:val="24"/>
        </w:rPr>
        <w:t xml:space="preserve">nvestments that you are exploring. </w:t>
      </w:r>
    </w:p>
    <w:p w:rsidR="0069753E" w:rsidRDefault="002916B6" w:rsidP="00324819">
      <w:pPr>
        <w:pStyle w:val="ListParagraph"/>
        <w:numPr>
          <w:ilvl w:val="0"/>
          <w:numId w:val="5"/>
        </w:numPr>
        <w:spacing w:after="120" w:line="240" w:lineRule="auto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>CD with a 12-month maturity with an 1.8</w:t>
      </w:r>
      <w:r w:rsidR="000440EB">
        <w:rPr>
          <w:rFonts w:ascii="Cambria" w:eastAsia="Cambria" w:hAnsi="Cambria"/>
          <w:sz w:val="24"/>
          <w:szCs w:val="24"/>
        </w:rPr>
        <w:t>8</w:t>
      </w:r>
      <w:r>
        <w:rPr>
          <w:rFonts w:ascii="Cambria" w:eastAsia="Cambria" w:hAnsi="Cambria"/>
          <w:sz w:val="24"/>
          <w:szCs w:val="24"/>
        </w:rPr>
        <w:t xml:space="preserve"> percent APR that compounds monthly </w:t>
      </w:r>
    </w:p>
    <w:p w:rsidR="002916B6" w:rsidRDefault="002916B6" w:rsidP="00324819">
      <w:pPr>
        <w:pStyle w:val="ListParagraph"/>
        <w:numPr>
          <w:ilvl w:val="0"/>
          <w:numId w:val="5"/>
        </w:numPr>
        <w:spacing w:after="120" w:line="240" w:lineRule="auto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>CD with a 12-month maturity with a 1.7</w:t>
      </w:r>
      <w:r w:rsidR="000440EB">
        <w:rPr>
          <w:rFonts w:ascii="Cambria" w:eastAsia="Cambria" w:hAnsi="Cambria"/>
          <w:sz w:val="24"/>
          <w:szCs w:val="24"/>
        </w:rPr>
        <w:t>1</w:t>
      </w:r>
      <w:r>
        <w:rPr>
          <w:rFonts w:ascii="Cambria" w:eastAsia="Cambria" w:hAnsi="Cambria"/>
          <w:sz w:val="24"/>
          <w:szCs w:val="24"/>
        </w:rPr>
        <w:t xml:space="preserve"> percent APR that compounds quarterly </w:t>
      </w:r>
    </w:p>
    <w:p w:rsidR="00D56889" w:rsidRDefault="00E51065" w:rsidP="003803E6">
      <w:pPr>
        <w:pStyle w:val="ListParagraph"/>
        <w:numPr>
          <w:ilvl w:val="0"/>
          <w:numId w:val="5"/>
        </w:numPr>
        <w:spacing w:after="120" w:line="240" w:lineRule="auto"/>
        <w:rPr>
          <w:rFonts w:ascii="Cambria" w:eastAsia="Cambria" w:hAnsi="Cambria"/>
          <w:sz w:val="24"/>
          <w:szCs w:val="24"/>
        </w:rPr>
      </w:pPr>
      <w:r w:rsidRPr="00D56889">
        <w:rPr>
          <w:rFonts w:ascii="Cambria" w:eastAsia="Cambria" w:hAnsi="Cambria"/>
          <w:sz w:val="24"/>
          <w:szCs w:val="24"/>
        </w:rPr>
        <w:t xml:space="preserve">A $50,000 </w:t>
      </w:r>
      <w:r w:rsidR="002916B6" w:rsidRPr="00D56889">
        <w:rPr>
          <w:rFonts w:ascii="Cambria" w:eastAsia="Cambria" w:hAnsi="Cambria"/>
          <w:sz w:val="24"/>
          <w:szCs w:val="24"/>
        </w:rPr>
        <w:t xml:space="preserve">Treasury bill </w:t>
      </w:r>
      <w:r w:rsidR="000E21AC" w:rsidRPr="00D56889">
        <w:rPr>
          <w:rFonts w:ascii="Cambria" w:eastAsia="Cambria" w:hAnsi="Cambria"/>
          <w:sz w:val="24"/>
          <w:szCs w:val="24"/>
        </w:rPr>
        <w:t xml:space="preserve">with a maturity of one year </w:t>
      </w:r>
      <w:r w:rsidR="002916B6" w:rsidRPr="00D56889">
        <w:rPr>
          <w:rFonts w:ascii="Cambria" w:eastAsia="Cambria" w:hAnsi="Cambria"/>
          <w:sz w:val="24"/>
          <w:szCs w:val="24"/>
        </w:rPr>
        <w:t xml:space="preserve">that is </w:t>
      </w:r>
      <w:r w:rsidRPr="00D56889">
        <w:rPr>
          <w:rFonts w:ascii="Cambria" w:eastAsia="Cambria" w:hAnsi="Cambria"/>
          <w:sz w:val="24"/>
          <w:szCs w:val="24"/>
        </w:rPr>
        <w:t xml:space="preserve">with a market value of $49,850 </w:t>
      </w:r>
      <w:r w:rsidR="00B70D0D" w:rsidRPr="00D56889">
        <w:rPr>
          <w:rFonts w:ascii="Cambria" w:eastAsia="Cambria" w:hAnsi="Cambria"/>
          <w:sz w:val="24"/>
          <w:szCs w:val="24"/>
        </w:rPr>
        <w:t>dollar discount from face value (</w:t>
      </w:r>
      <w:r w:rsidRPr="00D56889">
        <w:rPr>
          <w:rFonts w:ascii="Cambria" w:eastAsia="Cambria" w:hAnsi="Cambria"/>
          <w:sz w:val="24"/>
          <w:szCs w:val="24"/>
        </w:rPr>
        <w:t>market value</w:t>
      </w:r>
      <w:r w:rsidR="00B70D0D" w:rsidRPr="00D56889">
        <w:rPr>
          <w:rFonts w:ascii="Cambria" w:eastAsia="Cambria" w:hAnsi="Cambria"/>
          <w:sz w:val="24"/>
          <w:szCs w:val="24"/>
        </w:rPr>
        <w:t>)</w:t>
      </w:r>
      <w:r w:rsidRPr="00D56889">
        <w:rPr>
          <w:rFonts w:ascii="Cambria" w:eastAsia="Cambria" w:hAnsi="Cambria"/>
          <w:sz w:val="24"/>
          <w:szCs w:val="24"/>
        </w:rPr>
        <w:t xml:space="preserve">. </w:t>
      </w:r>
      <w:r w:rsidR="00141C72">
        <w:rPr>
          <w:rFonts w:ascii="Cambria" w:eastAsia="Cambria" w:hAnsi="Cambria"/>
          <w:sz w:val="24"/>
          <w:szCs w:val="24"/>
        </w:rPr>
        <w:t xml:space="preserve">(You will be required to purchase two Treasury bills.) </w:t>
      </w:r>
    </w:p>
    <w:p w:rsidR="00324819" w:rsidRPr="00D56889" w:rsidRDefault="00324819" w:rsidP="003803E6">
      <w:pPr>
        <w:pStyle w:val="ListParagraph"/>
        <w:numPr>
          <w:ilvl w:val="0"/>
          <w:numId w:val="5"/>
        </w:numPr>
        <w:spacing w:after="120" w:line="240" w:lineRule="auto"/>
        <w:rPr>
          <w:rFonts w:ascii="Cambria" w:eastAsia="Cambria" w:hAnsi="Cambria"/>
          <w:sz w:val="24"/>
          <w:szCs w:val="24"/>
        </w:rPr>
      </w:pPr>
      <w:r w:rsidRPr="00D56889">
        <w:rPr>
          <w:rFonts w:ascii="Cambria" w:eastAsia="Cambria" w:hAnsi="Cambria"/>
          <w:sz w:val="24"/>
          <w:szCs w:val="24"/>
        </w:rPr>
        <w:t xml:space="preserve">Money Market </w:t>
      </w:r>
      <w:r w:rsidR="00AE54A3" w:rsidRPr="00D56889">
        <w:rPr>
          <w:rFonts w:ascii="Cambria" w:eastAsia="Cambria" w:hAnsi="Cambria"/>
          <w:sz w:val="24"/>
          <w:szCs w:val="24"/>
        </w:rPr>
        <w:t>Account</w:t>
      </w:r>
      <w:r w:rsidRPr="00D56889">
        <w:rPr>
          <w:rFonts w:ascii="Cambria" w:eastAsia="Cambria" w:hAnsi="Cambria"/>
          <w:sz w:val="24"/>
          <w:szCs w:val="24"/>
        </w:rPr>
        <w:t xml:space="preserve"> </w:t>
      </w:r>
      <w:r w:rsidR="00AE54A3" w:rsidRPr="00D56889">
        <w:rPr>
          <w:rFonts w:ascii="Cambria" w:eastAsia="Cambria" w:hAnsi="Cambria"/>
          <w:sz w:val="24"/>
          <w:szCs w:val="24"/>
        </w:rPr>
        <w:t xml:space="preserve">for one year with a 1.10 APR that compounds </w:t>
      </w:r>
      <w:r w:rsidR="00B100D2" w:rsidRPr="00D56889">
        <w:rPr>
          <w:rFonts w:ascii="Cambria" w:eastAsia="Cambria" w:hAnsi="Cambria"/>
          <w:sz w:val="24"/>
          <w:szCs w:val="24"/>
        </w:rPr>
        <w:t xml:space="preserve">monthly. </w:t>
      </w:r>
    </w:p>
    <w:p w:rsidR="00324819" w:rsidRDefault="00324819" w:rsidP="00324819">
      <w:pPr>
        <w:spacing w:after="120" w:line="240" w:lineRule="auto"/>
        <w:ind w:firstLine="0"/>
        <w:jc w:val="left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 xml:space="preserve">When you communicate your rationale for your recommendation include the following: </w:t>
      </w:r>
    </w:p>
    <w:p w:rsidR="00324819" w:rsidRDefault="00324819" w:rsidP="00324819">
      <w:pPr>
        <w:pStyle w:val="ListParagraph"/>
        <w:numPr>
          <w:ilvl w:val="0"/>
          <w:numId w:val="6"/>
        </w:numPr>
        <w:spacing w:after="120" w:line="240" w:lineRule="auto"/>
        <w:jc w:val="left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>Which of the short term investments is the best alternative</w:t>
      </w:r>
      <w:r w:rsidR="005233F2">
        <w:rPr>
          <w:rFonts w:ascii="Cambria" w:eastAsia="Cambria" w:hAnsi="Cambria"/>
          <w:sz w:val="24"/>
          <w:szCs w:val="24"/>
        </w:rPr>
        <w:t>?</w:t>
      </w:r>
      <w:r>
        <w:rPr>
          <w:rFonts w:ascii="Cambria" w:eastAsia="Cambria" w:hAnsi="Cambria"/>
          <w:sz w:val="24"/>
          <w:szCs w:val="24"/>
        </w:rPr>
        <w:t xml:space="preserve"> </w:t>
      </w:r>
    </w:p>
    <w:p w:rsidR="009A76A4" w:rsidRDefault="009A76A4" w:rsidP="00324819">
      <w:pPr>
        <w:pStyle w:val="ListParagraph"/>
        <w:numPr>
          <w:ilvl w:val="0"/>
          <w:numId w:val="6"/>
        </w:numPr>
        <w:spacing w:after="120" w:line="240" w:lineRule="auto"/>
        <w:jc w:val="left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>Did taxes influence your decision?</w:t>
      </w:r>
    </w:p>
    <w:p w:rsidR="00324819" w:rsidRDefault="009F4CA0" w:rsidP="00324819">
      <w:pPr>
        <w:pStyle w:val="ListParagraph"/>
        <w:numPr>
          <w:ilvl w:val="0"/>
          <w:numId w:val="6"/>
        </w:numPr>
        <w:spacing w:after="120" w:line="240" w:lineRule="auto"/>
        <w:jc w:val="left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 xml:space="preserve">Account for </w:t>
      </w:r>
      <w:r w:rsidR="00324819">
        <w:rPr>
          <w:rFonts w:ascii="Cambria" w:eastAsia="Cambria" w:hAnsi="Cambria"/>
          <w:sz w:val="24"/>
          <w:szCs w:val="24"/>
        </w:rPr>
        <w:t xml:space="preserve">the difference between compounding and discounting </w:t>
      </w:r>
    </w:p>
    <w:p w:rsidR="00324819" w:rsidRPr="00324819" w:rsidRDefault="00324819" w:rsidP="00324819">
      <w:pPr>
        <w:pStyle w:val="ListParagraph"/>
        <w:numPr>
          <w:ilvl w:val="0"/>
          <w:numId w:val="6"/>
        </w:numPr>
        <w:spacing w:after="120" w:line="240" w:lineRule="auto"/>
        <w:jc w:val="left"/>
        <w:rPr>
          <w:rFonts w:ascii="Cambria" w:eastAsia="Cambria" w:hAnsi="Cambria"/>
          <w:sz w:val="24"/>
          <w:szCs w:val="24"/>
        </w:rPr>
      </w:pPr>
      <w:r>
        <w:rPr>
          <w:rFonts w:ascii="Cambria" w:eastAsia="Cambria" w:hAnsi="Cambria"/>
          <w:sz w:val="24"/>
          <w:szCs w:val="24"/>
        </w:rPr>
        <w:t xml:space="preserve">Explain which of the investment candidates are considered “riskless” and how this impacted your decision making. </w:t>
      </w:r>
    </w:p>
    <w:p w:rsidR="00324819" w:rsidRPr="005233F2" w:rsidRDefault="005233F2" w:rsidP="00491E0A">
      <w:pPr>
        <w:pStyle w:val="ListParagraph"/>
        <w:numPr>
          <w:ilvl w:val="0"/>
          <w:numId w:val="6"/>
        </w:numPr>
        <w:spacing w:after="0" w:line="240" w:lineRule="auto"/>
        <w:jc w:val="left"/>
        <w:rPr>
          <w:rFonts w:ascii="Cambria" w:eastAsia="Cambria" w:hAnsi="Cambria"/>
          <w:sz w:val="24"/>
          <w:szCs w:val="24"/>
        </w:rPr>
      </w:pPr>
      <w:r w:rsidRPr="005233F2">
        <w:rPr>
          <w:rFonts w:ascii="Cambria" w:eastAsia="Cambria" w:hAnsi="Cambria"/>
          <w:sz w:val="24"/>
          <w:szCs w:val="24"/>
        </w:rPr>
        <w:t xml:space="preserve">Describe </w:t>
      </w:r>
      <w:r w:rsidR="00324819" w:rsidRPr="005233F2">
        <w:rPr>
          <w:rFonts w:ascii="Cambria" w:eastAsia="Cambria" w:hAnsi="Cambria"/>
          <w:sz w:val="24"/>
          <w:szCs w:val="24"/>
        </w:rPr>
        <w:t>the difference between a money market mutual fund and money market instruments</w:t>
      </w:r>
      <w:r w:rsidRPr="005233F2">
        <w:rPr>
          <w:rFonts w:ascii="Cambria" w:eastAsia="Cambria" w:hAnsi="Cambria"/>
          <w:sz w:val="24"/>
          <w:szCs w:val="24"/>
        </w:rPr>
        <w:t>.</w:t>
      </w:r>
    </w:p>
    <w:sectPr w:rsidR="00324819" w:rsidRPr="005233F2" w:rsidSect="004B7983">
      <w:type w:val="nextColumn"/>
      <w:pgSz w:w="10800" w:h="13320"/>
      <w:pgMar w:top="720" w:right="720" w:bottom="720" w:left="720" w:header="576" w:footer="432" w:gutter="202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7177"/>
    <w:multiLevelType w:val="hybridMultilevel"/>
    <w:tmpl w:val="90D4C200"/>
    <w:lvl w:ilvl="0" w:tplc="93D0060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0F2C35"/>
    <w:multiLevelType w:val="hybridMultilevel"/>
    <w:tmpl w:val="6706AE22"/>
    <w:lvl w:ilvl="0" w:tplc="3A86A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1C2C66"/>
    <w:multiLevelType w:val="hybridMultilevel"/>
    <w:tmpl w:val="0CB6F1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LUwMTQxNjMzMDUwNzdQ0lEKTi0uzszPAykwrwUAhD04NSwAAAA="/>
  </w:docVars>
  <w:rsids>
    <w:rsidRoot w:val="00A060AF"/>
    <w:rsid w:val="000440EB"/>
    <w:rsid w:val="000E21AC"/>
    <w:rsid w:val="000F6620"/>
    <w:rsid w:val="00112CA2"/>
    <w:rsid w:val="00141C72"/>
    <w:rsid w:val="001B735F"/>
    <w:rsid w:val="00204637"/>
    <w:rsid w:val="002916B6"/>
    <w:rsid w:val="0029363E"/>
    <w:rsid w:val="00320A40"/>
    <w:rsid w:val="00324819"/>
    <w:rsid w:val="00326881"/>
    <w:rsid w:val="004437CD"/>
    <w:rsid w:val="00476690"/>
    <w:rsid w:val="004868BA"/>
    <w:rsid w:val="00491E0A"/>
    <w:rsid w:val="004A79E4"/>
    <w:rsid w:val="004B7983"/>
    <w:rsid w:val="004D0FCC"/>
    <w:rsid w:val="005233F2"/>
    <w:rsid w:val="005346F8"/>
    <w:rsid w:val="005677C5"/>
    <w:rsid w:val="00625EB1"/>
    <w:rsid w:val="0065580D"/>
    <w:rsid w:val="0069753E"/>
    <w:rsid w:val="006D19B0"/>
    <w:rsid w:val="00722EA7"/>
    <w:rsid w:val="00754444"/>
    <w:rsid w:val="007A2D1E"/>
    <w:rsid w:val="00970A1C"/>
    <w:rsid w:val="0098270A"/>
    <w:rsid w:val="009A76A4"/>
    <w:rsid w:val="009E1513"/>
    <w:rsid w:val="009F4CA0"/>
    <w:rsid w:val="00A060AF"/>
    <w:rsid w:val="00A43618"/>
    <w:rsid w:val="00AB039B"/>
    <w:rsid w:val="00AE54A3"/>
    <w:rsid w:val="00B100D2"/>
    <w:rsid w:val="00B70D0D"/>
    <w:rsid w:val="00B7349C"/>
    <w:rsid w:val="00B82E9E"/>
    <w:rsid w:val="00B96D17"/>
    <w:rsid w:val="00C3007C"/>
    <w:rsid w:val="00D56889"/>
    <w:rsid w:val="00DE6A33"/>
    <w:rsid w:val="00E51065"/>
    <w:rsid w:val="00E9295C"/>
    <w:rsid w:val="00EE4FAC"/>
    <w:rsid w:val="00F769A9"/>
    <w:rsid w:val="00FA06F6"/>
    <w:rsid w:val="00FB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78C07B-4893-468C-97F7-C1AC9353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iPriority="0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437CD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HA">
    <w:name w:val="HA"/>
    <w:rsid w:val="005346F8"/>
    <w:pPr>
      <w:jc w:val="center"/>
    </w:pPr>
    <w:rPr>
      <w:rFonts w:ascii="Arial" w:eastAsia="Times New Roman" w:hAnsi="Arial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ksindell</dc:creator>
  <cp:lastModifiedBy>Winston Labriel</cp:lastModifiedBy>
  <cp:revision>2</cp:revision>
  <dcterms:created xsi:type="dcterms:W3CDTF">2017-03-21T00:46:00Z</dcterms:created>
  <dcterms:modified xsi:type="dcterms:W3CDTF">2017-03-21T00:46:00Z</dcterms:modified>
</cp:coreProperties>
</file>