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F12" w:rsidRDefault="00337F12">
      <w:r w:rsidRPr="00337F12">
        <w:t xml:space="preserve">Cultural Diversity for the Criminal Justice Profession </w:t>
      </w:r>
    </w:p>
    <w:p w:rsidR="00337F12" w:rsidRDefault="00337F12">
      <w:bookmarkStart w:id="0" w:name="_GoBack"/>
      <w:bookmarkEnd w:id="0"/>
      <w:r w:rsidRPr="00337F12">
        <w:t>Week 1 Investigate Quiz</w:t>
      </w:r>
    </w:p>
    <w:p w:rsidR="00C5139E" w:rsidRDefault="00337F12">
      <w:r w:rsidRPr="00337F12">
        <w:t>In a 6-8 sentence paragraph, explain what you found on law enforcement workforce diversity and reflect on how it either reinforces or contradicts the community’s cultural make-up.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F12"/>
    <w:rsid w:val="00327128"/>
    <w:rsid w:val="00337F12"/>
    <w:rsid w:val="006835CA"/>
    <w:rsid w:val="00912BF4"/>
    <w:rsid w:val="00F5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2017-02-20T22:56:00Z</dcterms:created>
  <dcterms:modified xsi:type="dcterms:W3CDTF">2017-02-20T22:56:00Z</dcterms:modified>
</cp:coreProperties>
</file>