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11A" w:rsidRPr="006E611A" w:rsidRDefault="006E611A" w:rsidP="006E6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11A" w:rsidRPr="006E611A" w:rsidRDefault="006E611A" w:rsidP="006E61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E611A">
        <w:rPr>
          <w:rFonts w:ascii="Times New Roman" w:hAnsi="Times New Roman" w:cs="Times New Roman"/>
          <w:color w:val="000000"/>
          <w:sz w:val="23"/>
          <w:szCs w:val="23"/>
        </w:rPr>
        <w:t xml:space="preserve">1. A random sample of 6 states gave the following figures for annual per capital cigarette consumption and annual death rate per 100,000, from lung cancer: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63"/>
        <w:gridCol w:w="1963"/>
        <w:gridCol w:w="1963"/>
      </w:tblGrid>
      <w:tr w:rsidR="006E611A" w:rsidRPr="006E611A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State </w:t>
            </w:r>
          </w:p>
        </w:tc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Cigarette Consumption </w:t>
            </w:r>
          </w:p>
        </w:tc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Death rate per 100,000 </w:t>
            </w:r>
          </w:p>
        </w:tc>
      </w:tr>
      <w:tr w:rsidR="006E611A" w:rsidRPr="006E611A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Delaware </w:t>
            </w:r>
          </w:p>
        </w:tc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3400 </w:t>
            </w:r>
          </w:p>
        </w:tc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24 </w:t>
            </w:r>
          </w:p>
        </w:tc>
      </w:tr>
      <w:tr w:rsidR="006E611A" w:rsidRPr="006E611A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Indiana </w:t>
            </w:r>
          </w:p>
        </w:tc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2600 </w:t>
            </w:r>
          </w:p>
        </w:tc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23 </w:t>
            </w:r>
          </w:p>
        </w:tc>
      </w:tr>
      <w:tr w:rsidR="006E611A" w:rsidRPr="006E611A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Iowa </w:t>
            </w:r>
          </w:p>
        </w:tc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2200 </w:t>
            </w:r>
          </w:p>
        </w:tc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24 </w:t>
            </w:r>
          </w:p>
        </w:tc>
      </w:tr>
      <w:tr w:rsidR="006E611A" w:rsidRPr="006E611A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Montana </w:t>
            </w:r>
          </w:p>
        </w:tc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2400 </w:t>
            </w:r>
          </w:p>
        </w:tc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24 </w:t>
            </w:r>
          </w:p>
        </w:tc>
      </w:tr>
      <w:tr w:rsidR="006E611A" w:rsidRPr="006E611A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New Jersey </w:t>
            </w:r>
          </w:p>
        </w:tc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2900 </w:t>
            </w:r>
          </w:p>
        </w:tc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23 </w:t>
            </w:r>
          </w:p>
        </w:tc>
      </w:tr>
      <w:tr w:rsidR="006E611A" w:rsidRPr="006E611A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Washington </w:t>
            </w:r>
          </w:p>
        </w:tc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2100 </w:t>
            </w:r>
          </w:p>
        </w:tc>
        <w:tc>
          <w:tcPr>
            <w:tcW w:w="1963" w:type="dxa"/>
          </w:tcPr>
          <w:p w:rsidR="006E611A" w:rsidRPr="006E611A" w:rsidRDefault="006E611A" w:rsidP="006E61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611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24 </w:t>
            </w:r>
          </w:p>
        </w:tc>
      </w:tr>
    </w:tbl>
    <w:p w:rsidR="006E611A" w:rsidRDefault="006E611A" w:rsidP="006E611A">
      <w:pPr>
        <w:pStyle w:val="Default"/>
      </w:pPr>
    </w:p>
    <w:p w:rsidR="006E611A" w:rsidRDefault="006E611A" w:rsidP="006E611A">
      <w:pPr>
        <w:pStyle w:val="Default"/>
        <w:spacing w:after="71"/>
        <w:rPr>
          <w:sz w:val="23"/>
          <w:szCs w:val="23"/>
        </w:rPr>
      </w:pPr>
      <w:r>
        <w:rPr>
          <w:sz w:val="23"/>
          <w:szCs w:val="23"/>
        </w:rPr>
        <w:t xml:space="preserve">(a) At 5% level of significance, do you think the cigarette consumption holds the explanatory power on the chance of getting lung cancer? </w:t>
      </w:r>
    </w:p>
    <w:p w:rsidR="006E611A" w:rsidRDefault="006E611A" w:rsidP="006E611A">
      <w:pPr>
        <w:pStyle w:val="Default"/>
        <w:spacing w:after="71"/>
        <w:rPr>
          <w:sz w:val="23"/>
          <w:szCs w:val="23"/>
        </w:rPr>
      </w:pPr>
      <w:r>
        <w:rPr>
          <w:sz w:val="23"/>
          <w:szCs w:val="23"/>
        </w:rPr>
        <w:t xml:space="preserve">(b) How well does the regression model explain the chance of getting lung cancer? </w:t>
      </w:r>
    </w:p>
    <w:p w:rsidR="006E611A" w:rsidRDefault="006E611A" w:rsidP="006E611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(c) Do you observe any potential problems in the data and in the model? How would you propose to improve the experiment? Please be specific. </w:t>
      </w:r>
    </w:p>
    <w:p w:rsidR="00317F1E" w:rsidRDefault="00317F1E"/>
    <w:p w:rsidR="006E611A" w:rsidRDefault="006E611A" w:rsidP="006E611A">
      <w:pPr>
        <w:pStyle w:val="Default"/>
      </w:pPr>
    </w:p>
    <w:p w:rsidR="006E611A" w:rsidRDefault="006E611A" w:rsidP="006E611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A study of several hundred professors’ salaries in a large American university in 1969 yielded the following multivariate regression. </w:t>
      </w:r>
    </w:p>
    <w:p w:rsidR="006E611A" w:rsidRDefault="006E611A" w:rsidP="006E611A">
      <w:pPr>
        <w:pStyle w:val="Default"/>
        <w:rPr>
          <w:sz w:val="16"/>
          <w:szCs w:val="16"/>
        </w:rPr>
      </w:pPr>
      <w:r>
        <w:rPr>
          <w:sz w:val="23"/>
          <w:szCs w:val="23"/>
        </w:rPr>
        <w:t>S = 230X</w:t>
      </w:r>
      <w:r>
        <w:rPr>
          <w:sz w:val="16"/>
          <w:szCs w:val="16"/>
        </w:rPr>
        <w:t xml:space="preserve">1 </w:t>
      </w:r>
      <w:r>
        <w:rPr>
          <w:sz w:val="23"/>
          <w:szCs w:val="23"/>
        </w:rPr>
        <w:t>+ 18X</w:t>
      </w:r>
      <w:r>
        <w:rPr>
          <w:sz w:val="16"/>
          <w:szCs w:val="16"/>
        </w:rPr>
        <w:t xml:space="preserve">2 </w:t>
      </w:r>
      <w:r>
        <w:rPr>
          <w:sz w:val="23"/>
          <w:szCs w:val="23"/>
        </w:rPr>
        <w:t>+ 100X</w:t>
      </w:r>
      <w:r>
        <w:rPr>
          <w:sz w:val="16"/>
          <w:szCs w:val="16"/>
        </w:rPr>
        <w:t xml:space="preserve">3 </w:t>
      </w:r>
      <w:r>
        <w:rPr>
          <w:sz w:val="23"/>
          <w:szCs w:val="23"/>
        </w:rPr>
        <w:t>+ 490X</w:t>
      </w:r>
      <w:r>
        <w:rPr>
          <w:sz w:val="16"/>
          <w:szCs w:val="16"/>
        </w:rPr>
        <w:t xml:space="preserve">4 </w:t>
      </w:r>
      <w:r>
        <w:rPr>
          <w:sz w:val="23"/>
          <w:szCs w:val="23"/>
        </w:rPr>
        <w:t>+ 190X</w:t>
      </w:r>
      <w:r>
        <w:rPr>
          <w:sz w:val="16"/>
          <w:szCs w:val="16"/>
        </w:rPr>
        <w:t xml:space="preserve">5 </w:t>
      </w:r>
      <w:r>
        <w:rPr>
          <w:sz w:val="23"/>
          <w:szCs w:val="23"/>
        </w:rPr>
        <w:t>+ 50X</w:t>
      </w:r>
      <w:r>
        <w:rPr>
          <w:sz w:val="16"/>
          <w:szCs w:val="16"/>
        </w:rPr>
        <w:t xml:space="preserve">6 </w:t>
      </w:r>
    </w:p>
    <w:p w:rsidR="006E611A" w:rsidRDefault="006C0460" w:rsidP="006E611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(86)  </w:t>
      </w:r>
      <w:proofErr w:type="gramStart"/>
      <w:r>
        <w:rPr>
          <w:sz w:val="23"/>
          <w:szCs w:val="23"/>
        </w:rPr>
        <w:t xml:space="preserve">   (</w:t>
      </w:r>
      <w:proofErr w:type="gramEnd"/>
      <w:r>
        <w:rPr>
          <w:sz w:val="23"/>
          <w:szCs w:val="23"/>
        </w:rPr>
        <w:t xml:space="preserve">8)         (28)     </w:t>
      </w:r>
      <w:r w:rsidR="006E611A">
        <w:rPr>
          <w:sz w:val="23"/>
          <w:szCs w:val="23"/>
        </w:rPr>
        <w:t xml:space="preserve">(60) </w:t>
      </w:r>
      <w:r>
        <w:rPr>
          <w:sz w:val="23"/>
          <w:szCs w:val="23"/>
        </w:rPr>
        <w:t xml:space="preserve">         </w:t>
      </w:r>
      <w:r w:rsidR="006E611A">
        <w:rPr>
          <w:sz w:val="23"/>
          <w:szCs w:val="23"/>
        </w:rPr>
        <w:t xml:space="preserve">(17) </w:t>
      </w:r>
      <w:r>
        <w:rPr>
          <w:sz w:val="23"/>
          <w:szCs w:val="23"/>
        </w:rPr>
        <w:t xml:space="preserve">    </w:t>
      </w:r>
      <w:r w:rsidR="006E611A">
        <w:rPr>
          <w:sz w:val="23"/>
          <w:szCs w:val="23"/>
        </w:rPr>
        <w:t xml:space="preserve">(370) </w:t>
      </w:r>
    </w:p>
    <w:p w:rsidR="006E611A" w:rsidRDefault="006E611A" w:rsidP="006E611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Where S = annual salary; </w:t>
      </w:r>
    </w:p>
    <w:p w:rsidR="006E611A" w:rsidRDefault="006E611A" w:rsidP="006E611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X</w:t>
      </w:r>
      <w:r>
        <w:rPr>
          <w:sz w:val="16"/>
          <w:szCs w:val="16"/>
        </w:rPr>
        <w:t xml:space="preserve">1 </w:t>
      </w:r>
      <w:r>
        <w:rPr>
          <w:sz w:val="23"/>
          <w:szCs w:val="23"/>
        </w:rPr>
        <w:t xml:space="preserve">= number of books written; </w:t>
      </w:r>
    </w:p>
    <w:p w:rsidR="006E611A" w:rsidRDefault="006E611A" w:rsidP="006E611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X</w:t>
      </w:r>
      <w:r>
        <w:rPr>
          <w:sz w:val="16"/>
          <w:szCs w:val="16"/>
        </w:rPr>
        <w:t xml:space="preserve">2 </w:t>
      </w:r>
      <w:r>
        <w:rPr>
          <w:sz w:val="23"/>
          <w:szCs w:val="23"/>
        </w:rPr>
        <w:t xml:space="preserve">= number of ordinary articles published; </w:t>
      </w:r>
    </w:p>
    <w:p w:rsidR="006E611A" w:rsidRDefault="006E611A" w:rsidP="006E611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X</w:t>
      </w:r>
      <w:r>
        <w:rPr>
          <w:sz w:val="16"/>
          <w:szCs w:val="16"/>
        </w:rPr>
        <w:t xml:space="preserve">3 </w:t>
      </w:r>
      <w:r>
        <w:rPr>
          <w:sz w:val="23"/>
          <w:szCs w:val="23"/>
        </w:rPr>
        <w:t xml:space="preserve">= number of excellent articles published; </w:t>
      </w:r>
    </w:p>
    <w:p w:rsidR="006E611A" w:rsidRDefault="006E611A" w:rsidP="006E611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X</w:t>
      </w:r>
      <w:r>
        <w:rPr>
          <w:sz w:val="16"/>
          <w:szCs w:val="16"/>
        </w:rPr>
        <w:t xml:space="preserve">4 </w:t>
      </w:r>
      <w:r>
        <w:rPr>
          <w:sz w:val="23"/>
          <w:szCs w:val="23"/>
        </w:rPr>
        <w:t xml:space="preserve">= number of Ph.D. students supervised; </w:t>
      </w:r>
    </w:p>
    <w:p w:rsidR="006E611A" w:rsidRDefault="006E611A" w:rsidP="006E611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X</w:t>
      </w:r>
      <w:r>
        <w:rPr>
          <w:sz w:val="16"/>
          <w:szCs w:val="16"/>
        </w:rPr>
        <w:t xml:space="preserve">5 </w:t>
      </w:r>
      <w:r>
        <w:rPr>
          <w:sz w:val="23"/>
          <w:szCs w:val="23"/>
        </w:rPr>
        <w:t xml:space="preserve">= number of years’ experience; </w:t>
      </w:r>
    </w:p>
    <w:p w:rsidR="006E611A" w:rsidRDefault="006E611A" w:rsidP="006E611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X</w:t>
      </w:r>
      <w:r>
        <w:rPr>
          <w:sz w:val="16"/>
          <w:szCs w:val="16"/>
        </w:rPr>
        <w:t xml:space="preserve">6 </w:t>
      </w:r>
      <w:r>
        <w:rPr>
          <w:sz w:val="23"/>
          <w:szCs w:val="23"/>
        </w:rPr>
        <w:t xml:space="preserve">= teaching evaluation scores; </w:t>
      </w:r>
    </w:p>
    <w:p w:rsidR="006E611A" w:rsidRDefault="006E611A" w:rsidP="006E611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The Standard Errors (SE) of the OLS estimates are in the parentheses. </w:t>
      </w:r>
    </w:p>
    <w:p w:rsidR="006E611A" w:rsidRDefault="006E611A" w:rsidP="006E611A">
      <w:pPr>
        <w:pStyle w:val="Default"/>
        <w:spacing w:after="71"/>
        <w:rPr>
          <w:sz w:val="23"/>
          <w:szCs w:val="23"/>
        </w:rPr>
      </w:pPr>
      <w:r>
        <w:rPr>
          <w:sz w:val="23"/>
          <w:szCs w:val="23"/>
        </w:rPr>
        <w:t xml:space="preserve">(a) Assuming 5% level of significance, which </w:t>
      </w:r>
      <w:proofErr w:type="spellStart"/>
      <w:r>
        <w:rPr>
          <w:sz w:val="23"/>
          <w:szCs w:val="23"/>
        </w:rPr>
        <w:t>Xs</w:t>
      </w:r>
      <w:proofErr w:type="spellEnd"/>
      <w:r>
        <w:rPr>
          <w:sz w:val="23"/>
          <w:szCs w:val="23"/>
        </w:rPr>
        <w:t xml:space="preserve"> show significant explanatory power? Interpret your findings. </w:t>
      </w:r>
    </w:p>
    <w:p w:rsidR="006E611A" w:rsidRDefault="006E611A" w:rsidP="006E611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(b) Do you see any potential problems in the model? Explain. </w:t>
      </w:r>
    </w:p>
    <w:p w:rsidR="006E611A" w:rsidRDefault="006E611A"/>
    <w:p w:rsidR="006E611A" w:rsidRDefault="006E611A" w:rsidP="006E611A">
      <w:pPr>
        <w:pStyle w:val="Default"/>
      </w:pPr>
    </w:p>
    <w:p w:rsidR="006E611A" w:rsidRDefault="006E611A" w:rsidP="006E611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</w:t>
      </w:r>
      <w:proofErr w:type="spellStart"/>
      <w:r>
        <w:rPr>
          <w:sz w:val="23"/>
          <w:szCs w:val="23"/>
        </w:rPr>
        <w:t>Texoil</w:t>
      </w:r>
      <w:proofErr w:type="spellEnd"/>
      <w:r>
        <w:rPr>
          <w:sz w:val="23"/>
          <w:szCs w:val="23"/>
        </w:rPr>
        <w:t xml:space="preserve"> has a project available for compete. The project asks to estimate which one of its two gasoline brands -brand A or brand B, gives superior mileage. As a student with some background in Statistics, you would like to give it a try. How do you propose to </w:t>
      </w:r>
      <w:proofErr w:type="gramStart"/>
      <w:r>
        <w:rPr>
          <w:sz w:val="23"/>
          <w:szCs w:val="23"/>
        </w:rPr>
        <w:t>conduct</w:t>
      </w:r>
      <w:proofErr w:type="gramEnd"/>
      <w:r>
        <w:rPr>
          <w:sz w:val="23"/>
          <w:szCs w:val="23"/>
        </w:rPr>
        <w:t xml:space="preserve"> </w:t>
      </w:r>
    </w:p>
    <w:p w:rsidR="006E611A" w:rsidRDefault="006E611A" w:rsidP="006E611A">
      <w:pPr>
        <w:pStyle w:val="Default"/>
        <w:rPr>
          <w:color w:val="auto"/>
        </w:rPr>
      </w:pPr>
    </w:p>
    <w:p w:rsidR="006E611A" w:rsidRDefault="006E611A" w:rsidP="006E611A">
      <w:pPr>
        <w:pStyle w:val="Default"/>
        <w:pageBreakBefore/>
        <w:rPr>
          <w:color w:val="auto"/>
        </w:rPr>
      </w:pPr>
    </w:p>
    <w:p w:rsidR="006E611A" w:rsidRDefault="006E611A" w:rsidP="006E611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the experiment and the test?? Your answer has to include details of the experiment design, the measurement of the data/ variables, and the proposed test (hint: this question is </w:t>
      </w:r>
      <w:r>
        <w:rPr>
          <w:b/>
          <w:bCs/>
          <w:color w:val="auto"/>
          <w:sz w:val="23"/>
          <w:szCs w:val="23"/>
        </w:rPr>
        <w:t xml:space="preserve">NOT </w:t>
      </w:r>
      <w:r>
        <w:rPr>
          <w:color w:val="auto"/>
          <w:sz w:val="23"/>
          <w:szCs w:val="23"/>
        </w:rPr>
        <w:t xml:space="preserve">about regression) </w:t>
      </w:r>
    </w:p>
    <w:p w:rsidR="006E611A" w:rsidRDefault="006E611A" w:rsidP="006E611A">
      <w:pPr>
        <w:pStyle w:val="Default"/>
        <w:rPr>
          <w:color w:val="auto"/>
          <w:sz w:val="23"/>
          <w:szCs w:val="23"/>
        </w:rPr>
      </w:pPr>
    </w:p>
    <w:p w:rsidR="006E611A" w:rsidRDefault="006E611A" w:rsidP="006E611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 You have $10,000 saved up to invest for a year, and are considering stocks (S) and/or short term Treasury bills (T). The returns from both sources are judged uncertain, of course, as the following probability table indicates: </w:t>
      </w:r>
    </w:p>
    <w:p w:rsidR="006C0460" w:rsidRDefault="006C046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"/>
        <w:gridCol w:w="2671"/>
        <w:gridCol w:w="1558"/>
        <w:gridCol w:w="1558"/>
        <w:gridCol w:w="1559"/>
        <w:gridCol w:w="1559"/>
      </w:tblGrid>
      <w:tr w:rsidR="006C0460" w:rsidTr="00AD0717">
        <w:tc>
          <w:tcPr>
            <w:tcW w:w="445" w:type="dxa"/>
            <w:vMerge w:val="restart"/>
          </w:tcPr>
          <w:p w:rsidR="006C0460" w:rsidRDefault="006C0460" w:rsidP="006C0460">
            <w:pPr>
              <w:jc w:val="center"/>
            </w:pPr>
          </w:p>
          <w:p w:rsidR="006C0460" w:rsidRDefault="006C0460" w:rsidP="006C0460">
            <w:pPr>
              <w:jc w:val="center"/>
            </w:pPr>
          </w:p>
          <w:p w:rsidR="006C0460" w:rsidRDefault="006C0460" w:rsidP="006C0460">
            <w:pPr>
              <w:jc w:val="center"/>
            </w:pPr>
            <w:r>
              <w:t>T</w:t>
            </w:r>
          </w:p>
        </w:tc>
        <w:tc>
          <w:tcPr>
            <w:tcW w:w="8905" w:type="dxa"/>
            <w:gridSpan w:val="5"/>
          </w:tcPr>
          <w:p w:rsidR="006C0460" w:rsidRDefault="006C0460" w:rsidP="006C0460">
            <w:pPr>
              <w:jc w:val="center"/>
            </w:pPr>
            <w:r>
              <w:t>S</w:t>
            </w:r>
          </w:p>
        </w:tc>
      </w:tr>
      <w:tr w:rsidR="006C0460" w:rsidTr="00AD0717">
        <w:tc>
          <w:tcPr>
            <w:tcW w:w="445" w:type="dxa"/>
            <w:vMerge/>
          </w:tcPr>
          <w:p w:rsidR="006C0460" w:rsidRDefault="006C0460" w:rsidP="006C0460"/>
        </w:tc>
        <w:tc>
          <w:tcPr>
            <w:tcW w:w="2671" w:type="dxa"/>
          </w:tcPr>
          <w:p w:rsidR="006C0460" w:rsidRDefault="006C0460" w:rsidP="006C0460">
            <w:pPr>
              <w:jc w:val="center"/>
            </w:pPr>
          </w:p>
        </w:tc>
        <w:tc>
          <w:tcPr>
            <w:tcW w:w="1558" w:type="dxa"/>
          </w:tcPr>
          <w:p w:rsidR="006C0460" w:rsidRDefault="006C0460" w:rsidP="006C0460">
            <w:pPr>
              <w:jc w:val="center"/>
            </w:pPr>
            <w:r>
              <w:t>-10%</w:t>
            </w:r>
          </w:p>
        </w:tc>
        <w:tc>
          <w:tcPr>
            <w:tcW w:w="1558" w:type="dxa"/>
          </w:tcPr>
          <w:p w:rsidR="006C0460" w:rsidRDefault="006C0460" w:rsidP="006C0460">
            <w:pPr>
              <w:jc w:val="center"/>
            </w:pPr>
            <w:r>
              <w:t>0%</w:t>
            </w:r>
          </w:p>
        </w:tc>
        <w:tc>
          <w:tcPr>
            <w:tcW w:w="1559" w:type="dxa"/>
          </w:tcPr>
          <w:p w:rsidR="006C0460" w:rsidRDefault="006C0460" w:rsidP="006C0460">
            <w:pPr>
              <w:jc w:val="center"/>
            </w:pPr>
            <w:r>
              <w:t>10%</w:t>
            </w:r>
          </w:p>
        </w:tc>
        <w:tc>
          <w:tcPr>
            <w:tcW w:w="1559" w:type="dxa"/>
          </w:tcPr>
          <w:p w:rsidR="006C0460" w:rsidRDefault="006C0460" w:rsidP="006C0460">
            <w:pPr>
              <w:jc w:val="center"/>
            </w:pPr>
            <w:r>
              <w:t>20%</w:t>
            </w:r>
          </w:p>
        </w:tc>
      </w:tr>
      <w:tr w:rsidR="006C0460" w:rsidTr="00AD0717">
        <w:tc>
          <w:tcPr>
            <w:tcW w:w="445" w:type="dxa"/>
            <w:vMerge/>
          </w:tcPr>
          <w:p w:rsidR="006C0460" w:rsidRDefault="006C0460" w:rsidP="006C0460"/>
        </w:tc>
        <w:tc>
          <w:tcPr>
            <w:tcW w:w="2671" w:type="dxa"/>
          </w:tcPr>
          <w:p w:rsidR="006C0460" w:rsidRDefault="006C0460" w:rsidP="006C0460">
            <w:pPr>
              <w:jc w:val="center"/>
            </w:pPr>
            <w:r>
              <w:t>6%</w:t>
            </w:r>
          </w:p>
        </w:tc>
        <w:tc>
          <w:tcPr>
            <w:tcW w:w="1558" w:type="dxa"/>
          </w:tcPr>
          <w:p w:rsidR="006C0460" w:rsidRDefault="006C0460" w:rsidP="006C0460">
            <w:pPr>
              <w:jc w:val="center"/>
            </w:pPr>
            <w:r>
              <w:t>0</w:t>
            </w:r>
          </w:p>
        </w:tc>
        <w:tc>
          <w:tcPr>
            <w:tcW w:w="1558" w:type="dxa"/>
          </w:tcPr>
          <w:p w:rsidR="006C0460" w:rsidRDefault="006C0460" w:rsidP="006C0460">
            <w:pPr>
              <w:jc w:val="center"/>
            </w:pPr>
            <w:r>
              <w:t>0</w:t>
            </w:r>
          </w:p>
        </w:tc>
        <w:tc>
          <w:tcPr>
            <w:tcW w:w="1559" w:type="dxa"/>
          </w:tcPr>
          <w:p w:rsidR="006C0460" w:rsidRDefault="006C0460" w:rsidP="006C0460">
            <w:pPr>
              <w:jc w:val="center"/>
            </w:pPr>
            <w:r>
              <w:t>.1</w:t>
            </w:r>
          </w:p>
        </w:tc>
        <w:tc>
          <w:tcPr>
            <w:tcW w:w="1559" w:type="dxa"/>
          </w:tcPr>
          <w:p w:rsidR="006C0460" w:rsidRDefault="006C0460" w:rsidP="006C0460">
            <w:pPr>
              <w:jc w:val="center"/>
            </w:pPr>
            <w:r>
              <w:t>.1</w:t>
            </w:r>
          </w:p>
        </w:tc>
      </w:tr>
      <w:tr w:rsidR="006C0460" w:rsidTr="00AD0717">
        <w:tc>
          <w:tcPr>
            <w:tcW w:w="445" w:type="dxa"/>
            <w:vMerge/>
          </w:tcPr>
          <w:p w:rsidR="006C0460" w:rsidRDefault="006C0460" w:rsidP="006C0460"/>
        </w:tc>
        <w:tc>
          <w:tcPr>
            <w:tcW w:w="2671" w:type="dxa"/>
          </w:tcPr>
          <w:p w:rsidR="006C0460" w:rsidRDefault="006C0460" w:rsidP="006C0460">
            <w:pPr>
              <w:jc w:val="center"/>
            </w:pPr>
            <w:r>
              <w:t>8%</w:t>
            </w:r>
          </w:p>
        </w:tc>
        <w:tc>
          <w:tcPr>
            <w:tcW w:w="1558" w:type="dxa"/>
          </w:tcPr>
          <w:p w:rsidR="006C0460" w:rsidRDefault="006C0460" w:rsidP="006C0460">
            <w:pPr>
              <w:jc w:val="center"/>
            </w:pPr>
            <w:r>
              <w:t>0</w:t>
            </w:r>
          </w:p>
        </w:tc>
        <w:tc>
          <w:tcPr>
            <w:tcW w:w="1558" w:type="dxa"/>
          </w:tcPr>
          <w:p w:rsidR="006C0460" w:rsidRDefault="006C0460" w:rsidP="006C0460">
            <w:pPr>
              <w:jc w:val="center"/>
            </w:pPr>
            <w:r>
              <w:t>.1</w:t>
            </w:r>
          </w:p>
        </w:tc>
        <w:tc>
          <w:tcPr>
            <w:tcW w:w="1559" w:type="dxa"/>
          </w:tcPr>
          <w:p w:rsidR="006C0460" w:rsidRDefault="006C0460" w:rsidP="006C0460">
            <w:pPr>
              <w:jc w:val="center"/>
            </w:pPr>
            <w:r>
              <w:t>.3</w:t>
            </w:r>
          </w:p>
        </w:tc>
        <w:tc>
          <w:tcPr>
            <w:tcW w:w="1559" w:type="dxa"/>
          </w:tcPr>
          <w:p w:rsidR="006C0460" w:rsidRDefault="006C0460" w:rsidP="006C0460">
            <w:pPr>
              <w:jc w:val="center"/>
            </w:pPr>
            <w:r>
              <w:t>.2</w:t>
            </w:r>
          </w:p>
        </w:tc>
      </w:tr>
      <w:tr w:rsidR="006C0460" w:rsidTr="00AD0717">
        <w:tc>
          <w:tcPr>
            <w:tcW w:w="445" w:type="dxa"/>
            <w:vMerge/>
          </w:tcPr>
          <w:p w:rsidR="006C0460" w:rsidRDefault="006C0460" w:rsidP="006C0460"/>
        </w:tc>
        <w:tc>
          <w:tcPr>
            <w:tcW w:w="2671" w:type="dxa"/>
          </w:tcPr>
          <w:p w:rsidR="006C0460" w:rsidRDefault="006C0460" w:rsidP="006C0460">
            <w:pPr>
              <w:jc w:val="center"/>
            </w:pPr>
            <w:r>
              <w:t>10%</w:t>
            </w:r>
          </w:p>
        </w:tc>
        <w:tc>
          <w:tcPr>
            <w:tcW w:w="1558" w:type="dxa"/>
          </w:tcPr>
          <w:p w:rsidR="006C0460" w:rsidRDefault="006C0460" w:rsidP="006C0460">
            <w:pPr>
              <w:jc w:val="center"/>
            </w:pPr>
            <w:r>
              <w:t>.1</w:t>
            </w:r>
          </w:p>
        </w:tc>
        <w:tc>
          <w:tcPr>
            <w:tcW w:w="1558" w:type="dxa"/>
          </w:tcPr>
          <w:p w:rsidR="006C0460" w:rsidRDefault="006C0460" w:rsidP="006C0460">
            <w:pPr>
              <w:jc w:val="center"/>
            </w:pPr>
            <w:r>
              <w:t>.1</w:t>
            </w:r>
          </w:p>
        </w:tc>
        <w:tc>
          <w:tcPr>
            <w:tcW w:w="1559" w:type="dxa"/>
          </w:tcPr>
          <w:p w:rsidR="006C0460" w:rsidRDefault="006C0460" w:rsidP="006C0460">
            <w:pPr>
              <w:jc w:val="center"/>
            </w:pPr>
            <w:r>
              <w:t>0</w:t>
            </w:r>
          </w:p>
        </w:tc>
        <w:tc>
          <w:tcPr>
            <w:tcW w:w="1559" w:type="dxa"/>
          </w:tcPr>
          <w:p w:rsidR="006C0460" w:rsidRDefault="006C0460" w:rsidP="006C0460">
            <w:pPr>
              <w:jc w:val="center"/>
            </w:pPr>
            <w:r>
              <w:t>0</w:t>
            </w:r>
          </w:p>
        </w:tc>
      </w:tr>
    </w:tbl>
    <w:p w:rsidR="006C0460" w:rsidRDefault="006C0460" w:rsidP="006C0460">
      <w:r>
        <w:tab/>
      </w:r>
      <w:r>
        <w:tab/>
      </w:r>
    </w:p>
    <w:p w:rsidR="00AD0717" w:rsidRDefault="00AD0717" w:rsidP="00AD0717">
      <w:pPr>
        <w:pStyle w:val="Default"/>
      </w:pPr>
    </w:p>
    <w:p w:rsidR="00AD0717" w:rsidRDefault="00AD0717" w:rsidP="00AD0717">
      <w:pPr>
        <w:pStyle w:val="Default"/>
        <w:spacing w:after="164"/>
        <w:rPr>
          <w:sz w:val="23"/>
          <w:szCs w:val="23"/>
        </w:rPr>
      </w:pPr>
      <w:r>
        <w:rPr>
          <w:sz w:val="23"/>
          <w:szCs w:val="23"/>
        </w:rPr>
        <w:t xml:space="preserve">(1) If you split your investment 30% in stock and 70% in Treasury bills, what would be the expected return and standard deviation? </w:t>
      </w:r>
    </w:p>
    <w:p w:rsidR="00AD0717" w:rsidRDefault="00AD0717" w:rsidP="00AD071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(2) Are the returns of stock and treasury bills independent? </w:t>
      </w:r>
    </w:p>
    <w:p w:rsidR="006E611A" w:rsidRDefault="006E611A">
      <w:bookmarkStart w:id="0" w:name="_GoBack"/>
      <w:bookmarkEnd w:id="0"/>
    </w:p>
    <w:sectPr w:rsidR="006E61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11A"/>
    <w:rsid w:val="00317F1E"/>
    <w:rsid w:val="006C0460"/>
    <w:rsid w:val="006E611A"/>
    <w:rsid w:val="00AD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E9695"/>
  <w15:chartTrackingRefBased/>
  <w15:docId w15:val="{A5A47617-7E96-4C37-B256-2A41A4DC8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E61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6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McLeish</dc:creator>
  <cp:keywords/>
  <dc:description/>
  <cp:lastModifiedBy>Adam McLeish</cp:lastModifiedBy>
  <cp:revision>1</cp:revision>
  <dcterms:created xsi:type="dcterms:W3CDTF">2016-12-05T12:43:00Z</dcterms:created>
  <dcterms:modified xsi:type="dcterms:W3CDTF">2016-12-05T14:02:00Z</dcterms:modified>
</cp:coreProperties>
</file>