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11D" w:rsidRDefault="00A1311D">
      <w:r w:rsidRPr="00A1311D">
        <w:t>Information Technology Security I</w:t>
      </w:r>
    </w:p>
    <w:p w:rsidR="000925D7" w:rsidRDefault="000925D7">
      <w:bookmarkStart w:id="0" w:name="_GoBack"/>
      <w:bookmarkEnd w:id="0"/>
      <w:r>
        <w:t>Week 6 Class Discussion</w:t>
      </w:r>
    </w:p>
    <w:p w:rsidR="000925D7" w:rsidRDefault="000925D7" w:rsidP="000925D7">
      <w:r>
        <w:t>Here is the first question on the Discussion page.</w:t>
      </w:r>
    </w:p>
    <w:p w:rsidR="000925D7" w:rsidRDefault="000925D7" w:rsidP="000925D7">
      <w:r>
        <w:t xml:space="preserve">Topic: You are the Vice President for security at the Rockem Sockem defense company.  Your company works on highly classified national security programs.  As such, you are keen to acquire the latest line of security products in order to maintain your facility's </w:t>
      </w:r>
      <w:r w:rsidR="00F26A72">
        <w:t>certification</w:t>
      </w:r>
      <w:r>
        <w:t>.  This morning you were shown a new video surveillance capability that effectively "smears out" a person's image, but may be reconstructed later if there is suspicion of foul play.  An insider threat remains your biggest security concern.  While you maintain surveillance cameras throughout the facility</w:t>
      </w:r>
      <w:r w:rsidR="00F26A72">
        <w:t>, there</w:t>
      </w:r>
      <w:r>
        <w:t xml:space="preserve"> remain places where potential agents can hide their activities, particularly the bathrooms.  Given this new technology, would you place security cameras in the bathrooms?  What could be some unintended consequences?</w:t>
      </w:r>
    </w:p>
    <w:sectPr w:rsidR="000925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D7"/>
    <w:rsid w:val="000925D7"/>
    <w:rsid w:val="002F2D9F"/>
    <w:rsid w:val="00426A7C"/>
    <w:rsid w:val="0056771B"/>
    <w:rsid w:val="006835CA"/>
    <w:rsid w:val="00912BF4"/>
    <w:rsid w:val="00A1311D"/>
    <w:rsid w:val="00EE73ED"/>
    <w:rsid w:val="00F26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2016-11-05T00:34:00Z</dcterms:created>
  <dcterms:modified xsi:type="dcterms:W3CDTF">2016-11-05T00:34:00Z</dcterms:modified>
</cp:coreProperties>
</file>