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7C21" w:rsidRPr="001D7C21" w:rsidRDefault="001D7C21" w:rsidP="001D7C21">
      <w:pPr>
        <w:spacing w:line="360" w:lineRule="auto"/>
        <w:rPr>
          <w:rFonts w:ascii="Times New Roman" w:hAnsi="Times New Roman" w:cs="Times New Roman"/>
        </w:rPr>
      </w:pPr>
      <w:bookmarkStart w:id="0" w:name="_GoBack"/>
      <w:bookmarkEnd w:id="0"/>
    </w:p>
    <w:p w:rsidR="001D7C21" w:rsidRPr="001D7C21" w:rsidRDefault="001D7C21" w:rsidP="001D7C21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111111"/>
        </w:rPr>
      </w:pPr>
      <w:r w:rsidRPr="001D7C21">
        <w:tab/>
      </w:r>
      <w:r w:rsidRPr="001D7C21">
        <w:rPr>
          <w:color w:val="111111"/>
          <w:bdr w:val="none" w:sz="0" w:space="0" w:color="auto" w:frame="1"/>
        </w:rPr>
        <w:t>1. A sample survey to estimate the fast-food market in a large city was kept small enough to allow repeated follow-up. The high response rate meant that the sample was essentially random. The survey recorded the number of fast-food meals eaten by each person in the previous 7 days, and the average is 0.82 with standard deviation of 0.48. Sample size of 180. Calculate a 95% confidence interval for the mean of the whole population of this city. You may assume a two-tailed test.</w:t>
      </w:r>
    </w:p>
    <w:p w:rsidR="001D7C21" w:rsidRPr="001D7C21" w:rsidRDefault="001D7C21" w:rsidP="001D7C2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D7C21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</w:rPr>
        <w:t>2. From a large class, a sample of 4 grades were drawn: 64, 66, 78, and 87. From a second large class, an independent sample of 3 grades were drawn: 59, 78, and 93. Test if the two class have equivalent performance, assume 5% level of significance. You may make necessary assumptions.</w:t>
      </w:r>
    </w:p>
    <w:p w:rsidR="001D7C21" w:rsidRPr="001D7C21" w:rsidRDefault="001D7C21" w:rsidP="001D7C2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D7C21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</w:rPr>
        <w:t>3. Now repeat Q.2 but test if the first class performs better than the second.</w:t>
      </w:r>
    </w:p>
    <w:p w:rsidR="001D7C21" w:rsidRPr="001D7C21" w:rsidRDefault="001D7C21" w:rsidP="001D7C2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D7C21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</w:rPr>
        <w:t>4. In a large American university in 1969, the male and female professors were sampled independently, yielding the following annual salaries (in thousands of dollars):</w:t>
      </w:r>
    </w:p>
    <w:tbl>
      <w:tblPr>
        <w:tblW w:w="4380" w:type="dxa"/>
        <w:tblInd w:w="-24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9"/>
        <w:gridCol w:w="2011"/>
      </w:tblGrid>
      <w:tr w:rsidR="001D7C21" w:rsidRPr="001D7C21" w:rsidTr="001D7C21">
        <w:trPr>
          <w:trHeight w:val="630"/>
        </w:trPr>
        <w:tc>
          <w:tcPr>
            <w:tcW w:w="23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C21" w:rsidRPr="001D7C21" w:rsidRDefault="001D7C21" w:rsidP="001D7C2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D7C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Male</w:t>
            </w:r>
          </w:p>
        </w:tc>
        <w:tc>
          <w:tcPr>
            <w:tcW w:w="20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C21" w:rsidRPr="001D7C21" w:rsidRDefault="001D7C21" w:rsidP="001D7C2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D7C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Female</w:t>
            </w:r>
          </w:p>
        </w:tc>
      </w:tr>
      <w:tr w:rsidR="001D7C21" w:rsidRPr="001D7C21" w:rsidTr="001D7C21">
        <w:trPr>
          <w:trHeight w:val="315"/>
        </w:trPr>
        <w:tc>
          <w:tcPr>
            <w:tcW w:w="23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C21" w:rsidRPr="001D7C21" w:rsidRDefault="001D7C21" w:rsidP="001D7C2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D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12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C21" w:rsidRPr="001D7C21" w:rsidRDefault="001D7C21" w:rsidP="001D7C2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D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9</w:t>
            </w:r>
          </w:p>
        </w:tc>
      </w:tr>
      <w:tr w:rsidR="001D7C21" w:rsidRPr="001D7C21" w:rsidTr="001D7C21">
        <w:trPr>
          <w:trHeight w:val="315"/>
        </w:trPr>
        <w:tc>
          <w:tcPr>
            <w:tcW w:w="23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C21" w:rsidRPr="001D7C21" w:rsidRDefault="001D7C21" w:rsidP="001D7C2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D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11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C21" w:rsidRPr="001D7C21" w:rsidRDefault="001D7C21" w:rsidP="001D7C2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D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12</w:t>
            </w:r>
          </w:p>
        </w:tc>
      </w:tr>
      <w:tr w:rsidR="001D7C21" w:rsidRPr="001D7C21" w:rsidTr="001D7C21">
        <w:trPr>
          <w:trHeight w:val="315"/>
        </w:trPr>
        <w:tc>
          <w:tcPr>
            <w:tcW w:w="23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C21" w:rsidRPr="001D7C21" w:rsidRDefault="001D7C21" w:rsidP="001D7C2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D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19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C21" w:rsidRPr="001D7C21" w:rsidRDefault="001D7C21" w:rsidP="001D7C2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D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8</w:t>
            </w:r>
          </w:p>
        </w:tc>
      </w:tr>
      <w:tr w:rsidR="001D7C21" w:rsidRPr="001D7C21" w:rsidTr="001D7C21">
        <w:trPr>
          <w:trHeight w:val="315"/>
        </w:trPr>
        <w:tc>
          <w:tcPr>
            <w:tcW w:w="23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C21" w:rsidRPr="001D7C21" w:rsidRDefault="001D7C21" w:rsidP="001D7C2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D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16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C21" w:rsidRPr="001D7C21" w:rsidRDefault="001D7C21" w:rsidP="001D7C2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D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10</w:t>
            </w:r>
          </w:p>
        </w:tc>
      </w:tr>
      <w:tr w:rsidR="001D7C21" w:rsidRPr="001D7C21" w:rsidTr="001D7C21">
        <w:trPr>
          <w:trHeight w:val="315"/>
        </w:trPr>
        <w:tc>
          <w:tcPr>
            <w:tcW w:w="23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C21" w:rsidRPr="001D7C21" w:rsidRDefault="001D7C21" w:rsidP="001D7C2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D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22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D7C21" w:rsidRPr="001D7C21" w:rsidRDefault="001D7C21" w:rsidP="001D7C2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D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16</w:t>
            </w:r>
          </w:p>
        </w:tc>
      </w:tr>
    </w:tbl>
    <w:p w:rsidR="001D7C21" w:rsidRPr="001D7C21" w:rsidRDefault="001D7C21" w:rsidP="001D7C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7C21">
        <w:rPr>
          <w:rFonts w:ascii="Times New Roman" w:eastAsia="Times New Roman" w:hAnsi="Times New Roman" w:cs="Times New Roman"/>
          <w:color w:val="111111"/>
          <w:sz w:val="24"/>
          <w:szCs w:val="24"/>
        </w:rPr>
        <w:br/>
      </w:r>
    </w:p>
    <w:p w:rsidR="001D7C21" w:rsidRPr="001D7C21" w:rsidRDefault="001D7C21" w:rsidP="001D7C2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D7C21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</w:rPr>
        <w:t>Test if there was a </w:t>
      </w:r>
      <w:r w:rsidRPr="001D7C21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u w:val="single"/>
          <w:bdr w:val="none" w:sz="0" w:space="0" w:color="auto" w:frame="1"/>
        </w:rPr>
        <w:t>wage discrimination</w:t>
      </w:r>
      <w:r w:rsidRPr="001D7C21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</w:rPr>
        <w:t> </w:t>
      </w:r>
      <w:r w:rsidRPr="001D7C21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</w:rPr>
        <w:t>against women.  Assume 1% level of significance.</w:t>
      </w:r>
    </w:p>
    <w:p w:rsidR="00977C77" w:rsidRPr="001D7C21" w:rsidRDefault="00977C77" w:rsidP="001D7C21">
      <w:pPr>
        <w:tabs>
          <w:tab w:val="left" w:pos="3131"/>
        </w:tabs>
        <w:spacing w:line="360" w:lineRule="auto"/>
        <w:rPr>
          <w:rFonts w:ascii="Times New Roman" w:hAnsi="Times New Roman" w:cs="Times New Roman"/>
        </w:rPr>
      </w:pPr>
    </w:p>
    <w:sectPr w:rsidR="00977C77" w:rsidRPr="001D7C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C21"/>
    <w:rsid w:val="001D7C21"/>
    <w:rsid w:val="0097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2CC2B9-15B5-4A84-9122-C4F413797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D7C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1D7C21"/>
  </w:style>
  <w:style w:type="character" w:styleId="Strong">
    <w:name w:val="Strong"/>
    <w:basedOn w:val="DefaultParagraphFont"/>
    <w:uiPriority w:val="22"/>
    <w:qFormat/>
    <w:rsid w:val="001D7C2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72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McLeish</dc:creator>
  <cp:keywords/>
  <dc:description/>
  <cp:lastModifiedBy>Adam McLeish</cp:lastModifiedBy>
  <cp:revision>1</cp:revision>
  <dcterms:created xsi:type="dcterms:W3CDTF">2016-10-26T11:21:00Z</dcterms:created>
  <dcterms:modified xsi:type="dcterms:W3CDTF">2016-10-26T11:22:00Z</dcterms:modified>
</cp:coreProperties>
</file>